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omments.xml" ContentType="application/vnd.openxmlformats-officedocument.wordprocessingml.comments+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71D9A7" w14:textId="77777777" w:rsidR="00675326" w:rsidRDefault="00675326" w:rsidP="00AF6078">
      <w:pPr>
        <w:pStyle w:val="Title"/>
        <w:tabs>
          <w:tab w:val="left" w:pos="3392"/>
          <w:tab w:val="center" w:pos="5040"/>
        </w:tabs>
      </w:pPr>
      <w:bookmarkStart w:id="0" w:name="_Toc262034152"/>
      <w:bookmarkStart w:id="1" w:name="_Toc262035366"/>
      <w:bookmarkStart w:id="2" w:name="_Toc262218856"/>
      <w:bookmarkStart w:id="3" w:name="_Toc262465941"/>
      <w:bookmarkStart w:id="4" w:name="_Toc262476970"/>
      <w:bookmarkStart w:id="5" w:name="_Toc265049591"/>
      <w:bookmarkStart w:id="6" w:name="_Toc265055882"/>
      <w:r w:rsidRPr="00A42447">
        <w:softHyphen/>
      </w:r>
    </w:p>
    <w:p w14:paraId="75B7C0D1" w14:textId="5E026979" w:rsidR="00675326" w:rsidRDefault="00675326" w:rsidP="00AF6078">
      <w:pPr>
        <w:pStyle w:val="Title"/>
        <w:tabs>
          <w:tab w:val="left" w:pos="3392"/>
          <w:tab w:val="center" w:pos="5040"/>
        </w:tabs>
      </w:pPr>
      <w:bookmarkStart w:id="7" w:name="_Toc248552457"/>
      <w:bookmarkStart w:id="8" w:name="_Toc248552710"/>
      <w:bookmarkStart w:id="9" w:name="_Toc248553113"/>
      <w:r>
        <w:t xml:space="preserve">Entendiendo </w:t>
      </w:r>
      <w:r w:rsidRPr="00A42447">
        <w:t xml:space="preserve">la </w:t>
      </w:r>
      <w:r w:rsidRPr="00E517C7">
        <w:t>Oficina</w:t>
      </w:r>
      <w:r w:rsidRPr="00A42447">
        <w:t xml:space="preserve"> de Programas</w:t>
      </w:r>
      <w:r>
        <w:br/>
      </w:r>
      <w:r w:rsidR="00EA4814">
        <w:t xml:space="preserve">del </w:t>
      </w:r>
      <w:r w:rsidRPr="00A42447">
        <w:t>Desarrollo en Pensilvania:</w:t>
      </w:r>
      <w:bookmarkStart w:id="10" w:name="_Toc262035367"/>
      <w:bookmarkStart w:id="11" w:name="_Toc262218857"/>
      <w:bookmarkStart w:id="12" w:name="_Toc262465942"/>
      <w:bookmarkStart w:id="13" w:name="_Toc262476971"/>
      <w:bookmarkStart w:id="14" w:name="_Toc262034153"/>
      <w:bookmarkStart w:id="15" w:name="_Toc265049592"/>
      <w:bookmarkStart w:id="16" w:name="_Toc265055883"/>
      <w:bookmarkEnd w:id="0"/>
      <w:bookmarkEnd w:id="1"/>
      <w:bookmarkEnd w:id="2"/>
      <w:bookmarkEnd w:id="3"/>
      <w:bookmarkEnd w:id="4"/>
      <w:bookmarkEnd w:id="5"/>
      <w:bookmarkEnd w:id="6"/>
      <w:r w:rsidRPr="00A42447">
        <w:br/>
        <w:t>S</w:t>
      </w:r>
      <w:bookmarkStart w:id="17" w:name="_GoBack"/>
      <w:bookmarkEnd w:id="17"/>
      <w:r w:rsidRPr="00A42447">
        <w:t xml:space="preserve">ervicios para </w:t>
      </w:r>
      <w:bookmarkEnd w:id="10"/>
      <w:bookmarkEnd w:id="11"/>
      <w:bookmarkEnd w:id="12"/>
      <w:bookmarkEnd w:id="13"/>
      <w:bookmarkEnd w:id="14"/>
      <w:bookmarkEnd w:id="15"/>
      <w:bookmarkEnd w:id="16"/>
      <w:r>
        <w:br/>
        <w:t xml:space="preserve">Discapacidad Intelectual </w:t>
      </w:r>
      <w:r w:rsidRPr="00A42447">
        <w:t>y Autismo</w:t>
      </w:r>
      <w:bookmarkEnd w:id="7"/>
      <w:bookmarkEnd w:id="8"/>
      <w:bookmarkEnd w:id="9"/>
    </w:p>
    <w:p w14:paraId="256D1A5F" w14:textId="77777777" w:rsidR="00675326" w:rsidRPr="00E72BDA" w:rsidRDefault="00675326" w:rsidP="00AF6078"/>
    <w:p w14:paraId="65997F82" w14:textId="011755BF" w:rsidR="00675326" w:rsidRDefault="00675326" w:rsidP="00AF6078">
      <w:pPr>
        <w:jc w:val="center"/>
        <w:rPr>
          <w:u w:val="thick"/>
          <w:lang w:val="en-US"/>
        </w:rPr>
      </w:pPr>
    </w:p>
    <w:p w14:paraId="4CBD85A1" w14:textId="77777777" w:rsidR="00675326" w:rsidRDefault="00675326" w:rsidP="00AF6078">
      <w:pPr>
        <w:jc w:val="right"/>
        <w:rPr>
          <w:u w:val="thick"/>
          <w:lang w:val="en-US"/>
        </w:rPr>
      </w:pPr>
    </w:p>
    <w:p w14:paraId="72A590A1" w14:textId="77777777" w:rsidR="00F05BDA" w:rsidRDefault="00F05BDA" w:rsidP="00AF6078">
      <w:pPr>
        <w:pStyle w:val="Body"/>
      </w:pPr>
    </w:p>
    <w:p w14:paraId="29CBE6CF" w14:textId="77777777" w:rsidR="004E6C5A" w:rsidRPr="004E6C5A" w:rsidRDefault="004E6C5A" w:rsidP="00AF6078">
      <w:pPr>
        <w:pStyle w:val="Body"/>
        <w:rPr>
          <w:b/>
        </w:rPr>
      </w:pPr>
    </w:p>
    <w:p w14:paraId="0E626DDE" w14:textId="77777777" w:rsidR="00BE771C" w:rsidRDefault="00BE771C" w:rsidP="00AF6078">
      <w:pPr>
        <w:pStyle w:val="Body"/>
        <w:rPr>
          <w:b/>
        </w:rPr>
      </w:pPr>
    </w:p>
    <w:p w14:paraId="711D88E1" w14:textId="77777777" w:rsidR="00BE771C" w:rsidRDefault="00BE771C" w:rsidP="00AF6078">
      <w:pPr>
        <w:pStyle w:val="Body"/>
        <w:rPr>
          <w:b/>
        </w:rPr>
      </w:pPr>
    </w:p>
    <w:p w14:paraId="15191887" w14:textId="77777777" w:rsidR="00BE771C" w:rsidRDefault="00BE771C" w:rsidP="00AF6078">
      <w:pPr>
        <w:pStyle w:val="Body"/>
        <w:rPr>
          <w:b/>
        </w:rPr>
      </w:pPr>
    </w:p>
    <w:p w14:paraId="7ECE9F06" w14:textId="77777777" w:rsidR="00BE771C" w:rsidRDefault="00BE771C" w:rsidP="00AF6078">
      <w:pPr>
        <w:pStyle w:val="Body"/>
        <w:rPr>
          <w:b/>
        </w:rPr>
      </w:pPr>
    </w:p>
    <w:p w14:paraId="57B79AEB" w14:textId="77777777" w:rsidR="00BE771C" w:rsidRDefault="00BE771C" w:rsidP="00AF6078">
      <w:pPr>
        <w:pStyle w:val="Body"/>
        <w:rPr>
          <w:b/>
        </w:rPr>
      </w:pPr>
    </w:p>
    <w:p w14:paraId="39BF1F62" w14:textId="77777777" w:rsidR="00347314" w:rsidRDefault="00347314" w:rsidP="00AF6078">
      <w:pPr>
        <w:pStyle w:val="Body"/>
        <w:rPr>
          <w:b/>
        </w:rPr>
      </w:pPr>
    </w:p>
    <w:p w14:paraId="7423CFA9" w14:textId="77777777" w:rsidR="00347314" w:rsidRDefault="00347314" w:rsidP="00AF6078">
      <w:pPr>
        <w:pStyle w:val="Body"/>
        <w:rPr>
          <w:b/>
        </w:rPr>
      </w:pPr>
    </w:p>
    <w:p w14:paraId="1CE2772A" w14:textId="77777777" w:rsidR="00347314" w:rsidRDefault="00347314" w:rsidP="00AF6078">
      <w:pPr>
        <w:pStyle w:val="Body"/>
        <w:rPr>
          <w:b/>
        </w:rPr>
      </w:pPr>
    </w:p>
    <w:p w14:paraId="370247F9" w14:textId="77777777" w:rsidR="00347314" w:rsidRDefault="00347314" w:rsidP="00AF6078">
      <w:pPr>
        <w:pStyle w:val="Body"/>
        <w:rPr>
          <w:b/>
        </w:rPr>
      </w:pPr>
    </w:p>
    <w:p w14:paraId="6D8FDA65" w14:textId="77777777" w:rsidR="00347314" w:rsidRDefault="00347314" w:rsidP="00AF6078">
      <w:pPr>
        <w:pStyle w:val="Body"/>
        <w:rPr>
          <w:b/>
        </w:rPr>
      </w:pPr>
    </w:p>
    <w:p w14:paraId="42BA44B6" w14:textId="77777777" w:rsidR="00347314" w:rsidRDefault="00347314" w:rsidP="00AF6078">
      <w:pPr>
        <w:pStyle w:val="Body"/>
        <w:rPr>
          <w:b/>
        </w:rPr>
      </w:pPr>
    </w:p>
    <w:p w14:paraId="0F42CD2A" w14:textId="0F162726" w:rsidR="00675326" w:rsidRPr="00AF6078" w:rsidRDefault="00675326" w:rsidP="00AF6078">
      <w:pPr>
        <w:pStyle w:val="Body"/>
        <w:rPr>
          <w:b/>
        </w:rPr>
      </w:pPr>
      <w:r w:rsidRPr="00AF6078">
        <w:rPr>
          <w:b/>
        </w:rPr>
        <w:t xml:space="preserve">Derechos Reservados </w:t>
      </w:r>
      <w:r w:rsidRPr="00AF6078">
        <w:rPr>
          <w:b/>
        </w:rPr>
        <w:sym w:font="Symbol" w:char="F0E3"/>
      </w:r>
      <w:r w:rsidRPr="00AF6078">
        <w:rPr>
          <w:b/>
        </w:rPr>
        <w:t xml:space="preserve"> </w:t>
      </w:r>
      <w:r w:rsidR="00842C4A" w:rsidRPr="00842C4A">
        <w:rPr>
          <w:b/>
          <w:lang w:val="en-US"/>
        </w:rPr>
        <w:t>Visión</w:t>
      </w:r>
      <w:r w:rsidR="00BA451A" w:rsidRPr="00BA451A">
        <w:rPr>
          <w:b/>
        </w:rPr>
        <w:t xml:space="preserve"> para la Igualdad</w:t>
      </w:r>
      <w:r w:rsidR="00BA451A">
        <w:rPr>
          <w:b/>
        </w:rPr>
        <w:t>, Inc</w:t>
      </w:r>
    </w:p>
    <w:p w14:paraId="6B905ED4" w14:textId="15CEEA52" w:rsidR="00FD4EB5" w:rsidRDefault="00675326" w:rsidP="00AF6078">
      <w:pPr>
        <w:pStyle w:val="NoteHeading"/>
      </w:pPr>
      <w:r w:rsidRPr="00AF6078">
        <w:rPr>
          <w:b/>
        </w:rPr>
        <w:t>Permiso para reimpresión, copia y distribución de este trabajo es permitido demostrando que el mismo es</w:t>
      </w:r>
      <w:r w:rsidR="00AF130D">
        <w:rPr>
          <w:b/>
        </w:rPr>
        <w:t xml:space="preserve"> </w:t>
      </w:r>
      <w:r w:rsidRPr="00AF6078">
        <w:rPr>
          <w:b/>
        </w:rPr>
        <w:t>reproducido como un producto completo, distribuído a no más de su costo actual y expuesto con esta notificación de derechos reservados.</w:t>
      </w:r>
      <w:r w:rsidR="004E6C5A" w:rsidRPr="00AF6078">
        <w:rPr>
          <w:b/>
        </w:rPr>
        <w:t xml:space="preserve"> </w:t>
      </w:r>
      <w:r w:rsidRPr="00AF6078">
        <w:rPr>
          <w:b/>
        </w:rPr>
        <w:t>Cualquier reproducción esta estrictamente prohibida.</w:t>
      </w:r>
    </w:p>
    <w:p w14:paraId="4A56C0AD" w14:textId="77777777" w:rsidR="00FD4EB5" w:rsidRDefault="00FD4EB5" w:rsidP="00AF6078">
      <w:pPr>
        <w:pStyle w:val="NoteHeading"/>
        <w:rPr>
          <w:lang w:val="en-US"/>
        </w:rPr>
      </w:pPr>
    </w:p>
    <w:p w14:paraId="5E3DA2AB" w14:textId="77777777" w:rsidR="00FD4EB5" w:rsidRDefault="00FD4EB5" w:rsidP="00AF6078">
      <w:pPr>
        <w:pStyle w:val="NoteHeading"/>
        <w:rPr>
          <w:b/>
          <w:bCs/>
          <w:lang w:val="en-US"/>
        </w:rPr>
      </w:pPr>
      <w:r w:rsidRPr="00FD4EB5">
        <w:rPr>
          <w:b/>
          <w:bCs/>
          <w:lang w:val="en-US"/>
        </w:rPr>
        <w:t>Por favor, tenga en consideración: La Sociedad es responsable del contenido original del Libro Dorado, sin embargo, la traducción del material del Inglés al Español fue completada por una empresa con credenciales de autenticidad.</w:t>
      </w:r>
    </w:p>
    <w:p w14:paraId="0FD43FDB" w14:textId="77777777" w:rsidR="00FD4EB5" w:rsidRDefault="00FD4EB5" w:rsidP="00AF6078">
      <w:pPr>
        <w:pStyle w:val="NoteHeading"/>
        <w:rPr>
          <w:b/>
          <w:bCs/>
          <w:lang w:val="en-US"/>
        </w:rPr>
      </w:pPr>
    </w:p>
    <w:p w14:paraId="2175248F" w14:textId="217A9F2B" w:rsidR="004E6BBF" w:rsidRDefault="00675326" w:rsidP="00AF6078">
      <w:pPr>
        <w:pStyle w:val="NoteHeading"/>
      </w:pPr>
      <w:r w:rsidRPr="00A42447">
        <w:t>Disponible en formatos alternos mediante solicitud</w:t>
      </w:r>
    </w:p>
    <w:p w14:paraId="28F2AEDA" w14:textId="77777777" w:rsidR="004E6BBF" w:rsidRDefault="004E6BBF" w:rsidP="00AF6078"/>
    <w:p w14:paraId="012A9FEA" w14:textId="77777777" w:rsidR="004E6BBF" w:rsidRDefault="004E6BBF" w:rsidP="00AF6078"/>
    <w:p w14:paraId="5B4588C2" w14:textId="77777777" w:rsidR="004E6BBF" w:rsidRDefault="004E6BBF" w:rsidP="00AF6078"/>
    <w:p w14:paraId="159C4F86" w14:textId="77777777" w:rsidR="004E6BBF" w:rsidRDefault="004E6BBF" w:rsidP="00AF6078"/>
    <w:p w14:paraId="28A38CD7" w14:textId="77777777" w:rsidR="004E6BBF" w:rsidRDefault="004E6BBF" w:rsidP="00AF6078"/>
    <w:p w14:paraId="255EE0AF" w14:textId="77777777" w:rsidR="004E6BBF" w:rsidRDefault="004E6BBF" w:rsidP="00AF6078"/>
    <w:p w14:paraId="43DE657A" w14:textId="77777777" w:rsidR="004E6BBF" w:rsidRDefault="004E6BBF" w:rsidP="00AF6078"/>
    <w:p w14:paraId="45E7D33C" w14:textId="77777777" w:rsidR="004E6BBF" w:rsidRDefault="004E6BBF" w:rsidP="00AF6078"/>
    <w:p w14:paraId="699F7D6F" w14:textId="77777777" w:rsidR="004E6BBF" w:rsidRDefault="004E6BBF" w:rsidP="00AF6078"/>
    <w:p w14:paraId="269C06F5" w14:textId="77777777" w:rsidR="004E6BBF" w:rsidRDefault="004E6BBF" w:rsidP="00AF6078"/>
    <w:p w14:paraId="4AC3B39A" w14:textId="77777777" w:rsidR="004E6BBF" w:rsidRDefault="004E6BBF" w:rsidP="00AF6078"/>
    <w:p w14:paraId="50CE098A" w14:textId="77777777" w:rsidR="004E6BBF" w:rsidRDefault="004E6BBF" w:rsidP="00AF6078"/>
    <w:p w14:paraId="0B50D0DF" w14:textId="77777777" w:rsidR="004E6BBF" w:rsidRDefault="004E6BBF" w:rsidP="00AF6078"/>
    <w:p w14:paraId="3669B768" w14:textId="77777777" w:rsidR="004E6BBF" w:rsidRDefault="004E6BBF" w:rsidP="00AF6078"/>
    <w:p w14:paraId="10ADD3B2" w14:textId="77777777" w:rsidR="004E6BBF" w:rsidRDefault="004E6BBF" w:rsidP="00AF6078"/>
    <w:p w14:paraId="779F0F01" w14:textId="77777777" w:rsidR="004E6BBF" w:rsidRDefault="004E6BBF" w:rsidP="00AF6078"/>
    <w:p w14:paraId="2C0F942C" w14:textId="77777777" w:rsidR="004E6BBF" w:rsidRDefault="004E6BBF" w:rsidP="00AF6078"/>
    <w:p w14:paraId="6CB42ABB" w14:textId="77777777" w:rsidR="004E6BBF" w:rsidRDefault="004E6BBF" w:rsidP="00AF6078"/>
    <w:p w14:paraId="56D84477" w14:textId="77777777" w:rsidR="004E6BBF" w:rsidRDefault="004E6BBF" w:rsidP="00AF6078"/>
    <w:p w14:paraId="41C75EE0" w14:textId="77777777" w:rsidR="004E6BBF" w:rsidRDefault="004E6BBF" w:rsidP="00AF6078"/>
    <w:p w14:paraId="188F8275" w14:textId="77777777" w:rsidR="004E6BBF" w:rsidRDefault="004E6BBF" w:rsidP="00AF6078"/>
    <w:p w14:paraId="548C7621" w14:textId="77777777" w:rsidR="004E6BBF" w:rsidRDefault="004E6BBF" w:rsidP="00AF6078"/>
    <w:p w14:paraId="2B9CAF99" w14:textId="77777777" w:rsidR="004E6BBF" w:rsidRDefault="004E6BBF" w:rsidP="00AF6078"/>
    <w:p w14:paraId="350951BB" w14:textId="77777777" w:rsidR="004E6BBF" w:rsidRDefault="004E6BBF" w:rsidP="00AF6078"/>
    <w:p w14:paraId="419141E9" w14:textId="77777777" w:rsidR="004E6BBF" w:rsidRDefault="004E6BBF" w:rsidP="00AF6078"/>
    <w:p w14:paraId="7C9A4C5A" w14:textId="77777777" w:rsidR="004E6BBF" w:rsidRDefault="004E6BBF" w:rsidP="00AF6078"/>
    <w:p w14:paraId="46700830" w14:textId="77777777" w:rsidR="004E6BBF" w:rsidRDefault="004E6BBF" w:rsidP="00AF6078"/>
    <w:p w14:paraId="52F6FE11" w14:textId="77777777" w:rsidR="004E6BBF" w:rsidRDefault="004E6BBF" w:rsidP="00AF6078"/>
    <w:p w14:paraId="687DA9D7" w14:textId="77777777" w:rsidR="004E6BBF" w:rsidRDefault="004E6BBF" w:rsidP="00AF6078"/>
    <w:p w14:paraId="37E98AE0" w14:textId="77777777" w:rsidR="004E6BBF" w:rsidRDefault="004E6BBF" w:rsidP="00AF6078"/>
    <w:p w14:paraId="15819130" w14:textId="77777777" w:rsidR="004E6BBF" w:rsidRDefault="004E6BBF" w:rsidP="00AF6078"/>
    <w:p w14:paraId="26ABA1CD" w14:textId="77777777" w:rsidR="004E6BBF" w:rsidRDefault="004E6BBF" w:rsidP="00AF6078"/>
    <w:p w14:paraId="216AF444" w14:textId="77777777" w:rsidR="004E6BBF" w:rsidRDefault="004E6BBF" w:rsidP="00AF6078"/>
    <w:p w14:paraId="1F29906C" w14:textId="77777777" w:rsidR="004E6BBF" w:rsidRDefault="004E6BBF" w:rsidP="00AF6078"/>
    <w:p w14:paraId="18965029" w14:textId="77777777" w:rsidR="004E6BBF" w:rsidRPr="00456D4C" w:rsidRDefault="004E6BBF" w:rsidP="00AF6078"/>
    <w:p w14:paraId="598DEEF6" w14:textId="77777777" w:rsidR="00347314" w:rsidRPr="00456D4C" w:rsidRDefault="00347314" w:rsidP="00AF6078"/>
    <w:p w14:paraId="0CE388D8" w14:textId="78390803" w:rsidR="00196922" w:rsidRPr="00AF65FB" w:rsidRDefault="00196922" w:rsidP="00AF6078">
      <w:pPr>
        <w:pStyle w:val="Heading2"/>
      </w:pPr>
      <w:bookmarkStart w:id="18" w:name="_Toc246486958"/>
      <w:bookmarkStart w:id="19" w:name="_Toc248385414"/>
      <w:bookmarkStart w:id="20" w:name="_Toc248552261"/>
      <w:bookmarkStart w:id="21" w:name="_Toc248552458"/>
      <w:bookmarkStart w:id="22" w:name="_Toc248552711"/>
      <w:bookmarkStart w:id="23" w:name="_Toc248553114"/>
      <w:bookmarkStart w:id="24" w:name="_Toc248553437"/>
      <w:bookmarkStart w:id="25" w:name="_Toc248976981"/>
      <w:r w:rsidRPr="00196922">
        <w:lastRenderedPageBreak/>
        <w:t>Dedicatoria</w:t>
      </w:r>
      <w:bookmarkEnd w:id="18"/>
      <w:bookmarkEnd w:id="19"/>
      <w:bookmarkEnd w:id="20"/>
      <w:bookmarkEnd w:id="21"/>
      <w:bookmarkEnd w:id="22"/>
      <w:bookmarkEnd w:id="23"/>
      <w:bookmarkEnd w:id="24"/>
      <w:bookmarkEnd w:id="25"/>
    </w:p>
    <w:p w14:paraId="6F1AD8B8" w14:textId="77777777" w:rsidR="005A2A3C" w:rsidRPr="004E6C5A" w:rsidRDefault="00675326">
      <w:pPr>
        <w:pStyle w:val="Body"/>
      </w:pPr>
      <w:bookmarkStart w:id="26" w:name="_Toc122575336"/>
      <w:r w:rsidRPr="004E6C5A">
        <w:t>Dedicamos este manual a aquellos quienes abogan por los derechos de las personas con discapacidades y en especial a  aquellos que esperan por servicios.</w:t>
      </w:r>
      <w:bookmarkEnd w:id="26"/>
    </w:p>
    <w:p w14:paraId="312CFF82" w14:textId="1B723D4D" w:rsidR="005A2A3C" w:rsidRDefault="00675326">
      <w:pPr>
        <w:pStyle w:val="Body"/>
        <w:rPr>
          <w:lang w:val="pt-BR"/>
        </w:rPr>
      </w:pPr>
      <w:r w:rsidRPr="00A42447">
        <w:br w:type="page"/>
      </w:r>
      <w:r w:rsidRPr="00AF6078">
        <w:rPr>
          <w:b/>
          <w:sz w:val="32"/>
          <w:lang w:val="pt-BR"/>
        </w:rPr>
        <w:t>ESTADO DE PENSILVANIA</w:t>
      </w:r>
      <w:r w:rsidRPr="00AF6078">
        <w:rPr>
          <w:sz w:val="32"/>
          <w:lang w:val="pt-BR"/>
        </w:rPr>
        <w:t xml:space="preserve"> </w:t>
      </w:r>
      <w:r w:rsidRPr="00F62FA8">
        <w:rPr>
          <w:lang w:val="pt-BR"/>
        </w:rPr>
        <w:br/>
        <w:t>DEPARTMENTO de BIENESTAR PÚBLICO</w:t>
      </w:r>
      <w:r w:rsidRPr="00F62FA8">
        <w:rPr>
          <w:lang w:val="pt-BR"/>
        </w:rPr>
        <w:br/>
        <w:t>P.O. BOX 2675</w:t>
      </w:r>
      <w:r w:rsidRPr="00F62FA8">
        <w:rPr>
          <w:lang w:val="pt-BR"/>
        </w:rPr>
        <w:br/>
        <w:t>HARRISBURG, PENNSYLVANIA 17105-2675</w:t>
      </w:r>
    </w:p>
    <w:p w14:paraId="2652EE54" w14:textId="77777777" w:rsidR="005A2A3C" w:rsidRPr="00AF6078" w:rsidRDefault="00801882">
      <w:pPr>
        <w:pStyle w:val="Body"/>
      </w:pPr>
      <w:r w:rsidRPr="00AF6078">
        <w:t xml:space="preserve">Fred C. Lokuta </w:t>
      </w:r>
    </w:p>
    <w:p w14:paraId="568DC6A9" w14:textId="3BD0AFB3" w:rsidR="005A2A3C" w:rsidRDefault="00675326">
      <w:pPr>
        <w:pStyle w:val="Body"/>
      </w:pPr>
      <w:r w:rsidRPr="00A42447">
        <w:t xml:space="preserve">Número Telefónico del Secretario Diputado: (717) 787-3700 </w:t>
      </w:r>
    </w:p>
    <w:p w14:paraId="180B1970" w14:textId="77777777" w:rsidR="005A2A3C" w:rsidRDefault="00675326">
      <w:pPr>
        <w:pStyle w:val="Body"/>
      </w:pPr>
      <w:r w:rsidRPr="00C2558A">
        <w:t>Estimados Colegas:</w:t>
      </w:r>
    </w:p>
    <w:p w14:paraId="10D24D9C" w14:textId="74518325" w:rsidR="005A2A3C" w:rsidRDefault="00675326">
      <w:pPr>
        <w:pStyle w:val="Body"/>
      </w:pPr>
      <w:r w:rsidRPr="00C2558A">
        <w:t>La misión de la Oficina de Programas del Desarrollo es apoyar a los ciudadanos de  Pensilvania con discapacidades intelectuales para lograr una mayor independencia, opciones y oportunidades en sus vidas. Nuestra visión es mejorar continuamente un sistema eficaz de servicios accesibles y apoyos que sean flexibles, innovadores y centrados en la persona. Reconocemos, que a veces nuestros servicios pueden parecer complicados y difíciles de navegar. Por esta razón, puede ser útil a la comunidad de las personas interesadas la información actualizada y precisa, orga</w:t>
      </w:r>
      <w:r w:rsidR="009169F2">
        <w:t xml:space="preserve">nizada de una manera concisa. </w:t>
      </w:r>
      <w:r w:rsidRPr="00C2558A">
        <w:t xml:space="preserve">Reconociendo la importancia de la información, me complace endosar el libro Entendiendo la Oficina de Programas del Desarrollo en </w:t>
      </w:r>
      <w:r w:rsidR="008F709E" w:rsidRPr="00C2558A">
        <w:t>Pensilvania</w:t>
      </w:r>
      <w:r w:rsidRPr="00C2558A">
        <w:t>: Servicios de Discapacidad Intelectual y Autismo.</w:t>
      </w:r>
    </w:p>
    <w:p w14:paraId="3FC95DB3" w14:textId="7C093326" w:rsidR="005A2A3C" w:rsidRDefault="00675326">
      <w:pPr>
        <w:pStyle w:val="Body"/>
      </w:pPr>
      <w:r w:rsidRPr="00C2558A">
        <w:t>Este libro ha sido elaborado por personas, individuos y familias, que estuvieron conscientes de esta necesidad y empre</w:t>
      </w:r>
      <w:r w:rsidR="00301075">
        <w:t xml:space="preserve">ndieron el reto de escribirlo. </w:t>
      </w:r>
      <w:r w:rsidRPr="00C2558A">
        <w:t xml:space="preserve">Este ha sido un esfuerzo de colaboración de personas con conocimientos acerca de los servicios y apoyos quienes contribuyeron a hacer de este libro una herramienta legible, comprensible y útil. Quiero reconocer a </w:t>
      </w:r>
      <w:r w:rsidR="00842C4A" w:rsidRPr="00842C4A">
        <w:rPr>
          <w:lang w:val="en-US"/>
        </w:rPr>
        <w:t>Red de Derechos</w:t>
      </w:r>
      <w:r w:rsidR="00842C4A">
        <w:rPr>
          <w:lang w:val="en-US"/>
        </w:rPr>
        <w:t xml:space="preserve"> </w:t>
      </w:r>
      <w:r w:rsidR="009169F2" w:rsidRPr="009169F2">
        <w:t xml:space="preserve">de las Discapacidades de </w:t>
      </w:r>
      <w:r w:rsidR="008F709E" w:rsidRPr="00C2558A">
        <w:t>Pensilvania</w:t>
      </w:r>
      <w:r w:rsidRPr="00C2558A">
        <w:t xml:space="preserve">, </w:t>
      </w:r>
      <w:r w:rsidR="00842C4A" w:rsidRPr="00842C4A">
        <w:rPr>
          <w:lang w:val="en-US"/>
        </w:rPr>
        <w:t>Visión</w:t>
      </w:r>
      <w:r w:rsidR="00301075" w:rsidRPr="00063172">
        <w:t xml:space="preserve"> para la Igualdad</w:t>
      </w:r>
      <w:r w:rsidRPr="00C2558A">
        <w:t xml:space="preserve">, Inc., la Campaña de la Lista de Espera de </w:t>
      </w:r>
      <w:r w:rsidR="008F709E" w:rsidRPr="00C2558A">
        <w:t>Pensilvania</w:t>
      </w:r>
      <w:r w:rsidRPr="00C2558A">
        <w:t xml:space="preserve"> y la Sociedad de Entrenamiento de </w:t>
      </w:r>
      <w:r w:rsidR="008F709E" w:rsidRPr="00C2558A">
        <w:t>Pensilvania</w:t>
      </w:r>
      <w:r w:rsidR="008F709E" w:rsidRPr="00C2558A" w:rsidDel="008F709E">
        <w:t xml:space="preserve"> </w:t>
      </w:r>
      <w:r w:rsidRPr="00C2558A">
        <w:t xml:space="preserve">para las Personas con Discapacidad y Familias por su visión, tenacidad y trabajo que hicieron que este documento sea una realidad para todos los residentes de </w:t>
      </w:r>
      <w:r w:rsidR="008F709E" w:rsidRPr="00C2558A">
        <w:t>Pensilvania</w:t>
      </w:r>
      <w:r w:rsidRPr="00C2558A">
        <w:t>.</w:t>
      </w:r>
    </w:p>
    <w:p w14:paraId="2B1C5FB0" w14:textId="07FC27ED" w:rsidR="005A2A3C" w:rsidRDefault="00675326">
      <w:pPr>
        <w:pStyle w:val="Body"/>
      </w:pPr>
      <w:r w:rsidRPr="00C2558A">
        <w:t xml:space="preserve">En las siguientes páginas, encontrará información para ayudar a guiarlo a través de los servicios de Discapacidad del Desarrollo, apoyos y recursos en el Estado de </w:t>
      </w:r>
      <w:r w:rsidR="008F709E" w:rsidRPr="00C2558A">
        <w:t>Pensilvania</w:t>
      </w:r>
      <w:r w:rsidRPr="00C2558A">
        <w:t>.</w:t>
      </w:r>
    </w:p>
    <w:p w14:paraId="7A8FBD99" w14:textId="77777777" w:rsidR="005A2A3C" w:rsidRDefault="005A2A3C">
      <w:pPr>
        <w:pStyle w:val="Body"/>
      </w:pPr>
    </w:p>
    <w:p w14:paraId="77698E8A" w14:textId="77777777" w:rsidR="005A2A3C" w:rsidRDefault="00675326">
      <w:pPr>
        <w:pStyle w:val="Body"/>
      </w:pPr>
      <w:r w:rsidRPr="00C2558A">
        <w:t>Atentamente,</w:t>
      </w:r>
    </w:p>
    <w:p w14:paraId="278E3CFE" w14:textId="77777777" w:rsidR="005A2A3C" w:rsidRDefault="00675326">
      <w:pPr>
        <w:pStyle w:val="Body"/>
      </w:pPr>
      <w:r w:rsidRPr="00C2558A">
        <w:t xml:space="preserve">Fred C. Lokuta </w:t>
      </w:r>
    </w:p>
    <w:p w14:paraId="16C6B5AA" w14:textId="77777777" w:rsidR="0029229E" w:rsidRDefault="00675326" w:rsidP="00AF6078">
      <w:pPr>
        <w:pStyle w:val="Body"/>
      </w:pPr>
      <w:r w:rsidRPr="00C2558A">
        <w:t xml:space="preserve">Subsecretario </w:t>
      </w:r>
    </w:p>
    <w:p w14:paraId="603408FB" w14:textId="77777777" w:rsidR="008F709E" w:rsidRDefault="008F709E" w:rsidP="00AF6078">
      <w:pPr>
        <w:pStyle w:val="Body"/>
      </w:pPr>
    </w:p>
    <w:p w14:paraId="4749774D" w14:textId="77777777" w:rsidR="0029229E" w:rsidRDefault="0029229E" w:rsidP="00AF6078">
      <w:pPr>
        <w:pStyle w:val="Body"/>
      </w:pPr>
      <w:r>
        <w:tab/>
      </w:r>
    </w:p>
    <w:p w14:paraId="1C92E48D" w14:textId="77777777" w:rsidR="00FD4EB5" w:rsidRDefault="00FD4EB5">
      <w:pPr>
        <w:pStyle w:val="TOC2"/>
      </w:pPr>
      <w:bookmarkStart w:id="27" w:name="_Toc248385415"/>
    </w:p>
    <w:p w14:paraId="5CB40ED0" w14:textId="77777777" w:rsidR="00F628DF" w:rsidRPr="001724E0" w:rsidRDefault="00F628DF" w:rsidP="00AF6078"/>
    <w:p w14:paraId="6DCBE9FE" w14:textId="009CF54A" w:rsidR="00843500" w:rsidRDefault="0029229E" w:rsidP="00AF6078">
      <w:pPr>
        <w:pStyle w:val="Heading2"/>
      </w:pPr>
      <w:bookmarkStart w:id="28" w:name="_Toc248552262"/>
      <w:bookmarkStart w:id="29" w:name="_Toc248552459"/>
      <w:bookmarkStart w:id="30" w:name="_Toc248552712"/>
      <w:bookmarkStart w:id="31" w:name="_Toc248553115"/>
      <w:bookmarkStart w:id="32" w:name="_Toc248553438"/>
      <w:bookmarkStart w:id="33" w:name="_Toc248976982"/>
      <w:r w:rsidRPr="00A42447">
        <w:t>Tabl</w:t>
      </w:r>
      <w:r>
        <w:t>a</w:t>
      </w:r>
      <w:r w:rsidRPr="00A42447">
        <w:t xml:space="preserve"> </w:t>
      </w:r>
      <w:r>
        <w:t>de</w:t>
      </w:r>
      <w:r w:rsidRPr="00A42447">
        <w:t xml:space="preserve"> Conten</w:t>
      </w:r>
      <w:r>
        <w:t>ido</w:t>
      </w:r>
      <w:bookmarkEnd w:id="27"/>
      <w:bookmarkEnd w:id="28"/>
      <w:bookmarkEnd w:id="29"/>
      <w:bookmarkEnd w:id="30"/>
      <w:bookmarkEnd w:id="31"/>
      <w:bookmarkEnd w:id="32"/>
      <w:bookmarkEnd w:id="33"/>
    </w:p>
    <w:p w14:paraId="38DBE3DA" w14:textId="4D5ED6E4" w:rsidR="00C232ED" w:rsidRPr="00C232ED" w:rsidRDefault="00434C8C">
      <w:pPr>
        <w:pStyle w:val="TOC2"/>
        <w:tabs>
          <w:tab w:val="right" w:leader="dot" w:pos="10070"/>
        </w:tabs>
        <w:rPr>
          <w:rFonts w:ascii="Arial" w:eastAsiaTheme="minorEastAsia" w:hAnsi="Arial" w:cs="Arial"/>
          <w:noProof/>
          <w:sz w:val="24"/>
          <w:szCs w:val="24"/>
          <w:lang w:val="en-US" w:eastAsia="ja-JP"/>
        </w:rPr>
      </w:pPr>
      <w:r w:rsidRPr="00C232ED">
        <w:rPr>
          <w:rFonts w:ascii="Arial" w:hAnsi="Arial" w:cs="Arial"/>
          <w:smallCaps/>
          <w:noProof/>
        </w:rPr>
        <w:fldChar w:fldCharType="begin"/>
      </w:r>
      <w:r w:rsidRPr="00C232ED">
        <w:rPr>
          <w:rFonts w:ascii="Arial" w:hAnsi="Arial" w:cs="Arial"/>
          <w:smallCaps/>
          <w:noProof/>
        </w:rPr>
        <w:instrText xml:space="preserve"> TOC \o "2-3" \t "Heading 1,1" </w:instrText>
      </w:r>
      <w:r w:rsidRPr="00C232ED">
        <w:rPr>
          <w:rFonts w:ascii="Arial" w:hAnsi="Arial" w:cs="Arial"/>
          <w:smallCaps/>
          <w:noProof/>
        </w:rPr>
        <w:fldChar w:fldCharType="separate"/>
      </w:r>
      <w:r w:rsidR="00C232ED" w:rsidRPr="00C232ED">
        <w:rPr>
          <w:rFonts w:ascii="Arial" w:hAnsi="Arial" w:cs="Arial"/>
          <w:noProof/>
        </w:rPr>
        <w:t>Reconocimientos</w:t>
      </w:r>
      <w:r w:rsidR="00C232ED" w:rsidRPr="00C232ED">
        <w:rPr>
          <w:rFonts w:ascii="Arial" w:hAnsi="Arial" w:cs="Arial"/>
          <w:noProof/>
        </w:rPr>
        <w:tab/>
      </w:r>
      <w:r w:rsidR="00C232ED" w:rsidRPr="00C232ED">
        <w:rPr>
          <w:rFonts w:ascii="Arial" w:hAnsi="Arial" w:cs="Arial"/>
          <w:noProof/>
        </w:rPr>
        <w:fldChar w:fldCharType="begin"/>
      </w:r>
      <w:r w:rsidR="00C232ED" w:rsidRPr="00C232ED">
        <w:rPr>
          <w:rFonts w:ascii="Arial" w:hAnsi="Arial" w:cs="Arial"/>
          <w:noProof/>
        </w:rPr>
        <w:instrText xml:space="preserve"> PAGEREF _Toc248976983 \h </w:instrText>
      </w:r>
      <w:r w:rsidR="00C232ED" w:rsidRPr="00C232ED">
        <w:rPr>
          <w:rFonts w:ascii="Arial" w:hAnsi="Arial" w:cs="Arial"/>
          <w:noProof/>
        </w:rPr>
      </w:r>
      <w:r w:rsidR="00C232ED" w:rsidRPr="00C232ED">
        <w:rPr>
          <w:rFonts w:ascii="Arial" w:hAnsi="Arial" w:cs="Arial"/>
          <w:noProof/>
        </w:rPr>
        <w:fldChar w:fldCharType="separate"/>
      </w:r>
      <w:r w:rsidR="00E41411">
        <w:rPr>
          <w:rFonts w:ascii="Arial" w:hAnsi="Arial" w:cs="Arial"/>
          <w:noProof/>
        </w:rPr>
        <w:t>VIII</w:t>
      </w:r>
      <w:r w:rsidR="00C232ED" w:rsidRPr="00C232ED">
        <w:rPr>
          <w:rFonts w:ascii="Arial" w:hAnsi="Arial" w:cs="Arial"/>
          <w:noProof/>
        </w:rPr>
        <w:fldChar w:fldCharType="end"/>
      </w:r>
    </w:p>
    <w:p w14:paraId="66C0FE5B"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Escrito y Compilado por</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_Toc248976984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VIII</w:t>
      </w:r>
      <w:r w:rsidRPr="00C232ED">
        <w:rPr>
          <w:rFonts w:ascii="Arial" w:hAnsi="Arial" w:cs="Arial"/>
          <w:noProof/>
        </w:rPr>
        <w:fldChar w:fldCharType="end"/>
      </w:r>
    </w:p>
    <w:p w14:paraId="14EAD2EF" w14:textId="6DAD8730" w:rsidR="00C232ED" w:rsidRPr="00C232ED" w:rsidRDefault="00457539">
      <w:pPr>
        <w:pStyle w:val="TOC2"/>
        <w:tabs>
          <w:tab w:val="right" w:leader="dot" w:pos="10070"/>
        </w:tabs>
        <w:rPr>
          <w:rFonts w:ascii="Arial" w:eastAsiaTheme="minorEastAsia" w:hAnsi="Arial" w:cs="Arial"/>
          <w:noProof/>
          <w:sz w:val="24"/>
          <w:szCs w:val="24"/>
          <w:lang w:val="en-US" w:eastAsia="ja-JP"/>
        </w:rPr>
      </w:pPr>
      <w:r w:rsidRPr="00C232ED">
        <w:rPr>
          <w:rFonts w:ascii="Arial" w:hAnsi="Arial" w:cs="Arial"/>
          <w:noProof/>
        </w:rPr>
        <w:t>Acerca de este</w:t>
      </w:r>
      <w:r w:rsidR="00C232ED" w:rsidRPr="00C232ED">
        <w:rPr>
          <w:rFonts w:ascii="Arial" w:hAnsi="Arial" w:cs="Arial"/>
          <w:noProof/>
        </w:rPr>
        <w:t xml:space="preserve"> Manual</w:t>
      </w:r>
      <w:r w:rsidR="00C232ED" w:rsidRPr="00C232ED">
        <w:rPr>
          <w:rFonts w:ascii="Arial" w:hAnsi="Arial" w:cs="Arial"/>
          <w:noProof/>
        </w:rPr>
        <w:tab/>
      </w:r>
      <w:r w:rsidR="00C232ED" w:rsidRPr="00C232ED">
        <w:rPr>
          <w:rFonts w:ascii="Arial" w:hAnsi="Arial" w:cs="Arial"/>
          <w:noProof/>
        </w:rPr>
        <w:fldChar w:fldCharType="begin"/>
      </w:r>
      <w:r w:rsidR="00C232ED" w:rsidRPr="00C232ED">
        <w:rPr>
          <w:rFonts w:ascii="Arial" w:hAnsi="Arial" w:cs="Arial"/>
          <w:noProof/>
        </w:rPr>
        <w:instrText xml:space="preserve"> PAGEREF _Toc248976985 \h </w:instrText>
      </w:r>
      <w:r w:rsidR="00C232ED" w:rsidRPr="00C232ED">
        <w:rPr>
          <w:rFonts w:ascii="Arial" w:hAnsi="Arial" w:cs="Arial"/>
          <w:noProof/>
        </w:rPr>
      </w:r>
      <w:r w:rsidR="00C232ED" w:rsidRPr="00C232ED">
        <w:rPr>
          <w:rFonts w:ascii="Arial" w:hAnsi="Arial" w:cs="Arial"/>
          <w:noProof/>
        </w:rPr>
        <w:fldChar w:fldCharType="separate"/>
      </w:r>
      <w:r w:rsidR="00E41411">
        <w:rPr>
          <w:rFonts w:ascii="Arial" w:hAnsi="Arial" w:cs="Arial"/>
          <w:noProof/>
        </w:rPr>
        <w:t>X</w:t>
      </w:r>
      <w:r w:rsidR="00C232ED" w:rsidRPr="00C232ED">
        <w:rPr>
          <w:rFonts w:ascii="Arial" w:hAnsi="Arial" w:cs="Arial"/>
          <w:noProof/>
        </w:rPr>
        <w:fldChar w:fldCharType="end"/>
      </w:r>
    </w:p>
    <w:p w14:paraId="0FAAE78E" w14:textId="697AA2CB" w:rsidR="00C232ED" w:rsidRPr="00C232ED" w:rsidRDefault="00C232ED">
      <w:pPr>
        <w:pStyle w:val="TOC2"/>
        <w:tabs>
          <w:tab w:val="right" w:leader="dot" w:pos="10070"/>
        </w:tabs>
        <w:rPr>
          <w:rFonts w:ascii="Arial" w:eastAsiaTheme="minorEastAsia" w:hAnsi="Arial" w:cs="Arial"/>
          <w:noProof/>
          <w:sz w:val="24"/>
          <w:szCs w:val="24"/>
          <w:lang w:val="en-US" w:eastAsia="ja-JP"/>
        </w:rPr>
      </w:pPr>
      <w:r w:rsidRPr="00C232ED">
        <w:rPr>
          <w:rFonts w:ascii="Arial" w:hAnsi="Arial" w:cs="Arial"/>
          <w:noProof/>
          <w:lang w:val="es-ES_tradnl"/>
        </w:rPr>
        <w:t>La</w:t>
      </w:r>
      <w:r w:rsidR="00457539">
        <w:rPr>
          <w:rFonts w:ascii="Arial" w:hAnsi="Arial" w:cs="Arial"/>
          <w:noProof/>
          <w:lang w:val="es-ES_tradnl"/>
        </w:rPr>
        <w:t xml:space="preserve"> P</w:t>
      </w:r>
      <w:r w:rsidR="00457539" w:rsidRPr="00C232ED">
        <w:rPr>
          <w:rFonts w:ascii="Arial" w:hAnsi="Arial" w:cs="Arial"/>
          <w:noProof/>
          <w:lang w:val="es-ES_tradnl"/>
        </w:rPr>
        <w:t>alabr</w:t>
      </w:r>
      <w:r w:rsidRPr="00C232ED">
        <w:rPr>
          <w:rFonts w:ascii="Arial" w:hAnsi="Arial" w:cs="Arial"/>
          <w:noProof/>
          <w:lang w:val="es-ES_tradnl"/>
        </w:rPr>
        <w:t>a “R”</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_Toc248976986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X</w:t>
      </w:r>
      <w:r w:rsidRPr="00C232ED">
        <w:rPr>
          <w:rFonts w:ascii="Arial" w:hAnsi="Arial" w:cs="Arial"/>
          <w:noProof/>
        </w:rPr>
        <w:fldChar w:fldCharType="end"/>
      </w:r>
    </w:p>
    <w:p w14:paraId="2A81E610" w14:textId="23C51813" w:rsidR="00C232ED" w:rsidRPr="00C232ED" w:rsidRDefault="00457539">
      <w:pPr>
        <w:pStyle w:val="TOC2"/>
        <w:tabs>
          <w:tab w:val="right" w:leader="dot" w:pos="10070"/>
        </w:tabs>
        <w:rPr>
          <w:rFonts w:ascii="Arial" w:eastAsiaTheme="minorEastAsia" w:hAnsi="Arial" w:cs="Arial"/>
          <w:noProof/>
          <w:sz w:val="24"/>
          <w:szCs w:val="24"/>
          <w:lang w:val="en-US" w:eastAsia="ja-JP"/>
        </w:rPr>
      </w:pPr>
      <w:r w:rsidRPr="00C232ED">
        <w:rPr>
          <w:rFonts w:ascii="Arial" w:hAnsi="Arial" w:cs="Arial"/>
          <w:noProof/>
        </w:rPr>
        <w:t xml:space="preserve">Consejos para </w:t>
      </w:r>
      <w:r>
        <w:rPr>
          <w:rFonts w:ascii="Arial" w:hAnsi="Arial" w:cs="Arial"/>
          <w:noProof/>
        </w:rPr>
        <w:t>A</w:t>
      </w:r>
      <w:r w:rsidRPr="00C232ED">
        <w:rPr>
          <w:rFonts w:ascii="Arial" w:hAnsi="Arial" w:cs="Arial"/>
          <w:noProof/>
        </w:rPr>
        <w:t>bogar</w:t>
      </w:r>
      <w:r w:rsidR="00C232ED" w:rsidRPr="00C232ED">
        <w:rPr>
          <w:rFonts w:ascii="Arial" w:hAnsi="Arial" w:cs="Arial"/>
          <w:noProof/>
        </w:rPr>
        <w:tab/>
      </w:r>
      <w:r w:rsidR="00C232ED" w:rsidRPr="00C232ED">
        <w:rPr>
          <w:rFonts w:ascii="Arial" w:hAnsi="Arial" w:cs="Arial"/>
          <w:noProof/>
        </w:rPr>
        <w:fldChar w:fldCharType="begin"/>
      </w:r>
      <w:r w:rsidR="00C232ED" w:rsidRPr="00C232ED">
        <w:rPr>
          <w:rFonts w:ascii="Arial" w:hAnsi="Arial" w:cs="Arial"/>
          <w:noProof/>
        </w:rPr>
        <w:instrText xml:space="preserve"> PAGEREF _Toc248976987 \h </w:instrText>
      </w:r>
      <w:r w:rsidR="00C232ED" w:rsidRPr="00C232ED">
        <w:rPr>
          <w:rFonts w:ascii="Arial" w:hAnsi="Arial" w:cs="Arial"/>
          <w:noProof/>
        </w:rPr>
      </w:r>
      <w:r w:rsidR="00C232ED" w:rsidRPr="00C232ED">
        <w:rPr>
          <w:rFonts w:ascii="Arial" w:hAnsi="Arial" w:cs="Arial"/>
          <w:noProof/>
        </w:rPr>
        <w:fldChar w:fldCharType="separate"/>
      </w:r>
      <w:r w:rsidR="00E41411">
        <w:rPr>
          <w:rFonts w:ascii="Arial" w:hAnsi="Arial" w:cs="Arial"/>
          <w:noProof/>
        </w:rPr>
        <w:t>XI</w:t>
      </w:r>
      <w:r w:rsidR="00C232ED" w:rsidRPr="00C232ED">
        <w:rPr>
          <w:rFonts w:ascii="Arial" w:hAnsi="Arial" w:cs="Arial"/>
          <w:noProof/>
        </w:rPr>
        <w:fldChar w:fldCharType="end"/>
      </w:r>
    </w:p>
    <w:p w14:paraId="5463C57C" w14:textId="3BA1E304" w:rsidR="00C232ED" w:rsidRPr="00C232ED" w:rsidRDefault="00C232ED">
      <w:pPr>
        <w:pStyle w:val="TOC2"/>
        <w:tabs>
          <w:tab w:val="right" w:leader="dot" w:pos="10070"/>
        </w:tabs>
        <w:rPr>
          <w:rFonts w:ascii="Arial" w:eastAsiaTheme="minorEastAsia" w:hAnsi="Arial" w:cs="Arial"/>
          <w:noProof/>
          <w:sz w:val="24"/>
          <w:szCs w:val="24"/>
          <w:lang w:val="en-US" w:eastAsia="ja-JP"/>
        </w:rPr>
      </w:pPr>
      <w:r w:rsidRPr="00C232ED">
        <w:rPr>
          <w:rFonts w:ascii="Arial" w:hAnsi="Arial" w:cs="Arial"/>
          <w:noProof/>
        </w:rPr>
        <w:t xml:space="preserve">Introducción: </w:t>
      </w:r>
      <w:r w:rsidR="00457539">
        <w:rPr>
          <w:rFonts w:ascii="Arial" w:hAnsi="Arial" w:cs="Arial"/>
          <w:noProof/>
        </w:rPr>
        <w:t>V</w:t>
      </w:r>
      <w:r w:rsidRPr="00C232ED">
        <w:rPr>
          <w:rFonts w:ascii="Arial" w:hAnsi="Arial" w:cs="Arial"/>
          <w:noProof/>
        </w:rPr>
        <w:t xml:space="preserve">isión </w:t>
      </w:r>
      <w:r w:rsidR="00457539">
        <w:rPr>
          <w:rFonts w:ascii="Arial" w:hAnsi="Arial" w:cs="Arial"/>
          <w:noProof/>
        </w:rPr>
        <w:t>G</w:t>
      </w:r>
      <w:r w:rsidRPr="00C232ED">
        <w:rPr>
          <w:rFonts w:ascii="Arial" w:hAnsi="Arial" w:cs="Arial"/>
          <w:noProof/>
        </w:rPr>
        <w:t xml:space="preserve">eneral de la </w:t>
      </w:r>
      <w:r w:rsidR="00457539">
        <w:rPr>
          <w:rFonts w:ascii="Arial" w:hAnsi="Arial" w:cs="Arial"/>
          <w:noProof/>
        </w:rPr>
        <w:t>O</w:t>
      </w:r>
      <w:r w:rsidRPr="00C232ED">
        <w:rPr>
          <w:rFonts w:ascii="Arial" w:hAnsi="Arial" w:cs="Arial"/>
          <w:noProof/>
        </w:rPr>
        <w:t xml:space="preserve">ficina </w:t>
      </w:r>
      <w:r w:rsidR="00457539">
        <w:rPr>
          <w:rFonts w:ascii="Arial" w:hAnsi="Arial" w:cs="Arial"/>
          <w:noProof/>
        </w:rPr>
        <w:t>de</w:t>
      </w:r>
      <w:r w:rsidRPr="00C232ED">
        <w:rPr>
          <w:rFonts w:ascii="Arial" w:hAnsi="Arial" w:cs="Arial"/>
          <w:noProof/>
        </w:rPr>
        <w:t xml:space="preserve"> </w:t>
      </w:r>
      <w:r w:rsidR="00457539">
        <w:rPr>
          <w:rFonts w:ascii="Arial" w:hAnsi="Arial" w:cs="Arial"/>
          <w:noProof/>
        </w:rPr>
        <w:t>Programas del Desarrollo – El S</w:t>
      </w:r>
      <w:r w:rsidRPr="00C232ED">
        <w:rPr>
          <w:rFonts w:ascii="Arial" w:hAnsi="Arial" w:cs="Arial"/>
          <w:noProof/>
        </w:rPr>
        <w:t>istema de Discapacidad Intelectual</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_Toc248976988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XII</w:t>
      </w:r>
      <w:r w:rsidRPr="00C232ED">
        <w:rPr>
          <w:rFonts w:ascii="Arial" w:hAnsi="Arial" w:cs="Arial"/>
          <w:noProof/>
        </w:rPr>
        <w:fldChar w:fldCharType="end"/>
      </w:r>
    </w:p>
    <w:p w14:paraId="129BFF70"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¿Cómo luce el Sistema de Discapacidad Intelectual?</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_Toc248976989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XIII</w:t>
      </w:r>
      <w:r w:rsidRPr="00C232ED">
        <w:rPr>
          <w:rFonts w:ascii="Arial" w:hAnsi="Arial" w:cs="Arial"/>
          <w:noProof/>
        </w:rPr>
        <w:fldChar w:fldCharType="end"/>
      </w:r>
    </w:p>
    <w:p w14:paraId="05A339EB"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¿Cómo los Fondos de la “Exención” fluyen desde el Gobierno Federal y Estatal hacia el Individuo?</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_Toc248976990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XIV</w:t>
      </w:r>
      <w:r w:rsidRPr="00C232ED">
        <w:rPr>
          <w:rFonts w:ascii="Arial" w:hAnsi="Arial" w:cs="Arial"/>
          <w:noProof/>
        </w:rPr>
        <w:fldChar w:fldCharType="end"/>
      </w:r>
    </w:p>
    <w:p w14:paraId="61F191C2"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¿Cómo los Fondos Base fluyen del Gobierno Estatal hacia los Individuos?</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_Toc248976991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XV</w:t>
      </w:r>
      <w:r w:rsidRPr="00C232ED">
        <w:rPr>
          <w:rFonts w:ascii="Arial" w:hAnsi="Arial" w:cs="Arial"/>
          <w:noProof/>
        </w:rPr>
        <w:fldChar w:fldCharType="end"/>
      </w:r>
    </w:p>
    <w:p w14:paraId="0B71B1D2"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Varias Fuentes de Fondos</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_Toc248976992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XVI</w:t>
      </w:r>
      <w:r w:rsidRPr="00C232ED">
        <w:rPr>
          <w:rFonts w:ascii="Arial" w:hAnsi="Arial" w:cs="Arial"/>
          <w:noProof/>
        </w:rPr>
        <w:fldChar w:fldCharType="end"/>
      </w:r>
    </w:p>
    <w:p w14:paraId="23BF7FCF" w14:textId="21BF10EC" w:rsidR="00C232ED" w:rsidRPr="00C232ED" w:rsidRDefault="00457539">
      <w:pPr>
        <w:pStyle w:val="TOC3"/>
        <w:tabs>
          <w:tab w:val="right" w:leader="dot" w:pos="10070"/>
        </w:tabs>
        <w:rPr>
          <w:rFonts w:ascii="Arial" w:eastAsiaTheme="minorEastAsia" w:hAnsi="Arial" w:cs="Arial"/>
          <w:i w:val="0"/>
          <w:noProof/>
          <w:sz w:val="24"/>
          <w:szCs w:val="24"/>
          <w:lang w:val="en-US" w:eastAsia="ja-JP"/>
        </w:rPr>
      </w:pPr>
      <w:r>
        <w:rPr>
          <w:rFonts w:ascii="Arial" w:hAnsi="Arial" w:cs="Arial"/>
          <w:noProof/>
        </w:rPr>
        <w:t>¿Cuál es la D</w:t>
      </w:r>
      <w:r w:rsidR="00C232ED" w:rsidRPr="00C232ED">
        <w:rPr>
          <w:rFonts w:ascii="Arial" w:hAnsi="Arial" w:cs="Arial"/>
          <w:noProof/>
        </w:rPr>
        <w:t xml:space="preserve">iferencia entre los Fondos de la </w:t>
      </w:r>
      <w:r w:rsidR="00C232ED" w:rsidRPr="00C232ED">
        <w:rPr>
          <w:rFonts w:ascii="Arial" w:hAnsi="Arial" w:cs="Arial"/>
          <w:noProof/>
          <w:lang w:val="en-US"/>
        </w:rPr>
        <w:t xml:space="preserve">Exención </w:t>
      </w:r>
      <w:r w:rsidR="00C232ED" w:rsidRPr="00C232ED">
        <w:rPr>
          <w:rFonts w:ascii="Arial" w:hAnsi="Arial" w:cs="Arial"/>
          <w:noProof/>
        </w:rPr>
        <w:t>y FDSS?</w:t>
      </w:r>
      <w:r w:rsidR="00C232ED" w:rsidRPr="00C232ED">
        <w:rPr>
          <w:rFonts w:ascii="Arial" w:hAnsi="Arial" w:cs="Arial"/>
          <w:noProof/>
        </w:rPr>
        <w:tab/>
      </w:r>
      <w:r w:rsidR="00C232ED" w:rsidRPr="00C232ED">
        <w:rPr>
          <w:rFonts w:ascii="Arial" w:hAnsi="Arial" w:cs="Arial"/>
          <w:noProof/>
        </w:rPr>
        <w:fldChar w:fldCharType="begin"/>
      </w:r>
      <w:r w:rsidR="00C232ED" w:rsidRPr="00C232ED">
        <w:rPr>
          <w:rFonts w:ascii="Arial" w:hAnsi="Arial" w:cs="Arial"/>
          <w:noProof/>
        </w:rPr>
        <w:instrText xml:space="preserve"> PAGEREF _Toc248976993 \h </w:instrText>
      </w:r>
      <w:r w:rsidR="00C232ED" w:rsidRPr="00C232ED">
        <w:rPr>
          <w:rFonts w:ascii="Arial" w:hAnsi="Arial" w:cs="Arial"/>
          <w:noProof/>
        </w:rPr>
      </w:r>
      <w:r w:rsidR="00C232ED" w:rsidRPr="00C232ED">
        <w:rPr>
          <w:rFonts w:ascii="Arial" w:hAnsi="Arial" w:cs="Arial"/>
          <w:noProof/>
        </w:rPr>
        <w:fldChar w:fldCharType="separate"/>
      </w:r>
      <w:r w:rsidR="00E41411">
        <w:rPr>
          <w:rFonts w:ascii="Arial" w:hAnsi="Arial" w:cs="Arial"/>
          <w:noProof/>
        </w:rPr>
        <w:t>XVII</w:t>
      </w:r>
      <w:r w:rsidR="00C232ED" w:rsidRPr="00C232ED">
        <w:rPr>
          <w:rFonts w:ascii="Arial" w:hAnsi="Arial" w:cs="Arial"/>
          <w:noProof/>
        </w:rPr>
        <w:fldChar w:fldCharType="end"/>
      </w:r>
    </w:p>
    <w:p w14:paraId="0496FCB9"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Lista de Espera</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_Toc248976994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XVII</w:t>
      </w:r>
      <w:r w:rsidRPr="00C232ED">
        <w:rPr>
          <w:rFonts w:ascii="Arial" w:hAnsi="Arial" w:cs="Arial"/>
          <w:noProof/>
        </w:rPr>
        <w:fldChar w:fldCharType="end"/>
      </w:r>
    </w:p>
    <w:p w14:paraId="2F69F47D" w14:textId="1BD36711" w:rsidR="00C232ED" w:rsidRPr="00C232ED" w:rsidRDefault="00457539">
      <w:pPr>
        <w:pStyle w:val="TOC2"/>
        <w:tabs>
          <w:tab w:val="right" w:leader="dot" w:pos="10070"/>
        </w:tabs>
        <w:rPr>
          <w:rFonts w:ascii="Arial" w:eastAsiaTheme="minorEastAsia" w:hAnsi="Arial" w:cs="Arial"/>
          <w:noProof/>
          <w:sz w:val="24"/>
          <w:szCs w:val="24"/>
          <w:lang w:val="en-US" w:eastAsia="ja-JP"/>
        </w:rPr>
      </w:pPr>
      <w:r>
        <w:rPr>
          <w:rFonts w:ascii="Arial" w:hAnsi="Arial" w:cs="Arial"/>
          <w:noProof/>
        </w:rPr>
        <w:t>C</w:t>
      </w:r>
      <w:r w:rsidR="00C232ED" w:rsidRPr="00C232ED">
        <w:rPr>
          <w:rFonts w:ascii="Arial" w:hAnsi="Arial" w:cs="Arial"/>
          <w:noProof/>
        </w:rPr>
        <w:t>apítulo 1:  Accesibilidad al sistema de Discapacidad Intelectual</w:t>
      </w:r>
      <w:r w:rsidR="00C232ED" w:rsidRPr="00C232ED">
        <w:rPr>
          <w:rFonts w:ascii="Arial" w:hAnsi="Arial" w:cs="Arial"/>
          <w:noProof/>
        </w:rPr>
        <w:tab/>
      </w:r>
      <w:r w:rsidR="00C232ED" w:rsidRPr="00C232ED">
        <w:rPr>
          <w:rFonts w:ascii="Arial" w:hAnsi="Arial" w:cs="Arial"/>
          <w:noProof/>
        </w:rPr>
        <w:fldChar w:fldCharType="begin"/>
      </w:r>
      <w:r w:rsidR="00C232ED" w:rsidRPr="00C232ED">
        <w:rPr>
          <w:rFonts w:ascii="Arial" w:hAnsi="Arial" w:cs="Arial"/>
          <w:noProof/>
        </w:rPr>
        <w:instrText xml:space="preserve"> PAGEREF _Toc248976995 \h </w:instrText>
      </w:r>
      <w:r w:rsidR="00C232ED" w:rsidRPr="00C232ED">
        <w:rPr>
          <w:rFonts w:ascii="Arial" w:hAnsi="Arial" w:cs="Arial"/>
          <w:noProof/>
        </w:rPr>
      </w:r>
      <w:r w:rsidR="00C232ED" w:rsidRPr="00C232ED">
        <w:rPr>
          <w:rFonts w:ascii="Arial" w:hAnsi="Arial" w:cs="Arial"/>
          <w:noProof/>
        </w:rPr>
        <w:fldChar w:fldCharType="separate"/>
      </w:r>
      <w:r w:rsidR="00E41411">
        <w:rPr>
          <w:rFonts w:ascii="Arial" w:hAnsi="Arial" w:cs="Arial"/>
          <w:noProof/>
        </w:rPr>
        <w:t>1</w:t>
      </w:r>
      <w:r w:rsidR="00C232ED" w:rsidRPr="00C232ED">
        <w:rPr>
          <w:rFonts w:ascii="Arial" w:hAnsi="Arial" w:cs="Arial"/>
          <w:noProof/>
        </w:rPr>
        <w:fldChar w:fldCharType="end"/>
      </w:r>
    </w:p>
    <w:p w14:paraId="0ED52A7E"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Registración para los Servicios de Discapacidad Intelectual</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_Toc248976996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1</w:t>
      </w:r>
      <w:r w:rsidRPr="00C232ED">
        <w:rPr>
          <w:rFonts w:ascii="Arial" w:hAnsi="Arial" w:cs="Arial"/>
          <w:noProof/>
        </w:rPr>
        <w:fldChar w:fldCharType="end"/>
      </w:r>
    </w:p>
    <w:p w14:paraId="22CBD767"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Coordinadores de Apoyos: Localizar, Coordinar, Monitorear</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_Toc248976997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3</w:t>
      </w:r>
      <w:r w:rsidRPr="00C232ED">
        <w:rPr>
          <w:rFonts w:ascii="Arial" w:hAnsi="Arial" w:cs="Arial"/>
          <w:noProof/>
        </w:rPr>
        <w:fldChar w:fldCharType="end"/>
      </w:r>
    </w:p>
    <w:p w14:paraId="011343AB"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Formulario de la Prioridad de la Urgencia de la Necesidad para Servicios  (PUNS)</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_Toc248976998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4</w:t>
      </w:r>
      <w:r w:rsidRPr="00C232ED">
        <w:rPr>
          <w:rFonts w:ascii="Arial" w:hAnsi="Arial" w:cs="Arial"/>
          <w:noProof/>
        </w:rPr>
        <w:fldChar w:fldCharType="end"/>
      </w:r>
    </w:p>
    <w:p w14:paraId="5B17A1E7"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La Escala de la Intensidad del Apoyo (SIS) y PA Plus</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_Toc248976999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6</w:t>
      </w:r>
      <w:r w:rsidRPr="00C232ED">
        <w:rPr>
          <w:rFonts w:ascii="Arial" w:hAnsi="Arial" w:cs="Arial"/>
          <w:noProof/>
        </w:rPr>
        <w:fldChar w:fldCharType="end"/>
      </w:r>
    </w:p>
    <w:p w14:paraId="34AB1042"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El Plan de Apoyo Individual (ISP)</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_Toc248977000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7</w:t>
      </w:r>
      <w:r w:rsidRPr="00C232ED">
        <w:rPr>
          <w:rFonts w:ascii="Arial" w:hAnsi="Arial" w:cs="Arial"/>
          <w:noProof/>
        </w:rPr>
        <w:fldChar w:fldCharType="end"/>
      </w:r>
    </w:p>
    <w:p w14:paraId="219B8427"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“Como Obtengo Servicios” Lista de Cotejo</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_Toc248977001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16</w:t>
      </w:r>
      <w:r w:rsidRPr="00C232ED">
        <w:rPr>
          <w:rFonts w:ascii="Arial" w:hAnsi="Arial" w:cs="Arial"/>
          <w:noProof/>
        </w:rPr>
        <w:fldChar w:fldCharType="end"/>
      </w:r>
    </w:p>
    <w:p w14:paraId="66298D47" w14:textId="77777777" w:rsidR="00C232ED" w:rsidRPr="00C232ED" w:rsidRDefault="00C232ED">
      <w:pPr>
        <w:pStyle w:val="TOC2"/>
        <w:tabs>
          <w:tab w:val="right" w:leader="dot" w:pos="10070"/>
        </w:tabs>
        <w:rPr>
          <w:rFonts w:ascii="Arial" w:eastAsiaTheme="minorEastAsia" w:hAnsi="Arial" w:cs="Arial"/>
          <w:noProof/>
          <w:sz w:val="24"/>
          <w:szCs w:val="24"/>
          <w:lang w:val="en-US" w:eastAsia="ja-JP"/>
        </w:rPr>
      </w:pPr>
      <w:r w:rsidRPr="00C232ED">
        <w:rPr>
          <w:rFonts w:ascii="Arial" w:hAnsi="Arial" w:cs="Arial"/>
          <w:noProof/>
        </w:rPr>
        <w:t>Capítulo 2:  las exenciones DE Discapacidad Intelectual</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_Toc248977002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18</w:t>
      </w:r>
      <w:r w:rsidRPr="00C232ED">
        <w:rPr>
          <w:rFonts w:ascii="Arial" w:hAnsi="Arial" w:cs="Arial"/>
          <w:noProof/>
        </w:rPr>
        <w:fldChar w:fldCharType="end"/>
      </w:r>
    </w:p>
    <w:p w14:paraId="631DD713"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Como Escoger Servicios de Exención Basados en el Hogar y la Comunidad</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_Toc248977003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18</w:t>
      </w:r>
      <w:r w:rsidRPr="00C232ED">
        <w:rPr>
          <w:rFonts w:ascii="Arial" w:hAnsi="Arial" w:cs="Arial"/>
          <w:noProof/>
        </w:rPr>
        <w:fldChar w:fldCharType="end"/>
      </w:r>
    </w:p>
    <w:p w14:paraId="0AD0DE87"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Compromiso de Capacidad de la Exención</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_Toc248977004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25</w:t>
      </w:r>
      <w:r w:rsidRPr="00C232ED">
        <w:rPr>
          <w:rFonts w:ascii="Arial" w:hAnsi="Arial" w:cs="Arial"/>
          <w:noProof/>
        </w:rPr>
        <w:fldChar w:fldCharType="end"/>
      </w:r>
    </w:p>
    <w:p w14:paraId="09F5A6BB"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Definiciones de Servicio de la Exención: Servicios Disponibles a los Individuos en la Exención y Exención de Apoyos Dirigidos para la Persona/Familia</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_Toc248977005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26</w:t>
      </w:r>
      <w:r w:rsidRPr="00C232ED">
        <w:rPr>
          <w:rFonts w:ascii="Arial" w:hAnsi="Arial" w:cs="Arial"/>
          <w:noProof/>
        </w:rPr>
        <w:fldChar w:fldCharType="end"/>
      </w:r>
    </w:p>
    <w:p w14:paraId="300A0490"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Petición Servicio de la Exención</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_Toc248977006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51</w:t>
      </w:r>
      <w:r w:rsidRPr="00C232ED">
        <w:rPr>
          <w:rFonts w:ascii="Arial" w:hAnsi="Arial" w:cs="Arial"/>
          <w:noProof/>
        </w:rPr>
        <w:fldChar w:fldCharType="end"/>
      </w:r>
    </w:p>
    <w:p w14:paraId="0B5DDDBC"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Servicios Provistos por los Miembros de la Familia</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_Toc248977007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51</w:t>
      </w:r>
      <w:r w:rsidRPr="00C232ED">
        <w:rPr>
          <w:rFonts w:ascii="Arial" w:hAnsi="Arial" w:cs="Arial"/>
          <w:noProof/>
        </w:rPr>
        <w:fldChar w:fldCharType="end"/>
      </w:r>
    </w:p>
    <w:p w14:paraId="2B102B79"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Política de Viajes</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_Toc248977008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54</w:t>
      </w:r>
      <w:r w:rsidRPr="00C232ED">
        <w:rPr>
          <w:rFonts w:ascii="Arial" w:hAnsi="Arial" w:cs="Arial"/>
          <w:noProof/>
        </w:rPr>
        <w:fldChar w:fldCharType="end"/>
      </w:r>
    </w:p>
    <w:p w14:paraId="266080F3"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Monitoreo de la Exención</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_Toc248977009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55</w:t>
      </w:r>
      <w:r w:rsidRPr="00C232ED">
        <w:rPr>
          <w:rFonts w:ascii="Arial" w:hAnsi="Arial" w:cs="Arial"/>
          <w:noProof/>
        </w:rPr>
        <w:fldChar w:fldCharType="end"/>
      </w:r>
    </w:p>
    <w:p w14:paraId="5F3FA266" w14:textId="7BB3F06F" w:rsidR="00C232ED" w:rsidRPr="00C232ED" w:rsidRDefault="00C232ED">
      <w:pPr>
        <w:pStyle w:val="TOC2"/>
        <w:tabs>
          <w:tab w:val="right" w:leader="dot" w:pos="10070"/>
        </w:tabs>
        <w:rPr>
          <w:rFonts w:ascii="Arial" w:eastAsiaTheme="minorEastAsia" w:hAnsi="Arial" w:cs="Arial"/>
          <w:noProof/>
          <w:sz w:val="24"/>
          <w:szCs w:val="24"/>
          <w:lang w:val="en-US" w:eastAsia="ja-JP"/>
        </w:rPr>
      </w:pPr>
      <w:r w:rsidRPr="00C232ED">
        <w:rPr>
          <w:rFonts w:ascii="Arial" w:hAnsi="Arial" w:cs="Arial"/>
          <w:noProof/>
        </w:rPr>
        <w:t>C</w:t>
      </w:r>
      <w:r w:rsidR="00457539">
        <w:rPr>
          <w:rFonts w:ascii="Arial" w:hAnsi="Arial" w:cs="Arial"/>
          <w:noProof/>
        </w:rPr>
        <w:t>a</w:t>
      </w:r>
      <w:r w:rsidRPr="00C232ED">
        <w:rPr>
          <w:rFonts w:ascii="Arial" w:hAnsi="Arial" w:cs="Arial"/>
          <w:noProof/>
        </w:rPr>
        <w:t>pítulo 3: Organizando sus Apoyos</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_Toc248977010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58</w:t>
      </w:r>
      <w:r w:rsidRPr="00C232ED">
        <w:rPr>
          <w:rFonts w:ascii="Arial" w:hAnsi="Arial" w:cs="Arial"/>
          <w:noProof/>
        </w:rPr>
        <w:fldChar w:fldCharType="end"/>
      </w:r>
    </w:p>
    <w:p w14:paraId="2745FEC5"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Escogiendo los Apoyos que Necesito</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_Toc248977011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58</w:t>
      </w:r>
      <w:r w:rsidRPr="00C232ED">
        <w:rPr>
          <w:rFonts w:ascii="Arial" w:hAnsi="Arial" w:cs="Arial"/>
          <w:noProof/>
        </w:rPr>
        <w:fldChar w:fldCharType="end"/>
      </w:r>
    </w:p>
    <w:p w14:paraId="434B8BA1"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Servicios de Administración Financiera (FMS)</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_Toc248977012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60</w:t>
      </w:r>
      <w:r w:rsidRPr="00C232ED">
        <w:rPr>
          <w:rFonts w:ascii="Arial" w:hAnsi="Arial" w:cs="Arial"/>
          <w:noProof/>
        </w:rPr>
        <w:fldChar w:fldCharType="end"/>
      </w:r>
    </w:p>
    <w:p w14:paraId="443884F1"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Escogiendo Donde Quiero Vivir</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_Toc248977013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62</w:t>
      </w:r>
      <w:r w:rsidRPr="00C232ED">
        <w:rPr>
          <w:rFonts w:ascii="Arial" w:hAnsi="Arial" w:cs="Arial"/>
          <w:noProof/>
        </w:rPr>
        <w:fldChar w:fldCharType="end"/>
      </w:r>
    </w:p>
    <w:p w14:paraId="4750E924"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Empleo</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_Toc248977014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65</w:t>
      </w:r>
      <w:r w:rsidRPr="00C232ED">
        <w:rPr>
          <w:rFonts w:ascii="Arial" w:hAnsi="Arial" w:cs="Arial"/>
          <w:noProof/>
        </w:rPr>
        <w:fldChar w:fldCharType="end"/>
      </w:r>
    </w:p>
    <w:p w14:paraId="060CF0E2"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Planificación Futura (¿Por qué debo Planificar para el Futuro?)</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_Toc248977015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67</w:t>
      </w:r>
      <w:r w:rsidRPr="00C232ED">
        <w:rPr>
          <w:rFonts w:ascii="Arial" w:hAnsi="Arial" w:cs="Arial"/>
          <w:noProof/>
        </w:rPr>
        <w:fldChar w:fldCharType="end"/>
      </w:r>
    </w:p>
    <w:p w14:paraId="3981C9AC"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Tarifas y Pago a Proveedores</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_Toc248977016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68</w:t>
      </w:r>
      <w:r w:rsidRPr="00C232ED">
        <w:rPr>
          <w:rFonts w:ascii="Arial" w:hAnsi="Arial" w:cs="Arial"/>
          <w:noProof/>
        </w:rPr>
        <w:fldChar w:fldCharType="end"/>
      </w:r>
    </w:p>
    <w:p w14:paraId="43228E78" w14:textId="64768AA2" w:rsidR="00C232ED" w:rsidRPr="00C232ED" w:rsidRDefault="00C232ED">
      <w:pPr>
        <w:pStyle w:val="TOC2"/>
        <w:tabs>
          <w:tab w:val="right" w:leader="dot" w:pos="10070"/>
        </w:tabs>
        <w:rPr>
          <w:rFonts w:ascii="Arial" w:eastAsiaTheme="minorEastAsia" w:hAnsi="Arial" w:cs="Arial"/>
          <w:noProof/>
          <w:sz w:val="24"/>
          <w:szCs w:val="24"/>
          <w:lang w:val="en-US" w:eastAsia="ja-JP"/>
        </w:rPr>
      </w:pPr>
      <w:r w:rsidRPr="00C232ED">
        <w:rPr>
          <w:rFonts w:ascii="Arial" w:hAnsi="Arial" w:cs="Arial"/>
          <w:noProof/>
        </w:rPr>
        <w:t xml:space="preserve">Capítulo 4: Entendiendo sus </w:t>
      </w:r>
      <w:r w:rsidR="00457539">
        <w:rPr>
          <w:rFonts w:ascii="Arial" w:hAnsi="Arial" w:cs="Arial"/>
          <w:noProof/>
        </w:rPr>
        <w:t>D</w:t>
      </w:r>
      <w:r w:rsidRPr="00C232ED">
        <w:rPr>
          <w:rFonts w:ascii="Arial" w:hAnsi="Arial" w:cs="Arial"/>
          <w:noProof/>
        </w:rPr>
        <w:t>erechos</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_Toc248977017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71</w:t>
      </w:r>
      <w:r w:rsidRPr="00C232ED">
        <w:rPr>
          <w:rFonts w:ascii="Arial" w:hAnsi="Arial" w:cs="Arial"/>
          <w:noProof/>
        </w:rPr>
        <w:fldChar w:fldCharType="end"/>
      </w:r>
    </w:p>
    <w:p w14:paraId="1FC07A45"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¿Qué Hacer Cuando Tengo Un Problema?:  Resolución de Conflicto a Nivel del Condado</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_Toc248977018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71</w:t>
      </w:r>
      <w:r w:rsidRPr="00C232ED">
        <w:rPr>
          <w:rFonts w:ascii="Arial" w:hAnsi="Arial" w:cs="Arial"/>
          <w:noProof/>
        </w:rPr>
        <w:fldChar w:fldCharType="end"/>
      </w:r>
    </w:p>
    <w:p w14:paraId="361F7964"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¿Qué puedo hacer si mi Programa de MH/ID del Condado dice que yo no cumplo los requisites para los Servicios de Discapacidad Intelectual financiados por fondos Base o mis Servicios de fondos Base son Denegados, Reducidos, Suspendidos o Terminados?</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_Toc248977019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72</w:t>
      </w:r>
      <w:r w:rsidRPr="00C232ED">
        <w:rPr>
          <w:rFonts w:ascii="Arial" w:hAnsi="Arial" w:cs="Arial"/>
          <w:noProof/>
        </w:rPr>
        <w:fldChar w:fldCharType="end"/>
      </w:r>
    </w:p>
    <w:p w14:paraId="7080C060"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Apelaciones para las Personas con Discapacidad Intelectual cuando son Denegados, Reducidos, Suspendidos o Terminados los Servicios de la Exención en el Hogar y la Comunidad</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_Toc248977020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73</w:t>
      </w:r>
      <w:r w:rsidRPr="00C232ED">
        <w:rPr>
          <w:rFonts w:ascii="Arial" w:hAnsi="Arial" w:cs="Arial"/>
          <w:noProof/>
        </w:rPr>
        <w:fldChar w:fldCharType="end"/>
      </w:r>
    </w:p>
    <w:p w14:paraId="166114EB"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Adjunto  1</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_Toc248977021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83</w:t>
      </w:r>
      <w:r w:rsidRPr="00C232ED">
        <w:rPr>
          <w:rFonts w:ascii="Arial" w:hAnsi="Arial" w:cs="Arial"/>
          <w:noProof/>
        </w:rPr>
        <w:fldChar w:fldCharType="end"/>
      </w:r>
    </w:p>
    <w:p w14:paraId="256C4088"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Adjunto 2</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_Toc248977022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84</w:t>
      </w:r>
      <w:r w:rsidRPr="00C232ED">
        <w:rPr>
          <w:rFonts w:ascii="Arial" w:hAnsi="Arial" w:cs="Arial"/>
          <w:noProof/>
        </w:rPr>
        <w:fldChar w:fldCharType="end"/>
      </w:r>
    </w:p>
    <w:p w14:paraId="44F46DFC"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Adjunto 3</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_Toc248977023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85</w:t>
      </w:r>
      <w:r w:rsidRPr="00C232ED">
        <w:rPr>
          <w:rFonts w:ascii="Arial" w:hAnsi="Arial" w:cs="Arial"/>
          <w:noProof/>
        </w:rPr>
        <w:fldChar w:fldCharType="end"/>
      </w:r>
    </w:p>
    <w:p w14:paraId="702C2872"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Adjunto 4</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_Toc248977024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87</w:t>
      </w:r>
      <w:r w:rsidRPr="00C232ED">
        <w:rPr>
          <w:rFonts w:ascii="Arial" w:hAnsi="Arial" w:cs="Arial"/>
          <w:noProof/>
        </w:rPr>
        <w:fldChar w:fldCharType="end"/>
      </w:r>
    </w:p>
    <w:p w14:paraId="69189DB0" w14:textId="77777777" w:rsidR="00C232ED" w:rsidRPr="00C232ED" w:rsidRDefault="00C232ED">
      <w:pPr>
        <w:pStyle w:val="TOC2"/>
        <w:tabs>
          <w:tab w:val="right" w:leader="dot" w:pos="10070"/>
        </w:tabs>
        <w:rPr>
          <w:rFonts w:ascii="Arial" w:eastAsiaTheme="minorEastAsia" w:hAnsi="Arial" w:cs="Arial"/>
          <w:noProof/>
          <w:sz w:val="24"/>
          <w:szCs w:val="24"/>
          <w:lang w:val="en-US" w:eastAsia="ja-JP"/>
        </w:rPr>
      </w:pPr>
      <w:r w:rsidRPr="00C232ED">
        <w:rPr>
          <w:rFonts w:ascii="Arial" w:hAnsi="Arial" w:cs="Arial"/>
          <w:noProof/>
        </w:rPr>
        <w:t>Capítulo 5: Calidad</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_Toc248977025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88</w:t>
      </w:r>
      <w:r w:rsidRPr="00C232ED">
        <w:rPr>
          <w:rFonts w:ascii="Arial" w:hAnsi="Arial" w:cs="Arial"/>
          <w:noProof/>
        </w:rPr>
        <w:fldChar w:fldCharType="end"/>
      </w:r>
    </w:p>
    <w:p w14:paraId="706667F0"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¿Qué es Calidad?</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_Toc248977026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88</w:t>
      </w:r>
      <w:r w:rsidRPr="00C232ED">
        <w:rPr>
          <w:rFonts w:ascii="Arial" w:hAnsi="Arial" w:cs="Arial"/>
          <w:noProof/>
        </w:rPr>
        <w:fldChar w:fldCharType="end"/>
      </w:r>
    </w:p>
    <w:p w14:paraId="23AE5DD2"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Grupos de Supervisión de Calidad y Consejo de Liderazgo de Calidad de la ODP</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_Toc248977027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88</w:t>
      </w:r>
      <w:r w:rsidRPr="00C232ED">
        <w:rPr>
          <w:rFonts w:ascii="Arial" w:hAnsi="Arial" w:cs="Arial"/>
          <w:noProof/>
        </w:rPr>
        <w:fldChar w:fldCharType="end"/>
      </w:r>
    </w:p>
    <w:p w14:paraId="73521009"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lang w:val="es-ES_tradnl"/>
        </w:rPr>
        <w:t>Proceso de Monitoreo de Supervisión de la Entidad Administrativa</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_Toc248977028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89</w:t>
      </w:r>
      <w:r w:rsidRPr="00C232ED">
        <w:rPr>
          <w:rFonts w:ascii="Arial" w:hAnsi="Arial" w:cs="Arial"/>
          <w:noProof/>
        </w:rPr>
        <w:fldChar w:fldCharType="end"/>
      </w:r>
    </w:p>
    <w:p w14:paraId="2E3E25CD"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Monitoreo Independiente para la Calidad (IM4Q, por sus siglas en inglés)</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_Toc248977029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89</w:t>
      </w:r>
      <w:r w:rsidRPr="00C232ED">
        <w:rPr>
          <w:rFonts w:ascii="Arial" w:hAnsi="Arial" w:cs="Arial"/>
          <w:noProof/>
        </w:rPr>
        <w:fldChar w:fldCharType="end"/>
      </w:r>
    </w:p>
    <w:p w14:paraId="213CFF1E" w14:textId="55C2AD30"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Unidades para la Cali</w:t>
      </w:r>
      <w:r w:rsidR="00457539">
        <w:rPr>
          <w:rFonts w:ascii="Arial" w:hAnsi="Arial" w:cs="Arial"/>
          <w:noProof/>
        </w:rPr>
        <w:t xml:space="preserve">dad en el Cuidado de la Salud </w:t>
      </w:r>
      <w:r w:rsidRPr="00C232ED">
        <w:rPr>
          <w:rFonts w:ascii="Arial" w:hAnsi="Arial" w:cs="Arial"/>
          <w:noProof/>
        </w:rPr>
        <w:t>(HCQU, por sus siglas en inglés)</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_Toc248977030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90</w:t>
      </w:r>
      <w:r w:rsidRPr="00C232ED">
        <w:rPr>
          <w:rFonts w:ascii="Arial" w:hAnsi="Arial" w:cs="Arial"/>
          <w:noProof/>
        </w:rPr>
        <w:fldChar w:fldCharType="end"/>
      </w:r>
    </w:p>
    <w:p w14:paraId="3C13ECFA"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Manejo de Incidentes</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_Toc248977031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91</w:t>
      </w:r>
      <w:r w:rsidRPr="00C232ED">
        <w:rPr>
          <w:rFonts w:ascii="Arial" w:hAnsi="Arial" w:cs="Arial"/>
          <w:noProof/>
        </w:rPr>
        <w:fldChar w:fldCharType="end"/>
      </w:r>
    </w:p>
    <w:p w14:paraId="63770CCF" w14:textId="34865A68" w:rsidR="00C232ED" w:rsidRPr="00C232ED" w:rsidRDefault="00C232ED">
      <w:pPr>
        <w:pStyle w:val="TOC2"/>
        <w:tabs>
          <w:tab w:val="right" w:leader="dot" w:pos="10070"/>
        </w:tabs>
        <w:rPr>
          <w:rFonts w:ascii="Arial" w:eastAsiaTheme="minorEastAsia" w:hAnsi="Arial" w:cs="Arial"/>
          <w:noProof/>
          <w:sz w:val="24"/>
          <w:szCs w:val="24"/>
          <w:lang w:val="en-US" w:eastAsia="ja-JP"/>
        </w:rPr>
      </w:pPr>
      <w:r w:rsidRPr="00C232ED">
        <w:rPr>
          <w:rFonts w:ascii="Arial" w:hAnsi="Arial" w:cs="Arial"/>
          <w:noProof/>
        </w:rPr>
        <w:t xml:space="preserve">Capítulo 6: </w:t>
      </w:r>
      <w:r w:rsidR="00457539">
        <w:rPr>
          <w:rFonts w:ascii="Arial" w:hAnsi="Arial" w:cs="Arial"/>
          <w:noProof/>
        </w:rPr>
        <w:t>D</w:t>
      </w:r>
      <w:r w:rsidRPr="00C232ED">
        <w:rPr>
          <w:rFonts w:ascii="Arial" w:hAnsi="Arial" w:cs="Arial"/>
          <w:noProof/>
        </w:rPr>
        <w:t xml:space="preserve">epartamento de </w:t>
      </w:r>
      <w:r w:rsidR="00457539">
        <w:rPr>
          <w:rFonts w:ascii="Arial" w:hAnsi="Arial" w:cs="Arial"/>
          <w:noProof/>
        </w:rPr>
        <w:t>S</w:t>
      </w:r>
      <w:r w:rsidRPr="00C232ED">
        <w:rPr>
          <w:rFonts w:ascii="Arial" w:hAnsi="Arial" w:cs="Arial"/>
          <w:noProof/>
        </w:rPr>
        <w:t>ervicios de Autismo</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_Toc248977032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93</w:t>
      </w:r>
      <w:r w:rsidRPr="00C232ED">
        <w:rPr>
          <w:rFonts w:ascii="Arial" w:hAnsi="Arial" w:cs="Arial"/>
          <w:noProof/>
        </w:rPr>
        <w:fldChar w:fldCharType="end"/>
      </w:r>
    </w:p>
    <w:p w14:paraId="693340CE"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Declaración de la Misión</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_Toc248977033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93</w:t>
      </w:r>
      <w:r w:rsidRPr="00C232ED">
        <w:rPr>
          <w:rFonts w:ascii="Arial" w:hAnsi="Arial" w:cs="Arial"/>
          <w:noProof/>
        </w:rPr>
        <w:fldChar w:fldCharType="end"/>
      </w:r>
    </w:p>
    <w:p w14:paraId="6E4A1658"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Valores</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_Toc248977034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93</w:t>
      </w:r>
      <w:r w:rsidRPr="00C232ED">
        <w:rPr>
          <w:rFonts w:ascii="Arial" w:hAnsi="Arial" w:cs="Arial"/>
          <w:noProof/>
        </w:rPr>
        <w:fldChar w:fldCharType="end"/>
      </w:r>
    </w:p>
    <w:p w14:paraId="2B48234F"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 xml:space="preserve">Acerca del Departamento de Servicios </w:t>
      </w:r>
      <w:r w:rsidRPr="00C232ED">
        <w:rPr>
          <w:rFonts w:ascii="Arial" w:hAnsi="Arial" w:cs="Arial"/>
          <w:noProof/>
          <w:lang w:val="es-ES_tradnl"/>
        </w:rPr>
        <w:t>de</w:t>
      </w:r>
      <w:r w:rsidRPr="00C232ED">
        <w:rPr>
          <w:rFonts w:ascii="Arial" w:hAnsi="Arial" w:cs="Arial"/>
          <w:noProof/>
        </w:rPr>
        <w:t xml:space="preserve"> Autismo</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_Toc248977035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93</w:t>
      </w:r>
      <w:r w:rsidRPr="00C232ED">
        <w:rPr>
          <w:rFonts w:ascii="Arial" w:hAnsi="Arial" w:cs="Arial"/>
          <w:noProof/>
        </w:rPr>
        <w:fldChar w:fldCharType="end"/>
      </w:r>
    </w:p>
    <w:p w14:paraId="097F5290"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 xml:space="preserve">Servicios y Apoyos Disponibles a través del Departamento de Servicios </w:t>
      </w:r>
      <w:r w:rsidRPr="00C232ED">
        <w:rPr>
          <w:rFonts w:ascii="Arial" w:hAnsi="Arial" w:cs="Arial"/>
          <w:noProof/>
          <w:lang w:val="es-ES_tradnl"/>
        </w:rPr>
        <w:t xml:space="preserve">de </w:t>
      </w:r>
      <w:r w:rsidRPr="00C232ED">
        <w:rPr>
          <w:rFonts w:ascii="Arial" w:hAnsi="Arial" w:cs="Arial"/>
          <w:noProof/>
        </w:rPr>
        <w:t>Autismo: Exención de Autismo para Adultos</w:t>
      </w:r>
      <w:r w:rsidRPr="00C232ED">
        <w:rPr>
          <w:rFonts w:ascii="Arial" w:hAnsi="Arial" w:cs="Arial"/>
          <w:noProof/>
          <w:lang w:val="es-ES_tradnl"/>
        </w:rPr>
        <w:t xml:space="preserve"> (AAW) y Programa de Autismo para Adultos en la Comunidad (ACAP)</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_Toc248977036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95</w:t>
      </w:r>
      <w:r w:rsidRPr="00C232ED">
        <w:rPr>
          <w:rFonts w:ascii="Arial" w:hAnsi="Arial" w:cs="Arial"/>
          <w:noProof/>
        </w:rPr>
        <w:fldChar w:fldCharType="end"/>
      </w:r>
    </w:p>
    <w:p w14:paraId="748F0F03"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Programa de Autismo para Adultos en la Comunidad (ACAP)</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_Toc248977037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100</w:t>
      </w:r>
      <w:r w:rsidRPr="00C232ED">
        <w:rPr>
          <w:rFonts w:ascii="Arial" w:hAnsi="Arial" w:cs="Arial"/>
          <w:noProof/>
        </w:rPr>
        <w:fldChar w:fldCharType="end"/>
      </w:r>
    </w:p>
    <w:p w14:paraId="2F3FE8D7"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La Exención de Autismo para</w:t>
      </w:r>
      <w:r w:rsidRPr="00C232ED">
        <w:rPr>
          <w:rFonts w:ascii="Arial" w:hAnsi="Arial" w:cs="Arial"/>
          <w:noProof/>
          <w:lang w:val="es-ES_tradnl"/>
        </w:rPr>
        <w:t xml:space="preserve"> </w:t>
      </w:r>
      <w:r w:rsidRPr="00C232ED">
        <w:rPr>
          <w:rFonts w:ascii="Arial" w:hAnsi="Arial" w:cs="Arial"/>
          <w:noProof/>
        </w:rPr>
        <w:t>Adultos</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_Toc248977038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103</w:t>
      </w:r>
      <w:r w:rsidRPr="00C232ED">
        <w:rPr>
          <w:rFonts w:ascii="Arial" w:hAnsi="Arial" w:cs="Arial"/>
          <w:noProof/>
        </w:rPr>
        <w:fldChar w:fldCharType="end"/>
      </w:r>
    </w:p>
    <w:p w14:paraId="41D45899"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Descripciones de los Servicios</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_Toc248977039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106</w:t>
      </w:r>
      <w:r w:rsidRPr="00C232ED">
        <w:rPr>
          <w:rFonts w:ascii="Arial" w:hAnsi="Arial" w:cs="Arial"/>
          <w:noProof/>
        </w:rPr>
        <w:fldChar w:fldCharType="end"/>
      </w:r>
    </w:p>
    <w:p w14:paraId="0A57ACEB"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¿Pueden los Familiares Proveer Servicios?</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_Toc248977040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115</w:t>
      </w:r>
      <w:r w:rsidRPr="00C232ED">
        <w:rPr>
          <w:rFonts w:ascii="Arial" w:hAnsi="Arial" w:cs="Arial"/>
          <w:noProof/>
        </w:rPr>
        <w:fldChar w:fldCharType="end"/>
      </w:r>
    </w:p>
    <w:p w14:paraId="609163D9"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Requerimientos de Monitoreo</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_Toc248977041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116</w:t>
      </w:r>
      <w:r w:rsidRPr="00C232ED">
        <w:rPr>
          <w:rFonts w:ascii="Arial" w:hAnsi="Arial" w:cs="Arial"/>
          <w:noProof/>
        </w:rPr>
        <w:fldChar w:fldCharType="end"/>
      </w:r>
    </w:p>
    <w:p w14:paraId="44B069AD"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Audiencia Justa</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_Toc248977042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116</w:t>
      </w:r>
      <w:r w:rsidRPr="00C232ED">
        <w:rPr>
          <w:rFonts w:ascii="Arial" w:hAnsi="Arial" w:cs="Arial"/>
          <w:noProof/>
        </w:rPr>
        <w:fldChar w:fldCharType="end"/>
      </w:r>
    </w:p>
    <w:p w14:paraId="3ED2F6A0"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lang w:val="es-ES_tradnl"/>
        </w:rPr>
        <w:t>Recursos</w:t>
      </w:r>
      <w:r w:rsidRPr="00C232ED">
        <w:rPr>
          <w:rFonts w:ascii="Arial" w:hAnsi="Arial" w:cs="Arial"/>
          <w:noProof/>
        </w:rPr>
        <w:t xml:space="preserve"> Adicionales Disponibles a través del Departamento de Servicios </w:t>
      </w:r>
      <w:r w:rsidRPr="00C232ED">
        <w:rPr>
          <w:rFonts w:ascii="Arial" w:hAnsi="Arial" w:cs="Arial"/>
          <w:noProof/>
          <w:lang w:val="es-ES_tradnl"/>
        </w:rPr>
        <w:t xml:space="preserve">de </w:t>
      </w:r>
      <w:r w:rsidRPr="00C232ED">
        <w:rPr>
          <w:rFonts w:ascii="Arial" w:hAnsi="Arial" w:cs="Arial"/>
          <w:noProof/>
        </w:rPr>
        <w:t>Autismo: ASERT Colaboraciones Regionales</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_Toc248977043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119</w:t>
      </w:r>
      <w:r w:rsidRPr="00C232ED">
        <w:rPr>
          <w:rFonts w:ascii="Arial" w:hAnsi="Arial" w:cs="Arial"/>
          <w:noProof/>
        </w:rPr>
        <w:fldChar w:fldCharType="end"/>
      </w:r>
    </w:p>
    <w:p w14:paraId="3E4C3DBA"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¿Cómo ASERT Apoya a los Individuos con ASD en sus Regiones?</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_Toc248977044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119</w:t>
      </w:r>
      <w:r w:rsidRPr="00C232ED">
        <w:rPr>
          <w:rFonts w:ascii="Arial" w:hAnsi="Arial" w:cs="Arial"/>
          <w:noProof/>
        </w:rPr>
        <w:fldChar w:fldCharType="end"/>
      </w:r>
    </w:p>
    <w:p w14:paraId="0DE8EE1A" w14:textId="28648AB2" w:rsidR="00C232ED" w:rsidRPr="00C232ED" w:rsidRDefault="00C232ED">
      <w:pPr>
        <w:pStyle w:val="TOC2"/>
        <w:tabs>
          <w:tab w:val="right" w:leader="dot" w:pos="10070"/>
        </w:tabs>
        <w:rPr>
          <w:rFonts w:ascii="Arial" w:eastAsiaTheme="minorEastAsia" w:hAnsi="Arial" w:cs="Arial"/>
          <w:noProof/>
          <w:sz w:val="24"/>
          <w:szCs w:val="24"/>
          <w:lang w:val="en-US" w:eastAsia="ja-JP"/>
        </w:rPr>
      </w:pPr>
      <w:r w:rsidRPr="00C232ED">
        <w:rPr>
          <w:rFonts w:ascii="Arial" w:hAnsi="Arial" w:cs="Arial"/>
          <w:noProof/>
        </w:rPr>
        <w:t xml:space="preserve">Capítulo 7:  Transición de la </w:t>
      </w:r>
      <w:r w:rsidR="00457539">
        <w:rPr>
          <w:rFonts w:ascii="Arial" w:hAnsi="Arial" w:cs="Arial"/>
          <w:noProof/>
        </w:rPr>
        <w:t>Es</w:t>
      </w:r>
      <w:r w:rsidRPr="00C232ED">
        <w:rPr>
          <w:rFonts w:ascii="Arial" w:hAnsi="Arial" w:cs="Arial"/>
          <w:noProof/>
        </w:rPr>
        <w:t xml:space="preserve">cuela a los </w:t>
      </w:r>
      <w:r w:rsidR="00457539">
        <w:rPr>
          <w:rFonts w:ascii="Arial" w:hAnsi="Arial" w:cs="Arial"/>
          <w:noProof/>
        </w:rPr>
        <w:t>S</w:t>
      </w:r>
      <w:r w:rsidRPr="00C232ED">
        <w:rPr>
          <w:rFonts w:ascii="Arial" w:hAnsi="Arial" w:cs="Arial"/>
          <w:noProof/>
        </w:rPr>
        <w:t>ervicios de Adultos</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_Toc248977045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125</w:t>
      </w:r>
      <w:r w:rsidRPr="00C232ED">
        <w:rPr>
          <w:rFonts w:ascii="Arial" w:hAnsi="Arial" w:cs="Arial"/>
          <w:noProof/>
        </w:rPr>
        <w:fldChar w:fldCharType="end"/>
      </w:r>
    </w:p>
    <w:p w14:paraId="3C0313A4"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Lista de Cotejo para la Transición</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_Toc248977046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125</w:t>
      </w:r>
      <w:r w:rsidRPr="00C232ED">
        <w:rPr>
          <w:rFonts w:ascii="Arial" w:hAnsi="Arial" w:cs="Arial"/>
          <w:noProof/>
        </w:rPr>
        <w:fldChar w:fldCharType="end"/>
      </w:r>
    </w:p>
    <w:p w14:paraId="5D155D42" w14:textId="77777777" w:rsidR="00C232ED" w:rsidRPr="00C232ED" w:rsidRDefault="00C232ED">
      <w:pPr>
        <w:pStyle w:val="TOC2"/>
        <w:tabs>
          <w:tab w:val="right" w:leader="dot" w:pos="10070"/>
        </w:tabs>
        <w:rPr>
          <w:rFonts w:ascii="Arial" w:eastAsiaTheme="minorEastAsia" w:hAnsi="Arial" w:cs="Arial"/>
          <w:noProof/>
          <w:sz w:val="24"/>
          <w:szCs w:val="24"/>
          <w:lang w:val="en-US" w:eastAsia="ja-JP"/>
        </w:rPr>
      </w:pPr>
      <w:r w:rsidRPr="00C232ED">
        <w:rPr>
          <w:rFonts w:ascii="Arial" w:hAnsi="Arial" w:cs="Arial"/>
          <w:noProof/>
        </w:rPr>
        <w:t>Recursos</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_Toc248977047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129</w:t>
      </w:r>
      <w:r w:rsidRPr="00C232ED">
        <w:rPr>
          <w:rFonts w:ascii="Arial" w:hAnsi="Arial" w:cs="Arial"/>
          <w:noProof/>
        </w:rPr>
        <w:fldChar w:fldCharType="end"/>
      </w:r>
    </w:p>
    <w:p w14:paraId="17A78F49" w14:textId="77777777" w:rsidR="00C232ED" w:rsidRPr="00C232ED" w:rsidRDefault="00C232ED">
      <w:pPr>
        <w:pStyle w:val="TOC2"/>
        <w:tabs>
          <w:tab w:val="right" w:leader="dot" w:pos="10070"/>
        </w:tabs>
        <w:rPr>
          <w:rFonts w:ascii="Arial" w:eastAsiaTheme="minorEastAsia" w:hAnsi="Arial" w:cs="Arial"/>
          <w:noProof/>
          <w:sz w:val="24"/>
          <w:szCs w:val="24"/>
          <w:lang w:val="en-US" w:eastAsia="ja-JP"/>
        </w:rPr>
      </w:pPr>
      <w:r w:rsidRPr="00C232ED">
        <w:rPr>
          <w:rFonts w:ascii="Arial" w:hAnsi="Arial" w:cs="Arial"/>
          <w:noProof/>
        </w:rPr>
        <w:t>Apéndice A:  Formularios</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_Toc248977048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138</w:t>
      </w:r>
      <w:r w:rsidRPr="00C232ED">
        <w:rPr>
          <w:rFonts w:ascii="Arial" w:hAnsi="Arial" w:cs="Arial"/>
          <w:noProof/>
        </w:rPr>
        <w:fldChar w:fldCharType="end"/>
      </w:r>
    </w:p>
    <w:p w14:paraId="1230A2FD"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Formulario PUNS</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_Toc248977049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139</w:t>
      </w:r>
      <w:r w:rsidRPr="00C232ED">
        <w:rPr>
          <w:rFonts w:ascii="Arial" w:hAnsi="Arial" w:cs="Arial"/>
          <w:noProof/>
        </w:rPr>
        <w:fldChar w:fldCharType="end"/>
      </w:r>
    </w:p>
    <w:p w14:paraId="6EE9719D"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Formulario Desacuerdo con el PUNS</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_Toc248977050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147</w:t>
      </w:r>
      <w:r w:rsidRPr="00C232ED">
        <w:rPr>
          <w:rFonts w:ascii="Arial" w:hAnsi="Arial" w:cs="Arial"/>
          <w:noProof/>
        </w:rPr>
        <w:fldChar w:fldCharType="end"/>
      </w:r>
    </w:p>
    <w:p w14:paraId="0CB88C99"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Formulario de Peticion de Audiencia Imparcial Exencion de Servicios Basados en el Hogar y la Comunidad Para Indivduos con Restraso Mental</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_Toc248977051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151</w:t>
      </w:r>
      <w:r w:rsidRPr="00C232ED">
        <w:rPr>
          <w:rFonts w:ascii="Arial" w:hAnsi="Arial" w:cs="Arial"/>
          <w:noProof/>
        </w:rPr>
        <w:fldChar w:fldCharType="end"/>
      </w:r>
    </w:p>
    <w:p w14:paraId="1EF6871A"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MA 51: Evaluación Médica</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_Toc248977052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155</w:t>
      </w:r>
      <w:r w:rsidRPr="00C232ED">
        <w:rPr>
          <w:rFonts w:ascii="Arial" w:hAnsi="Arial" w:cs="Arial"/>
          <w:noProof/>
        </w:rPr>
        <w:fldChar w:fldCharType="end"/>
      </w:r>
    </w:p>
    <w:p w14:paraId="72A9A8CA"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Formulario de Solicitud de Servicio de la Exención</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_Toc248977053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156</w:t>
      </w:r>
      <w:r w:rsidRPr="00C232ED">
        <w:rPr>
          <w:rFonts w:ascii="Arial" w:hAnsi="Arial" w:cs="Arial"/>
          <w:noProof/>
        </w:rPr>
        <w:fldChar w:fldCharType="end"/>
      </w:r>
    </w:p>
    <w:p w14:paraId="71BD3DFF"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Formulario de Firma del Plan de Apoyo Individual</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_Toc248977054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159</w:t>
      </w:r>
      <w:r w:rsidRPr="00C232ED">
        <w:rPr>
          <w:rFonts w:ascii="Arial" w:hAnsi="Arial" w:cs="Arial"/>
          <w:noProof/>
        </w:rPr>
        <w:fldChar w:fldCharType="end"/>
      </w:r>
    </w:p>
    <w:p w14:paraId="04006025"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lang w:val="en-US"/>
        </w:rPr>
        <w:t>Solicitud de Excepción de Límites Establecidos de Servicio</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_Toc248977055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162</w:t>
      </w:r>
      <w:r w:rsidRPr="00C232ED">
        <w:rPr>
          <w:rFonts w:ascii="Arial" w:hAnsi="Arial" w:cs="Arial"/>
          <w:noProof/>
        </w:rPr>
        <w:fldChar w:fldCharType="end"/>
      </w:r>
    </w:p>
    <w:p w14:paraId="1D750C56" w14:textId="77777777" w:rsidR="00C232ED" w:rsidRPr="00C232ED" w:rsidRDefault="00C232ED">
      <w:pPr>
        <w:pStyle w:val="TOC2"/>
        <w:tabs>
          <w:tab w:val="right" w:leader="dot" w:pos="10070"/>
        </w:tabs>
        <w:rPr>
          <w:rFonts w:ascii="Arial" w:eastAsiaTheme="minorEastAsia" w:hAnsi="Arial" w:cs="Arial"/>
          <w:noProof/>
          <w:sz w:val="24"/>
          <w:szCs w:val="24"/>
          <w:lang w:val="en-US" w:eastAsia="ja-JP"/>
        </w:rPr>
      </w:pPr>
      <w:r w:rsidRPr="00C232ED">
        <w:rPr>
          <w:rFonts w:ascii="Arial" w:hAnsi="Arial" w:cs="Arial"/>
          <w:noProof/>
        </w:rPr>
        <w:t>Apéndice B: Recursos y Contactos</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_Toc248977056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167</w:t>
      </w:r>
      <w:r w:rsidRPr="00C232ED">
        <w:rPr>
          <w:rFonts w:ascii="Arial" w:hAnsi="Arial" w:cs="Arial"/>
          <w:noProof/>
        </w:rPr>
        <w:fldChar w:fldCharType="end"/>
      </w:r>
    </w:p>
    <w:p w14:paraId="2E670F1E"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Llamando a su Condado y las Oficinas Regionales de ODP</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_Toc248977057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168</w:t>
      </w:r>
      <w:r w:rsidRPr="00C232ED">
        <w:rPr>
          <w:rFonts w:ascii="Arial" w:hAnsi="Arial" w:cs="Arial"/>
          <w:noProof/>
        </w:rPr>
        <w:fldChar w:fldCharType="end"/>
      </w:r>
    </w:p>
    <w:p w14:paraId="42BBBD80"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Consejería/Defensa y Contactos de Agencia</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_Toc248977058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174</w:t>
      </w:r>
      <w:r w:rsidRPr="00C232ED">
        <w:rPr>
          <w:rFonts w:ascii="Arial" w:hAnsi="Arial" w:cs="Arial"/>
          <w:noProof/>
        </w:rPr>
        <w:fldChar w:fldCharType="end"/>
      </w:r>
    </w:p>
    <w:p w14:paraId="3761BBE8" w14:textId="77777777" w:rsidR="00C232ED" w:rsidRPr="00C232ED" w:rsidRDefault="00C232ED">
      <w:pPr>
        <w:pStyle w:val="TOC2"/>
        <w:tabs>
          <w:tab w:val="right" w:leader="dot" w:pos="10070"/>
        </w:tabs>
        <w:rPr>
          <w:rFonts w:ascii="Arial" w:eastAsiaTheme="minorEastAsia" w:hAnsi="Arial" w:cs="Arial"/>
          <w:noProof/>
          <w:sz w:val="24"/>
          <w:szCs w:val="24"/>
          <w:lang w:val="en-US" w:eastAsia="ja-JP"/>
        </w:rPr>
      </w:pPr>
      <w:r w:rsidRPr="00C232ED">
        <w:rPr>
          <w:rFonts w:ascii="Arial" w:hAnsi="Arial" w:cs="Arial"/>
          <w:noProof/>
        </w:rPr>
        <w:t>Glosario de Terminos</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_Toc248977059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183</w:t>
      </w:r>
      <w:r w:rsidRPr="00C232ED">
        <w:rPr>
          <w:rFonts w:ascii="Arial" w:hAnsi="Arial" w:cs="Arial"/>
          <w:noProof/>
        </w:rPr>
        <w:fldChar w:fldCharType="end"/>
      </w:r>
    </w:p>
    <w:p w14:paraId="3B72760B" w14:textId="77777777" w:rsidR="00C232ED" w:rsidRPr="00C232ED" w:rsidRDefault="00C232ED">
      <w:pPr>
        <w:pStyle w:val="TOC3"/>
        <w:tabs>
          <w:tab w:val="right" w:leader="dot" w:pos="10070"/>
        </w:tabs>
        <w:rPr>
          <w:rFonts w:ascii="Arial" w:eastAsiaTheme="minorEastAsia" w:hAnsi="Arial" w:cs="Arial"/>
          <w:i w:val="0"/>
          <w:noProof/>
          <w:sz w:val="24"/>
          <w:szCs w:val="24"/>
          <w:lang w:val="en-US" w:eastAsia="ja-JP"/>
        </w:rPr>
      </w:pPr>
      <w:r w:rsidRPr="00C232ED">
        <w:rPr>
          <w:rFonts w:ascii="Arial" w:hAnsi="Arial" w:cs="Arial"/>
          <w:noProof/>
        </w:rPr>
        <w:t>Siglas</w:t>
      </w:r>
      <w:r w:rsidRPr="00C232ED">
        <w:rPr>
          <w:rFonts w:ascii="Arial" w:hAnsi="Arial" w:cs="Arial"/>
          <w:noProof/>
        </w:rPr>
        <w:tab/>
      </w:r>
      <w:r w:rsidRPr="00C232ED">
        <w:rPr>
          <w:rFonts w:ascii="Arial" w:hAnsi="Arial" w:cs="Arial"/>
          <w:noProof/>
        </w:rPr>
        <w:fldChar w:fldCharType="begin"/>
      </w:r>
      <w:r w:rsidRPr="00C232ED">
        <w:rPr>
          <w:rFonts w:ascii="Arial" w:hAnsi="Arial" w:cs="Arial"/>
          <w:noProof/>
        </w:rPr>
        <w:instrText xml:space="preserve"> PAGEREF _Toc248977060 \h </w:instrText>
      </w:r>
      <w:r w:rsidRPr="00C232ED">
        <w:rPr>
          <w:rFonts w:ascii="Arial" w:hAnsi="Arial" w:cs="Arial"/>
          <w:noProof/>
        </w:rPr>
      </w:r>
      <w:r w:rsidRPr="00C232ED">
        <w:rPr>
          <w:rFonts w:ascii="Arial" w:hAnsi="Arial" w:cs="Arial"/>
          <w:noProof/>
        </w:rPr>
        <w:fldChar w:fldCharType="separate"/>
      </w:r>
      <w:r w:rsidR="00E41411">
        <w:rPr>
          <w:rFonts w:ascii="Arial" w:hAnsi="Arial" w:cs="Arial"/>
          <w:noProof/>
        </w:rPr>
        <w:t>193</w:t>
      </w:r>
      <w:r w:rsidRPr="00C232ED">
        <w:rPr>
          <w:rFonts w:ascii="Arial" w:hAnsi="Arial" w:cs="Arial"/>
          <w:noProof/>
        </w:rPr>
        <w:fldChar w:fldCharType="end"/>
      </w:r>
    </w:p>
    <w:p w14:paraId="1A01C036" w14:textId="1D98E474" w:rsidR="004E6BBF" w:rsidRDefault="00434C8C">
      <w:pPr>
        <w:pStyle w:val="Body"/>
      </w:pPr>
      <w:r w:rsidRPr="00C232ED">
        <w:rPr>
          <w:rFonts w:cs="Arial"/>
          <w:b/>
          <w:smallCaps/>
          <w:noProof/>
          <w:color w:val="548DD4"/>
        </w:rPr>
        <w:fldChar w:fldCharType="end"/>
      </w:r>
    </w:p>
    <w:p w14:paraId="5037895D" w14:textId="77777777" w:rsidR="004E6BBF" w:rsidRDefault="004E6BBF">
      <w:pPr>
        <w:pStyle w:val="Body"/>
      </w:pPr>
    </w:p>
    <w:p w14:paraId="7D9D9E60" w14:textId="77777777" w:rsidR="004E6BBF" w:rsidRDefault="004E6BBF">
      <w:pPr>
        <w:pStyle w:val="Body"/>
      </w:pPr>
    </w:p>
    <w:p w14:paraId="22D1BE97" w14:textId="77777777" w:rsidR="004E6BBF" w:rsidRDefault="004E6BBF">
      <w:pPr>
        <w:pStyle w:val="Body"/>
      </w:pPr>
    </w:p>
    <w:p w14:paraId="6389681E" w14:textId="77777777" w:rsidR="004E6BBF" w:rsidRDefault="004E6BBF">
      <w:pPr>
        <w:pStyle w:val="Body"/>
      </w:pPr>
    </w:p>
    <w:p w14:paraId="296C28C2" w14:textId="77777777" w:rsidR="004E6BBF" w:rsidRDefault="004E6BBF">
      <w:pPr>
        <w:pStyle w:val="Body"/>
      </w:pPr>
    </w:p>
    <w:p w14:paraId="3564567F" w14:textId="77777777" w:rsidR="004E6BBF" w:rsidRDefault="004E6BBF">
      <w:pPr>
        <w:pStyle w:val="Body"/>
      </w:pPr>
    </w:p>
    <w:p w14:paraId="65570C91" w14:textId="77777777" w:rsidR="004E6BBF" w:rsidRDefault="004E6BBF">
      <w:pPr>
        <w:pStyle w:val="Body"/>
      </w:pPr>
    </w:p>
    <w:p w14:paraId="578A0CFD" w14:textId="77777777" w:rsidR="004E6BBF" w:rsidRDefault="004E6BBF">
      <w:pPr>
        <w:pStyle w:val="Body"/>
      </w:pPr>
    </w:p>
    <w:p w14:paraId="6621187B" w14:textId="77777777" w:rsidR="004E6BBF" w:rsidRDefault="004E6BBF">
      <w:pPr>
        <w:pStyle w:val="Body"/>
      </w:pPr>
    </w:p>
    <w:p w14:paraId="1EB506F8" w14:textId="77777777" w:rsidR="004E6BBF" w:rsidRDefault="004E6BBF">
      <w:pPr>
        <w:pStyle w:val="Body"/>
      </w:pPr>
    </w:p>
    <w:p w14:paraId="51EE5508" w14:textId="77777777" w:rsidR="00882ACB" w:rsidRDefault="00882ACB">
      <w:pPr>
        <w:pStyle w:val="Body"/>
      </w:pPr>
    </w:p>
    <w:p w14:paraId="3F40FC6E" w14:textId="77777777" w:rsidR="00882ACB" w:rsidRDefault="00882ACB">
      <w:pPr>
        <w:pStyle w:val="Body"/>
      </w:pPr>
    </w:p>
    <w:p w14:paraId="3B20F0B6" w14:textId="77777777" w:rsidR="00882ACB" w:rsidRDefault="00882ACB">
      <w:pPr>
        <w:pStyle w:val="Body"/>
      </w:pPr>
    </w:p>
    <w:p w14:paraId="79BF4D68" w14:textId="77777777" w:rsidR="00882ACB" w:rsidRDefault="00882ACB">
      <w:pPr>
        <w:pStyle w:val="Body"/>
      </w:pPr>
    </w:p>
    <w:p w14:paraId="522A11B5" w14:textId="46633793" w:rsidR="00602718" w:rsidRDefault="00602718">
      <w:pPr>
        <w:pStyle w:val="Body"/>
      </w:pPr>
    </w:p>
    <w:p w14:paraId="0953648C" w14:textId="77777777" w:rsidR="00675326" w:rsidRPr="00A42447" w:rsidRDefault="00F43FC2">
      <w:pPr>
        <w:pStyle w:val="Heading2"/>
      </w:pPr>
      <w:bookmarkStart w:id="34" w:name="_Toc248552263"/>
      <w:bookmarkStart w:id="35" w:name="_Toc248552460"/>
      <w:bookmarkStart w:id="36" w:name="_Toc248553116"/>
      <w:bookmarkStart w:id="37" w:name="_Toc248976983"/>
      <w:r w:rsidRPr="00A42447">
        <w:t>Reconocimientos</w:t>
      </w:r>
      <w:bookmarkEnd w:id="34"/>
      <w:bookmarkEnd w:id="35"/>
      <w:bookmarkEnd w:id="36"/>
      <w:bookmarkEnd w:id="37"/>
    </w:p>
    <w:p w14:paraId="5F450D46" w14:textId="67EF9A7F" w:rsidR="005A2A3C" w:rsidRDefault="00675326">
      <w:pPr>
        <w:pStyle w:val="Body"/>
      </w:pPr>
      <w:r w:rsidRPr="00A42447">
        <w:t>Este manual no hubiese sido escrito sin el talento, ánimo y apoyo de Visión para la I</w:t>
      </w:r>
      <w:r w:rsidR="00434C8C">
        <w:t>g</w:t>
      </w:r>
      <w:r w:rsidRPr="00A42447">
        <w:t xml:space="preserve">ualdad, Inc. quién reconoció la necesidad de informar a las personas y familias, buscó las respuestas y lo hizo posible. También le agradecemos a la Red Pro Derechos de las Personas con Discapacidades por su continuo apoyo y </w:t>
      </w:r>
      <w:r>
        <w:t>esfuerzo</w:t>
      </w:r>
      <w:r w:rsidRPr="00A42447">
        <w:t xml:space="preserve"> y al Departamento de Bienestar Público, Oficina de Programas </w:t>
      </w:r>
      <w:r>
        <w:t>d</w:t>
      </w:r>
      <w:r w:rsidRPr="00A42447">
        <w:t>el Desarrollo</w:t>
      </w:r>
      <w:r>
        <w:t>.</w:t>
      </w:r>
    </w:p>
    <w:p w14:paraId="771B1C08" w14:textId="6E06D59F" w:rsidR="00675326" w:rsidRPr="00A42447" w:rsidRDefault="00675326" w:rsidP="00AF6078">
      <w:pPr>
        <w:pStyle w:val="StyleHeading3Left"/>
      </w:pPr>
      <w:bookmarkStart w:id="38" w:name="_Toc122575350"/>
      <w:bookmarkStart w:id="39" w:name="_Toc122591655"/>
      <w:bookmarkStart w:id="40" w:name="_Toc262035370"/>
      <w:bookmarkStart w:id="41" w:name="_Toc248552264"/>
      <w:bookmarkStart w:id="42" w:name="_Toc248552461"/>
      <w:bookmarkStart w:id="43" w:name="_Toc248552713"/>
      <w:bookmarkStart w:id="44" w:name="_Toc248553117"/>
      <w:bookmarkStart w:id="45" w:name="_Toc248976984"/>
      <w:r w:rsidRPr="00A42447">
        <w:t xml:space="preserve">Escrito y </w:t>
      </w:r>
      <w:r w:rsidR="00843500">
        <w:t>C</w:t>
      </w:r>
      <w:r w:rsidR="00843500" w:rsidRPr="00A42447">
        <w:t xml:space="preserve">ompilado </w:t>
      </w:r>
      <w:r w:rsidRPr="00A42447">
        <w:t>por</w:t>
      </w:r>
      <w:bookmarkEnd w:id="38"/>
      <w:bookmarkEnd w:id="39"/>
      <w:bookmarkEnd w:id="40"/>
      <w:bookmarkEnd w:id="41"/>
      <w:bookmarkEnd w:id="42"/>
      <w:bookmarkEnd w:id="43"/>
      <w:bookmarkEnd w:id="44"/>
      <w:bookmarkEnd w:id="45"/>
    </w:p>
    <w:p w14:paraId="660F446F" w14:textId="173E2CA6" w:rsidR="00F05BDA" w:rsidRPr="004E6C5A" w:rsidRDefault="00801882" w:rsidP="00AF6078">
      <w:pPr>
        <w:pStyle w:val="ListBullet"/>
        <w:rPr>
          <w:rFonts w:eastAsia="Arial"/>
        </w:rPr>
      </w:pPr>
      <w:r w:rsidRPr="000467DD">
        <w:t xml:space="preserve">Sheila Stasko, </w:t>
      </w:r>
      <w:r w:rsidRPr="00586E94">
        <w:t>Coordinadora Estatal,</w:t>
      </w:r>
      <w:r w:rsidR="006D48B6">
        <w:t xml:space="preserve"> </w:t>
      </w:r>
      <w:r w:rsidRPr="00586E94">
        <w:t>Campaña de la Lista de Espera de Pens</w:t>
      </w:r>
      <w:r w:rsidRPr="00AE52E3">
        <w:t>ilvania</w:t>
      </w:r>
      <w:r w:rsidRPr="006D031A">
        <w:t xml:space="preserve"> </w:t>
      </w:r>
      <w:r w:rsidRPr="006D031A">
        <w:tab/>
      </w:r>
    </w:p>
    <w:p w14:paraId="6302D900" w14:textId="7316C433" w:rsidR="00F05BDA" w:rsidRPr="000467DD" w:rsidRDefault="00801882" w:rsidP="00AF6078">
      <w:pPr>
        <w:pStyle w:val="ListBullet"/>
        <w:numPr>
          <w:ilvl w:val="0"/>
          <w:numId w:val="0"/>
        </w:numPr>
        <w:ind w:left="360"/>
      </w:pPr>
      <w:r w:rsidRPr="00AF6078">
        <w:rPr>
          <w:rFonts w:eastAsia="Arial"/>
        </w:rPr>
        <w:t>4540 Best Station Road</w:t>
      </w:r>
      <w:r w:rsidRPr="00AF6078">
        <w:br/>
      </w:r>
      <w:r w:rsidRPr="00586E94">
        <w:t xml:space="preserve">Slatington, </w:t>
      </w:r>
      <w:r w:rsidR="006D48B6" w:rsidRPr="006D031A">
        <w:t>P</w:t>
      </w:r>
      <w:r w:rsidR="006D48B6">
        <w:t>A</w:t>
      </w:r>
      <w:r w:rsidRPr="000467DD">
        <w:t xml:space="preserve"> 18080 </w:t>
      </w:r>
      <w:r w:rsidRPr="000467DD">
        <w:tab/>
      </w:r>
      <w:r w:rsidRPr="000467DD">
        <w:br/>
        <w:t>267-765-0301</w:t>
      </w:r>
      <w:r w:rsidRPr="00AF6078">
        <w:br/>
      </w:r>
      <w:r w:rsidR="006D01C1">
        <w:t>f</w:t>
      </w:r>
      <w:r w:rsidRPr="000467DD">
        <w:t xml:space="preserve">acsímil: 610-767-2437 </w:t>
      </w:r>
      <w:r w:rsidRPr="000467DD">
        <w:br/>
      </w:r>
      <w:hyperlink r:id="rId9" w:history="1">
        <w:r w:rsidRPr="00AF6078">
          <w:rPr>
            <w:rStyle w:val="Hyperlink"/>
            <w:lang w:val="en-US"/>
          </w:rPr>
          <w:t>sstasko@pawaitinglistcampaign.org</w:t>
        </w:r>
      </w:hyperlink>
      <w:r w:rsidRPr="00AF6078">
        <w:rPr>
          <w:color w:val="auto"/>
        </w:rPr>
        <w:tab/>
      </w:r>
    </w:p>
    <w:p w14:paraId="7F4BC936" w14:textId="77777777" w:rsidR="00675326" w:rsidRPr="00AF6078" w:rsidRDefault="00801882" w:rsidP="00AF6078">
      <w:pPr>
        <w:pStyle w:val="ListBullet"/>
      </w:pPr>
      <w:r w:rsidRPr="00AF6078">
        <w:t>Lisa A. Tesler, Visión para la Igualdad, Inc.</w:t>
      </w:r>
    </w:p>
    <w:p w14:paraId="19731242" w14:textId="015617EE" w:rsidR="00F05BDA" w:rsidRPr="000467DD" w:rsidRDefault="00801882" w:rsidP="00AF6078">
      <w:pPr>
        <w:pStyle w:val="ListBullet"/>
        <w:numPr>
          <w:ilvl w:val="0"/>
          <w:numId w:val="0"/>
        </w:numPr>
        <w:ind w:left="360"/>
      </w:pPr>
      <w:r w:rsidRPr="00AF6078">
        <w:rPr>
          <w:rFonts w:eastAsia="Arial"/>
        </w:rPr>
        <w:t>1414 North Cameron Street, Suite B</w:t>
      </w:r>
      <w:r w:rsidRPr="00AF6078">
        <w:rPr>
          <w:rFonts w:eastAsia="Arial"/>
        </w:rPr>
        <w:br/>
      </w:r>
      <w:r w:rsidRPr="00AF6078">
        <w:t>Harrisburg, PA 17103</w:t>
      </w:r>
      <w:r w:rsidRPr="00AF6078">
        <w:br/>
        <w:t>717-233-2424</w:t>
      </w:r>
      <w:r w:rsidRPr="00AF6078">
        <w:br/>
      </w:r>
      <w:r w:rsidR="006D01C1">
        <w:t>f</w:t>
      </w:r>
      <w:r w:rsidRPr="00AF6078">
        <w:t>acsímil: 717-233-2449</w:t>
      </w:r>
      <w:r w:rsidRPr="00AF6078">
        <w:br/>
      </w:r>
      <w:hyperlink r:id="rId10" w:history="1">
        <w:r w:rsidRPr="00AF6078">
          <w:rPr>
            <w:rStyle w:val="Hyperlink"/>
            <w:lang w:val="en-US"/>
          </w:rPr>
          <w:t>ltesler@visionforequality.org</w:t>
        </w:r>
      </w:hyperlink>
    </w:p>
    <w:p w14:paraId="6E902858" w14:textId="77777777" w:rsidR="00675326" w:rsidRPr="00AF6078" w:rsidRDefault="00801882" w:rsidP="00AF6078">
      <w:pPr>
        <w:pStyle w:val="ListBullet"/>
      </w:pPr>
      <w:r w:rsidRPr="00AF6078">
        <w:t>Kristin Ahrens, Instituto sobre las Discapacidades, Universidad de Temple</w:t>
      </w:r>
    </w:p>
    <w:p w14:paraId="2B68A4EB" w14:textId="44C5A3D8" w:rsidR="00F05BDA" w:rsidRPr="00AF6078" w:rsidRDefault="00801882" w:rsidP="00AF6078">
      <w:pPr>
        <w:pStyle w:val="ListBullet"/>
        <w:numPr>
          <w:ilvl w:val="0"/>
          <w:numId w:val="0"/>
        </w:numPr>
        <w:ind w:left="360"/>
      </w:pPr>
      <w:r w:rsidRPr="00AF6078">
        <w:rPr>
          <w:rFonts w:eastAsia="Arial"/>
        </w:rPr>
        <w:t>1755 N</w:t>
      </w:r>
      <w:r w:rsidR="00882ACB">
        <w:rPr>
          <w:rFonts w:eastAsia="Arial"/>
        </w:rPr>
        <w:t xml:space="preserve">orth </w:t>
      </w:r>
      <w:r w:rsidRPr="00AF6078">
        <w:rPr>
          <w:rFonts w:eastAsia="Arial"/>
        </w:rPr>
        <w:t>13th Street, Suite 411S</w:t>
      </w:r>
      <w:r w:rsidRPr="00AF6078">
        <w:br/>
        <w:t>Philadelphia, PA 19144</w:t>
      </w:r>
      <w:r w:rsidRPr="00AF6078">
        <w:br/>
        <w:t>215-204-9543</w:t>
      </w:r>
      <w:r w:rsidRPr="00AF6078">
        <w:tab/>
      </w:r>
      <w:r w:rsidRPr="00AF6078">
        <w:br/>
      </w:r>
      <w:hyperlink r:id="rId11" w:history="1">
        <w:r w:rsidRPr="00AF6078">
          <w:rPr>
            <w:rStyle w:val="Hyperlink"/>
            <w:lang w:val="en-US"/>
          </w:rPr>
          <w:t>kahrens@temple.edu</w:t>
        </w:r>
      </w:hyperlink>
    </w:p>
    <w:p w14:paraId="688B830A" w14:textId="54938BF6" w:rsidR="00675326" w:rsidRPr="000467DD" w:rsidRDefault="00801882" w:rsidP="00AF6078">
      <w:pPr>
        <w:pStyle w:val="ListBullet"/>
      </w:pPr>
      <w:r w:rsidRPr="00AF6078">
        <w:t xml:space="preserve">Maureen Devaney, </w:t>
      </w:r>
      <w:r w:rsidR="00301075" w:rsidRPr="00301075">
        <w:t>Director del Co-Ejecutivo</w:t>
      </w:r>
      <w:r w:rsidR="00301075">
        <w:t xml:space="preserve">, </w:t>
      </w:r>
      <w:r w:rsidR="006D48B6" w:rsidRPr="006D48B6">
        <w:t>Visión para la Igualdad, Inc.</w:t>
      </w:r>
    </w:p>
    <w:p w14:paraId="4CB3D741" w14:textId="760CBA38" w:rsidR="00BC4238" w:rsidRPr="00AF6078" w:rsidRDefault="00675326" w:rsidP="00AF6078">
      <w:pPr>
        <w:pStyle w:val="ListBullet"/>
        <w:numPr>
          <w:ilvl w:val="0"/>
          <w:numId w:val="0"/>
        </w:numPr>
        <w:ind w:left="360"/>
        <w:rPr>
          <w:rStyle w:val="Hyperlink"/>
        </w:rPr>
      </w:pPr>
      <w:r w:rsidRPr="00A23E11">
        <w:t>The Cast iron Building</w:t>
      </w:r>
      <w:r w:rsidR="00801882" w:rsidRPr="00AF6078">
        <w:rPr>
          <w:rFonts w:eastAsia="Arial"/>
          <w:color w:val="auto"/>
        </w:rPr>
        <w:br/>
      </w:r>
      <w:r w:rsidR="00801882" w:rsidRPr="00AF6078">
        <w:rPr>
          <w:rFonts w:eastAsia="Arial"/>
        </w:rPr>
        <w:t>718 Arch Street, 6th Floor North</w:t>
      </w:r>
      <w:r w:rsidR="00801882" w:rsidRPr="00AF6078">
        <w:rPr>
          <w:rFonts w:eastAsia="Arial"/>
        </w:rPr>
        <w:br/>
        <w:t>Philadelphia, PA 19106</w:t>
      </w:r>
      <w:r w:rsidR="00801882" w:rsidRPr="00AF6078">
        <w:br/>
      </w:r>
      <w:r w:rsidRPr="00A23E11">
        <w:t>215-923-3349</w:t>
      </w:r>
      <w:r w:rsidR="00801882" w:rsidRPr="00AF6078">
        <w:br/>
      </w:r>
      <w:r w:rsidR="006D01C1">
        <w:t>f</w:t>
      </w:r>
      <w:r w:rsidR="006D01C1" w:rsidRPr="003F3765">
        <w:t>acsímil:</w:t>
      </w:r>
      <w:r w:rsidR="006D01C1">
        <w:t xml:space="preserve"> </w:t>
      </w:r>
      <w:r w:rsidRPr="00A23E11">
        <w:t>215-923-8075 / TTY 215-923-8898</w:t>
      </w:r>
      <w:r w:rsidR="00801882" w:rsidRPr="00AF6078">
        <w:t xml:space="preserve"> x</w:t>
      </w:r>
      <w:r w:rsidRPr="00A23E11">
        <w:t xml:space="preserve"> 133</w:t>
      </w:r>
      <w:r w:rsidR="00801882" w:rsidRPr="00AF6078">
        <w:br/>
      </w:r>
      <w:hyperlink r:id="rId12" w:history="1">
        <w:r w:rsidR="00801882" w:rsidRPr="00AF6078">
          <w:rPr>
            <w:rStyle w:val="Hyperlink"/>
          </w:rPr>
          <w:t>mdevaney@visionforequality.org</w:t>
        </w:r>
      </w:hyperlink>
      <w:r w:rsidR="00801882" w:rsidRPr="00AF6078">
        <w:rPr>
          <w:rStyle w:val="Hyperlink"/>
        </w:rPr>
        <w:br/>
      </w:r>
      <w:hyperlink r:id="rId13" w:history="1">
        <w:r w:rsidR="00801882" w:rsidRPr="00AF6078">
          <w:rPr>
            <w:rStyle w:val="Hyperlink"/>
          </w:rPr>
          <w:t>www.visionforequality.org</w:t>
        </w:r>
      </w:hyperlink>
      <w:r w:rsidR="00801882" w:rsidRPr="00AF6078">
        <w:rPr>
          <w:rStyle w:val="Hyperlink"/>
        </w:rPr>
        <w:br/>
      </w:r>
      <w:hyperlink r:id="rId14" w:history="1">
        <w:r w:rsidR="00BC4238" w:rsidRPr="00AF6078">
          <w:rPr>
            <w:rStyle w:val="Hyperlink"/>
          </w:rPr>
          <w:t>www.pawaitinglistcampaign.org</w:t>
        </w:r>
      </w:hyperlink>
    </w:p>
    <w:p w14:paraId="377A7D7B" w14:textId="73D5CEB2" w:rsidR="005A2A3C" w:rsidRDefault="008C1E5B">
      <w:pPr>
        <w:pStyle w:val="Body"/>
      </w:pPr>
      <w:r>
        <w:br w:type="page"/>
      </w:r>
      <w:r w:rsidR="00675326" w:rsidRPr="00A42447">
        <w:t xml:space="preserve">Agradecemos a aquellos quienes participaron en el desarrollo de este libro por su tiempo, honestidad y compromiso para hacer de éste un documento de trabajo que asistirá a las personas y familias a través del Estado, en especial a Jackie Epstein, </w:t>
      </w:r>
      <w:r w:rsidR="00675326">
        <w:t>Directora</w:t>
      </w:r>
      <w:r w:rsidR="00675326" w:rsidRPr="00A42447">
        <w:t xml:space="preserve"> de la División de Entrenamiento</w:t>
      </w:r>
      <w:r w:rsidR="00675326">
        <w:t xml:space="preserve">. </w:t>
      </w:r>
      <w:r w:rsidR="00675326" w:rsidRPr="00A42447">
        <w:t xml:space="preserve">Oficina de Programas </w:t>
      </w:r>
      <w:r w:rsidR="00675326">
        <w:t>d</w:t>
      </w:r>
      <w:r w:rsidR="00675326" w:rsidRPr="00A42447">
        <w:t xml:space="preserve">el Desarrollo </w:t>
      </w:r>
      <w:r w:rsidR="00675326" w:rsidRPr="00AF6078">
        <w:rPr>
          <w:rStyle w:val="Ingles"/>
        </w:rPr>
        <w:t>(ODP</w:t>
      </w:r>
      <w:r w:rsidR="00AF65FB" w:rsidRPr="00AF6078">
        <w:rPr>
          <w:rStyle w:val="Ingles"/>
        </w:rPr>
        <w:t>,</w:t>
      </w:r>
      <w:r w:rsidR="00675326" w:rsidRPr="00AF6078">
        <w:rPr>
          <w:rStyle w:val="Ingles"/>
        </w:rPr>
        <w:t xml:space="preserve"> por sus siglas en inglés).</w:t>
      </w:r>
      <w:r w:rsidR="00675326" w:rsidRPr="00A42447">
        <w:t xml:space="preserve">  </w:t>
      </w:r>
      <w:r w:rsidR="00675326">
        <w:t>I</w:t>
      </w:r>
      <w:r w:rsidR="00675326" w:rsidRPr="00A42447">
        <w:t>nformación adicional fue provista por:</w:t>
      </w:r>
    </w:p>
    <w:p w14:paraId="712CB69D" w14:textId="77777777" w:rsidR="00675326" w:rsidRDefault="00675326" w:rsidP="00AF6078">
      <w:pPr>
        <w:pStyle w:val="ListBullet"/>
      </w:pPr>
      <w:r w:rsidRPr="00725F91">
        <w:t xml:space="preserve">Jeanine Zlockie, Supervisora Especialista del Programa en Servicios Humanos, </w:t>
      </w:r>
      <w:r>
        <w:t xml:space="preserve">Politica de </w:t>
      </w:r>
      <w:r w:rsidRPr="00725F91">
        <w:t>ODP</w:t>
      </w:r>
    </w:p>
    <w:p w14:paraId="5B66AA8E" w14:textId="77777777" w:rsidR="00675326" w:rsidRPr="00725F91" w:rsidRDefault="00675326" w:rsidP="00AF6078">
      <w:pPr>
        <w:pStyle w:val="ListBullet"/>
      </w:pPr>
      <w:r>
        <w:t>Jacqueline Epstein, Directora de Comunicación y Entrenamiento, ODP</w:t>
      </w:r>
    </w:p>
    <w:p w14:paraId="0CA9FDCE" w14:textId="77777777" w:rsidR="00675326" w:rsidRPr="00725F91" w:rsidRDefault="00675326" w:rsidP="00AF6078">
      <w:pPr>
        <w:pStyle w:val="ListBullet"/>
      </w:pPr>
      <w:r w:rsidRPr="00725F91">
        <w:t xml:space="preserve">Jeanne Parisi, </w:t>
      </w:r>
      <w:r>
        <w:t>Directora de la Division de Programas de Iniciativas, ODP</w:t>
      </w:r>
      <w:r w:rsidRPr="00725F91">
        <w:t xml:space="preserve"> </w:t>
      </w:r>
    </w:p>
    <w:p w14:paraId="707A70BF" w14:textId="77777777" w:rsidR="00675326" w:rsidRPr="00725F91" w:rsidRDefault="00675326" w:rsidP="00AF6078">
      <w:pPr>
        <w:pStyle w:val="ListBullet"/>
      </w:pPr>
      <w:r w:rsidRPr="00725F91">
        <w:t xml:space="preserve">Erica Wexler, Coordinadora de Entrenamiento y Comunicación, </w:t>
      </w:r>
      <w:r>
        <w:t>Departamento de</w:t>
      </w:r>
      <w:r w:rsidRPr="00725F91">
        <w:t xml:space="preserve"> Servicios de Autismo, </w:t>
      </w:r>
      <w:r w:rsidRPr="00AF6078">
        <w:rPr>
          <w:rStyle w:val="Ingles"/>
        </w:rPr>
        <w:t>(BAS, por sus siglas en inglés</w:t>
      </w:r>
      <w:r w:rsidRPr="00725F91">
        <w:t>)</w:t>
      </w:r>
    </w:p>
    <w:p w14:paraId="24442FF9" w14:textId="77777777" w:rsidR="00675326" w:rsidRPr="00725F91" w:rsidRDefault="00675326" w:rsidP="00AF6078">
      <w:pPr>
        <w:pStyle w:val="ListBullet"/>
      </w:pPr>
      <w:r w:rsidRPr="00725F91">
        <w:t xml:space="preserve">Angela Fortney, </w:t>
      </w:r>
      <w:r>
        <w:t>Directora de Servicios en la Comunidad</w:t>
      </w:r>
      <w:r w:rsidRPr="00725F91">
        <w:t xml:space="preserve"> </w:t>
      </w:r>
    </w:p>
    <w:p w14:paraId="66F11C2D" w14:textId="77777777" w:rsidR="00675326" w:rsidRPr="00F62FA8" w:rsidRDefault="00675326" w:rsidP="00AF6078">
      <w:pPr>
        <w:pStyle w:val="ListBullet"/>
        <w:rPr>
          <w:lang w:val="pt-BR"/>
        </w:rPr>
      </w:pPr>
      <w:r w:rsidRPr="00F62FA8">
        <w:rPr>
          <w:lang w:val="pt-BR"/>
        </w:rPr>
        <w:t>Lee Stephens, Especialista de Programa de Iniciativa, ODP</w:t>
      </w:r>
    </w:p>
    <w:p w14:paraId="4AD2D771" w14:textId="77777777" w:rsidR="00675326" w:rsidRPr="00725F91" w:rsidRDefault="00675326" w:rsidP="00AF6078">
      <w:pPr>
        <w:pStyle w:val="ListBullet"/>
      </w:pPr>
      <w:r w:rsidRPr="00725F91">
        <w:t>Carmen Donegan, Especialista de Programa</w:t>
      </w:r>
      <w:r>
        <w:t xml:space="preserve">, </w:t>
      </w:r>
      <w:r w:rsidRPr="00725F91">
        <w:t>ODP</w:t>
      </w:r>
    </w:p>
    <w:p w14:paraId="159FF5E0" w14:textId="77777777" w:rsidR="00675326" w:rsidRPr="00725F91" w:rsidRDefault="00675326" w:rsidP="00AF6078">
      <w:pPr>
        <w:pStyle w:val="ListBullet"/>
      </w:pPr>
      <w:r w:rsidRPr="00725F91">
        <w:t xml:space="preserve">Lisa Meyer, </w:t>
      </w:r>
      <w:r>
        <w:t xml:space="preserve">Directora de Sistema de </w:t>
      </w:r>
      <w:r w:rsidRPr="00725F91">
        <w:t>Consultor</w:t>
      </w:r>
      <w:r>
        <w:t xml:space="preserve">ia, </w:t>
      </w:r>
      <w:r w:rsidRPr="00725F91">
        <w:t>OCS</w:t>
      </w:r>
    </w:p>
    <w:p w14:paraId="34A85476" w14:textId="77777777" w:rsidR="00675326" w:rsidRPr="00725F91" w:rsidRDefault="00675326" w:rsidP="00AF6078">
      <w:pPr>
        <w:pStyle w:val="ListBullet"/>
      </w:pPr>
      <w:r w:rsidRPr="00725F91">
        <w:t>Jill Morrow-Gorton, Director Médico</w:t>
      </w:r>
      <w:r>
        <w:t xml:space="preserve">, </w:t>
      </w:r>
      <w:r w:rsidRPr="00725F91">
        <w:t>ODP</w:t>
      </w:r>
    </w:p>
    <w:p w14:paraId="38BD14A6" w14:textId="77777777" w:rsidR="00675326" w:rsidRPr="00725F91" w:rsidRDefault="00675326" w:rsidP="00AF6078">
      <w:pPr>
        <w:pStyle w:val="ListBullet"/>
      </w:pPr>
      <w:r w:rsidRPr="00725F91">
        <w:t xml:space="preserve">Kyla Schultz, Lider </w:t>
      </w:r>
      <w:r>
        <w:t xml:space="preserve">de </w:t>
      </w:r>
      <w:r w:rsidRPr="00725F91">
        <w:t>Revisi</w:t>
      </w:r>
      <w:r>
        <w:t>o</w:t>
      </w:r>
      <w:r w:rsidRPr="00725F91">
        <w:t>n</w:t>
      </w:r>
      <w:r>
        <w:t xml:space="preserve">es de los </w:t>
      </w:r>
      <w:r w:rsidRPr="00725F91">
        <w:t xml:space="preserve"> Planes de Apoyo Individual</w:t>
      </w:r>
      <w:r>
        <w:t>, ODP</w:t>
      </w:r>
    </w:p>
    <w:p w14:paraId="48CDFFB8" w14:textId="77777777" w:rsidR="00675326" w:rsidRPr="00725F91" w:rsidRDefault="00675326" w:rsidP="00AF6078">
      <w:pPr>
        <w:pStyle w:val="ListBullet"/>
      </w:pPr>
      <w:r w:rsidRPr="00725F91">
        <w:t>Amylyn</w:t>
      </w:r>
      <w:r>
        <w:t xml:space="preserve"> Moroco, Examinador ISP, ODP</w:t>
      </w:r>
    </w:p>
    <w:p w14:paraId="21D80066" w14:textId="77777777" w:rsidR="00675326" w:rsidRPr="00725F91" w:rsidRDefault="00675326" w:rsidP="00AF6078">
      <w:pPr>
        <w:pStyle w:val="ListBullet"/>
      </w:pPr>
      <w:r w:rsidRPr="00725F91">
        <w:t>Mark Murphy, Abogado, Director Ejecutivo, Red Derechos de las Personas con Discapacidades</w:t>
      </w:r>
    </w:p>
    <w:p w14:paraId="769418A0" w14:textId="77777777" w:rsidR="00675326" w:rsidRPr="00725F91" w:rsidRDefault="00675326" w:rsidP="00AF6078">
      <w:pPr>
        <w:pStyle w:val="ListBullet"/>
      </w:pPr>
      <w:r w:rsidRPr="00725F91">
        <w:t xml:space="preserve">Nathaniel Williams, EdD, MHS, MPA, MBA Presidente y Oficial en Jefe de HumanWorks Affiliates, Inc. </w:t>
      </w:r>
    </w:p>
    <w:p w14:paraId="2A81AE95" w14:textId="6C6779DF" w:rsidR="00BC4238" w:rsidRDefault="00675326" w:rsidP="00AF6078">
      <w:pPr>
        <w:pStyle w:val="Body"/>
      </w:pPr>
      <w:r w:rsidRPr="00A42447">
        <w:t xml:space="preserve">La impresión de este libro fue hecha posible por </w:t>
      </w:r>
      <w:r w:rsidRPr="00AF6078">
        <w:rPr>
          <w:b/>
        </w:rPr>
        <w:t>La</w:t>
      </w:r>
      <w:r w:rsidRPr="00A42447">
        <w:rPr>
          <w:b/>
        </w:rPr>
        <w:t xml:space="preserve"> Sociedad de Entrenamiento de Pensilvania para Personas con Discapacidades y Familias</w:t>
      </w:r>
      <w:r w:rsidRPr="00A42447">
        <w:t xml:space="preserve">, la cual es financiada por la Oficina de </w:t>
      </w:r>
      <w:r w:rsidR="00922D4A" w:rsidRPr="00922D4A">
        <w:rPr>
          <w:lang w:val="en-US"/>
        </w:rPr>
        <w:t>Programas del Desarrollo</w:t>
      </w:r>
      <w:r w:rsidR="00922D4A">
        <w:rPr>
          <w:lang w:val="en-US"/>
        </w:rPr>
        <w:t xml:space="preserve"> </w:t>
      </w:r>
      <w:r w:rsidRPr="00A42447">
        <w:t>de Pensilvania, Departamento de Bienestar Público</w:t>
      </w:r>
      <w:r w:rsidR="00BC4238">
        <w:t>.</w:t>
      </w:r>
    </w:p>
    <w:p w14:paraId="4C1358BA" w14:textId="77777777" w:rsidR="00812D85" w:rsidRDefault="00812D85" w:rsidP="00AF6078">
      <w:pPr>
        <w:pStyle w:val="Body"/>
      </w:pPr>
    </w:p>
    <w:p w14:paraId="1D3FC62B" w14:textId="77777777" w:rsidR="00812D85" w:rsidRDefault="00812D85" w:rsidP="00AF6078">
      <w:pPr>
        <w:pStyle w:val="Body"/>
      </w:pPr>
    </w:p>
    <w:p w14:paraId="32A216FF" w14:textId="77777777" w:rsidR="00812D85" w:rsidRDefault="00812D85" w:rsidP="00AF6078">
      <w:pPr>
        <w:pStyle w:val="Body"/>
      </w:pPr>
    </w:p>
    <w:p w14:paraId="0F58F108" w14:textId="77777777" w:rsidR="00812D85" w:rsidRDefault="00812D85" w:rsidP="00AF6078">
      <w:pPr>
        <w:pStyle w:val="Body"/>
      </w:pPr>
    </w:p>
    <w:p w14:paraId="622382D1" w14:textId="77777777" w:rsidR="00812D85" w:rsidRDefault="00812D85" w:rsidP="00AF6078">
      <w:pPr>
        <w:pStyle w:val="Body"/>
      </w:pPr>
    </w:p>
    <w:p w14:paraId="075E6DA3" w14:textId="77777777" w:rsidR="00812D85" w:rsidRDefault="00812D85" w:rsidP="00AF6078">
      <w:pPr>
        <w:pStyle w:val="Body"/>
      </w:pPr>
    </w:p>
    <w:p w14:paraId="4CA0B44C" w14:textId="77777777" w:rsidR="00812D85" w:rsidRDefault="00812D85" w:rsidP="00AF6078">
      <w:pPr>
        <w:pStyle w:val="Body"/>
      </w:pPr>
    </w:p>
    <w:p w14:paraId="4C319649" w14:textId="77777777" w:rsidR="00812D85" w:rsidRDefault="00812D85" w:rsidP="00AF6078">
      <w:pPr>
        <w:pStyle w:val="Body"/>
      </w:pPr>
    </w:p>
    <w:p w14:paraId="255F3DB8" w14:textId="77777777" w:rsidR="00812D85" w:rsidRDefault="00812D85" w:rsidP="00AF6078">
      <w:pPr>
        <w:pStyle w:val="Body"/>
      </w:pPr>
    </w:p>
    <w:p w14:paraId="51CF9575" w14:textId="77777777" w:rsidR="00812D85" w:rsidRDefault="00812D85" w:rsidP="00AF6078">
      <w:pPr>
        <w:pStyle w:val="Body"/>
      </w:pPr>
    </w:p>
    <w:p w14:paraId="23A58CA3" w14:textId="77777777" w:rsidR="00812D85" w:rsidRDefault="00812D85" w:rsidP="00AF6078">
      <w:pPr>
        <w:pStyle w:val="Body"/>
      </w:pPr>
    </w:p>
    <w:p w14:paraId="7854AE8F" w14:textId="77777777" w:rsidR="00675326" w:rsidRPr="00A42447" w:rsidRDefault="00675326">
      <w:pPr>
        <w:pStyle w:val="Heading2"/>
      </w:pPr>
      <w:bookmarkStart w:id="46" w:name="_Toc248552265"/>
      <w:bookmarkStart w:id="47" w:name="_Toc248552462"/>
      <w:bookmarkStart w:id="48" w:name="_Toc248552714"/>
      <w:bookmarkStart w:id="49" w:name="_Toc248553118"/>
      <w:bookmarkStart w:id="50" w:name="_Toc248976985"/>
      <w:r w:rsidRPr="00A42447">
        <w:t>ACERCA DE ESTE Manual</w:t>
      </w:r>
      <w:bookmarkEnd w:id="46"/>
      <w:bookmarkEnd w:id="47"/>
      <w:bookmarkEnd w:id="48"/>
      <w:bookmarkEnd w:id="49"/>
      <w:bookmarkEnd w:id="50"/>
    </w:p>
    <w:p w14:paraId="63B9A473" w14:textId="77777777" w:rsidR="005A2A3C" w:rsidRDefault="00675326">
      <w:pPr>
        <w:pStyle w:val="Body"/>
      </w:pPr>
      <w:r w:rsidRPr="00A42447">
        <w:t xml:space="preserve">La información para este manual fue obtenida de varias fuentes y compilada en un formato legible y progresivo. Usted encontrará una introducción al sistema de </w:t>
      </w:r>
      <w:r>
        <w:t>Discapacidad Intelectual</w:t>
      </w:r>
      <w:r w:rsidRPr="00A42447">
        <w:t>, una descripción de cómo el sistema trabaja y es financiado. Los siguientes capítulos le ayudarán a entender detalles acerca del sistema, incluyendo como registrarse, l</w:t>
      </w:r>
      <w:r>
        <w:t>a</w:t>
      </w:r>
      <w:r w:rsidRPr="00A42447">
        <w:t xml:space="preserve">s </w:t>
      </w:r>
      <w:r>
        <w:t>exenciones (</w:t>
      </w:r>
      <w:r w:rsidRPr="00AF6078">
        <w:rPr>
          <w:rStyle w:val="Ingles"/>
        </w:rPr>
        <w:t>waivers en inglés</w:t>
      </w:r>
      <w:r>
        <w:t>)</w:t>
      </w:r>
      <w:r w:rsidRPr="00A42447">
        <w:t xml:space="preserve">, diferentes modelos de servicios y qué hacer si tiene un problema. </w:t>
      </w:r>
      <w:r>
        <w:t>Existen t</w:t>
      </w:r>
      <w:r w:rsidRPr="00A42447">
        <w:t xml:space="preserve">ambién capítulos sobre los Servicios para Autismo y otro referente a la transición de la escuela a la vida de adulto. Los Apéndices incluyen los formularios frecuentemente utilizados, recursos, información de contacto, un listado de organizaciones de consejería y defensa y un glosario.  </w:t>
      </w:r>
    </w:p>
    <w:p w14:paraId="63E6BD65" w14:textId="77777777" w:rsidR="00675326" w:rsidRPr="0042142F" w:rsidRDefault="00675326" w:rsidP="00AF6078">
      <w:pPr>
        <w:pStyle w:val="Heading2"/>
        <w:rPr>
          <w:lang w:val="es-ES_tradnl"/>
        </w:rPr>
      </w:pPr>
      <w:bookmarkStart w:id="51" w:name="_Toc248552266"/>
      <w:bookmarkStart w:id="52" w:name="_Toc248552463"/>
      <w:bookmarkStart w:id="53" w:name="_Toc248552715"/>
      <w:bookmarkStart w:id="54" w:name="_Toc248553119"/>
      <w:bookmarkStart w:id="55" w:name="_Toc248976986"/>
      <w:r w:rsidRPr="00EB278B">
        <w:rPr>
          <w:lang w:val="es-ES_tradnl"/>
        </w:rPr>
        <w:t xml:space="preserve">La PALABRa </w:t>
      </w:r>
      <w:r w:rsidRPr="0042142F">
        <w:rPr>
          <w:lang w:val="es-ES_tradnl"/>
        </w:rPr>
        <w:t>“R”</w:t>
      </w:r>
      <w:bookmarkEnd w:id="51"/>
      <w:bookmarkEnd w:id="52"/>
      <w:bookmarkEnd w:id="53"/>
      <w:bookmarkEnd w:id="54"/>
      <w:bookmarkEnd w:id="55"/>
    </w:p>
    <w:p w14:paraId="25FCC1EE" w14:textId="616C9C1D" w:rsidR="005A2A3C" w:rsidRDefault="00675326">
      <w:pPr>
        <w:pStyle w:val="Body"/>
      </w:pPr>
      <w:r>
        <w:t>En 2010 el presidente Obama firmó la "Ley de Rosa", y en 2011 el gobernador Corbett firmó como proyecto de ley, la Ley 105, las "Palabras son Importantes</w:t>
      </w:r>
      <w:r w:rsidR="001E636A">
        <w:t>”.</w:t>
      </w:r>
      <w:r>
        <w:t xml:space="preserve"> Ambas leyes fueron aprobadas en un esfuerzo para eliminar la "Palabra R" de las leyes federales y estatales y, en definitiva, para ponerle fin al uso de la palabra arcaica que se ha tornado en ofensiva e hiriente. Tanto las leyes federales y estatales modernizan el idioma mediante la sustitución del término "retraso mental</w:t>
      </w:r>
      <w:r>
        <w:rPr>
          <w:rStyle w:val="atn"/>
          <w:rFonts w:cs="Arial"/>
          <w:color w:val="333333"/>
        </w:rPr>
        <w:t>" por "</w:t>
      </w:r>
      <w:r>
        <w:t>discapacidad intelectual</w:t>
      </w:r>
      <w:r w:rsidR="001E636A">
        <w:t>”.</w:t>
      </w:r>
      <w:r>
        <w:t xml:space="preserve"> En línea con estos cambios en el nivel federal y estatal, los programas locales han cambiado sus nombres y políticas, utilizando el término "discapacidad intelectual</w:t>
      </w:r>
      <w:r w:rsidR="001E636A">
        <w:t xml:space="preserve">”. </w:t>
      </w:r>
      <w:r>
        <w:t>En este libro utilizaremos el término "discapacidad intelectual</w:t>
      </w:r>
      <w:r w:rsidR="001E636A">
        <w:t>”.</w:t>
      </w:r>
    </w:p>
    <w:p w14:paraId="6CA89310" w14:textId="77777777" w:rsidR="005A2A3C" w:rsidRDefault="005A2A3C">
      <w:pPr>
        <w:pStyle w:val="Body"/>
      </w:pPr>
    </w:p>
    <w:p w14:paraId="1A1EB138" w14:textId="77777777" w:rsidR="005A2A3C" w:rsidRDefault="005A2A3C">
      <w:pPr>
        <w:pStyle w:val="Body"/>
      </w:pPr>
    </w:p>
    <w:p w14:paraId="2681741B" w14:textId="77777777" w:rsidR="005A2A3C" w:rsidRDefault="005A2A3C">
      <w:pPr>
        <w:pStyle w:val="Body"/>
      </w:pPr>
    </w:p>
    <w:p w14:paraId="4F500394" w14:textId="77777777" w:rsidR="005A2A3C" w:rsidRDefault="005A2A3C">
      <w:pPr>
        <w:pStyle w:val="Body"/>
      </w:pPr>
    </w:p>
    <w:p w14:paraId="4BA62174" w14:textId="77777777" w:rsidR="005A2A3C" w:rsidRDefault="005A2A3C">
      <w:pPr>
        <w:pStyle w:val="Body"/>
      </w:pPr>
    </w:p>
    <w:p w14:paraId="3F5E2D11" w14:textId="77777777" w:rsidR="005A2A3C" w:rsidRDefault="005A2A3C">
      <w:pPr>
        <w:pStyle w:val="Body"/>
      </w:pPr>
    </w:p>
    <w:p w14:paraId="1AF3BB6C" w14:textId="77777777" w:rsidR="005A2A3C" w:rsidRDefault="005A2A3C">
      <w:pPr>
        <w:pStyle w:val="Body"/>
      </w:pPr>
    </w:p>
    <w:p w14:paraId="1369D456" w14:textId="77777777" w:rsidR="005A2A3C" w:rsidRDefault="005A2A3C">
      <w:pPr>
        <w:pStyle w:val="Body"/>
      </w:pPr>
    </w:p>
    <w:p w14:paraId="5E03A043" w14:textId="77777777" w:rsidR="005A2A3C" w:rsidRDefault="005A2A3C">
      <w:pPr>
        <w:pStyle w:val="Body"/>
      </w:pPr>
    </w:p>
    <w:p w14:paraId="4C280CF2" w14:textId="77777777" w:rsidR="005A2A3C" w:rsidRDefault="005A2A3C">
      <w:pPr>
        <w:pStyle w:val="Body"/>
      </w:pPr>
    </w:p>
    <w:p w14:paraId="37857B41" w14:textId="77777777" w:rsidR="00061218" w:rsidRDefault="00061218">
      <w:pPr>
        <w:pStyle w:val="Body"/>
      </w:pPr>
    </w:p>
    <w:p w14:paraId="16D63034" w14:textId="77777777" w:rsidR="00061218" w:rsidRDefault="00061218">
      <w:pPr>
        <w:pStyle w:val="Body"/>
      </w:pPr>
    </w:p>
    <w:p w14:paraId="3203E839" w14:textId="77777777" w:rsidR="00DE35B1" w:rsidRDefault="00DE35B1">
      <w:pPr>
        <w:pStyle w:val="Body"/>
      </w:pPr>
    </w:p>
    <w:p w14:paraId="5AF0A86C" w14:textId="77777777" w:rsidR="00DE35B1" w:rsidRDefault="00DE35B1">
      <w:pPr>
        <w:pStyle w:val="Body"/>
      </w:pPr>
    </w:p>
    <w:p w14:paraId="121222C3" w14:textId="119D1F01" w:rsidR="00675326" w:rsidRPr="00A42447" w:rsidRDefault="00675326">
      <w:pPr>
        <w:pStyle w:val="Heading2"/>
      </w:pPr>
      <w:bookmarkStart w:id="56" w:name="_Toc248552267"/>
      <w:bookmarkStart w:id="57" w:name="_Toc248552464"/>
      <w:bookmarkStart w:id="58" w:name="_Toc248552716"/>
      <w:bookmarkStart w:id="59" w:name="_Toc248553120"/>
      <w:bookmarkStart w:id="60" w:name="_Toc248976987"/>
      <w:r w:rsidRPr="00A42447">
        <w:t xml:space="preserve">CONSEJOS PARA </w:t>
      </w:r>
      <w:r w:rsidRPr="000441A5">
        <w:t>ABOGAR</w:t>
      </w:r>
      <w:bookmarkEnd w:id="56"/>
      <w:bookmarkEnd w:id="57"/>
      <w:bookmarkEnd w:id="58"/>
      <w:bookmarkEnd w:id="59"/>
      <w:bookmarkEnd w:id="60"/>
      <w:r w:rsidRPr="00A42447">
        <w:t xml:space="preserve"> </w:t>
      </w:r>
    </w:p>
    <w:p w14:paraId="5CCC596C" w14:textId="77777777" w:rsidR="00F05BDA" w:rsidRDefault="00675326" w:rsidP="00AF6078">
      <w:pPr>
        <w:pStyle w:val="ListBullet"/>
      </w:pPr>
      <w:r w:rsidRPr="00A42447">
        <w:t>Mantenga un expediente separado para las copias de las cartas, reporte</w:t>
      </w:r>
      <w:r>
        <w:t xml:space="preserve">s y otros materiales que usted </w:t>
      </w:r>
      <w:r w:rsidRPr="00A42447">
        <w:t xml:space="preserve">entrega o recibe de la Entidad Administrativa (AE)/Programa del Condado, su Coordinador de Apoyo o proveedores.  </w:t>
      </w:r>
    </w:p>
    <w:p w14:paraId="268F621F" w14:textId="77777777" w:rsidR="005A2A3C" w:rsidRDefault="00675326">
      <w:pPr>
        <w:pStyle w:val="ListBullet"/>
      </w:pPr>
      <w:r w:rsidRPr="00A42447">
        <w:t>Mantenga una libreta y tome notas de cualquier conversación que usted tenga respecto a cualquiera de sus preocupaciones incluyendo la fecha en la que usted habló con la persona, su número de teléfono, el nombre de la persona, posición y</w:t>
      </w:r>
      <w:r>
        <w:t xml:space="preserve"> resultado de la conversación. </w:t>
      </w:r>
      <w:r w:rsidRPr="00A42447">
        <w:t xml:space="preserve">Usted necesitará verificar la información y mantener siempre un seguimiento de su documentación.  </w:t>
      </w:r>
    </w:p>
    <w:p w14:paraId="65B40997" w14:textId="77777777" w:rsidR="005A2A3C" w:rsidRDefault="00675326">
      <w:pPr>
        <w:pStyle w:val="ListBullet"/>
      </w:pPr>
      <w:r w:rsidRPr="00A42447">
        <w:t>Si la Entidad Administrativa (AE)/Programa del Condado o un proveedor le promete hacer algo, tome nota con el nombre de la persona con la cual usted habló o se comunicó, la fecha, qué es lo que se</w:t>
      </w:r>
      <w:r>
        <w:t xml:space="preserve">rá hecho y la fecha en la cual </w:t>
      </w:r>
      <w:r w:rsidRPr="00A42447">
        <w:t xml:space="preserve">lo prometido será supuestamente realizado.  </w:t>
      </w:r>
    </w:p>
    <w:p w14:paraId="46E0C6E3" w14:textId="77777777" w:rsidR="005A2A3C" w:rsidRDefault="00675326">
      <w:pPr>
        <w:pStyle w:val="ListBullet"/>
      </w:pPr>
      <w:r w:rsidRPr="00A42447">
        <w:t xml:space="preserve">Si usted asiste a una reunión con su Coordinador de Apoyo, proveedor o representante de su oficina de </w:t>
      </w:r>
      <w:r>
        <w:t xml:space="preserve">Discapacidad Intelectual </w:t>
      </w:r>
      <w:r w:rsidRPr="00A42447">
        <w:t>y est</w:t>
      </w:r>
      <w:r>
        <w:t>á</w:t>
      </w:r>
      <w:r w:rsidRPr="00A42447">
        <w:t xml:space="preserve"> inseguro de ser capaz de </w:t>
      </w:r>
      <w:r>
        <w:t xml:space="preserve">hablar acerca de </w:t>
      </w:r>
      <w:r w:rsidRPr="00A42447">
        <w:t xml:space="preserve">su problema solo, lleve consigo a un amigo, vecino o consejero/defensor.   </w:t>
      </w:r>
    </w:p>
    <w:p w14:paraId="383AD4EC" w14:textId="77777777" w:rsidR="005A2A3C" w:rsidRDefault="00675326">
      <w:pPr>
        <w:pStyle w:val="ListBullet"/>
      </w:pPr>
      <w:r w:rsidRPr="00A42447">
        <w:t xml:space="preserve">Si usted necesita hablar con alguien acerca de una disputa o problema, contacte a una organización de consejería/defensa en su condado. Existe un proceso de apelaciones si usted está en desacuerdo con lo que le es ofrecido bajo </w:t>
      </w:r>
      <w:r>
        <w:t>la exención</w:t>
      </w:r>
      <w:r w:rsidRPr="00A42447">
        <w:t xml:space="preserve">. Para los fondos Base (los cuales pueden ser referidos como fondos estatales o del condado), existe un proceso local (condado) para las disputas. Recuerde que usted tiene el derecho de solicitar para los servicios del </w:t>
      </w:r>
      <w:r>
        <w:t>exención</w:t>
      </w:r>
      <w:r w:rsidRPr="00A42447">
        <w:t xml:space="preserve"> en cualquier momento; nadie le puede negar ese derecho. </w:t>
      </w:r>
    </w:p>
    <w:p w14:paraId="44072F23" w14:textId="77777777" w:rsidR="005A2A3C" w:rsidRDefault="00675326">
      <w:pPr>
        <w:pStyle w:val="ListBullet"/>
      </w:pPr>
      <w:r w:rsidRPr="00A42447">
        <w:t xml:space="preserve">Enfóquese en el problema. Reúna y prepare su información.  </w:t>
      </w:r>
    </w:p>
    <w:p w14:paraId="62A81D8A" w14:textId="77777777" w:rsidR="005A2A3C" w:rsidRDefault="00675326">
      <w:pPr>
        <w:pStyle w:val="ListBullet"/>
      </w:pPr>
      <w:r w:rsidRPr="00A42447">
        <w:t xml:space="preserve">Usted puede ser </w:t>
      </w:r>
      <w:r>
        <w:t xml:space="preserve">firme y </w:t>
      </w:r>
      <w:r w:rsidRPr="00A42447">
        <w:t xml:space="preserve">seguro sin ser agresivo. Usted puede ser franco y mantener su enfoque y compostura en el problema. Es importante recordar que usted podría tener que volver y hablar otra vez con todas las personas </w:t>
      </w:r>
      <w:r>
        <w:t xml:space="preserve">con las </w:t>
      </w:r>
      <w:r w:rsidRPr="00A42447">
        <w:t>que habl</w:t>
      </w:r>
      <w:r>
        <w:t>ó</w:t>
      </w:r>
      <w:r w:rsidRPr="00A42447">
        <w:t xml:space="preserve"> hoy. Escoja sus palabras cuidadosamente.  </w:t>
      </w:r>
    </w:p>
    <w:p w14:paraId="66823071" w14:textId="77777777" w:rsidR="005A2A3C" w:rsidRDefault="00675326">
      <w:pPr>
        <w:pStyle w:val="ListBullet"/>
      </w:pPr>
      <w:r w:rsidRPr="00A42447">
        <w:t xml:space="preserve">A pesar de </w:t>
      </w:r>
      <w:r>
        <w:t xml:space="preserve">todos sus esfuerzos, por favor </w:t>
      </w:r>
      <w:r w:rsidRPr="00A42447">
        <w:t xml:space="preserve">note que el Estado limita el número de oportunidades para </w:t>
      </w:r>
      <w:r>
        <w:t>la exención</w:t>
      </w:r>
      <w:r w:rsidRPr="00A42447">
        <w:t xml:space="preserve"> basado en los fondos disponibles y existe una limitación de los fondos estatales disponibles a los condados lo cual implica que su nombre podría ser puesto en la </w:t>
      </w:r>
      <w:r>
        <w:t>l</w:t>
      </w:r>
      <w:r w:rsidRPr="00A42447">
        <w:t xml:space="preserve">ista de </w:t>
      </w:r>
      <w:r>
        <w:t>e</w:t>
      </w:r>
      <w:r w:rsidRPr="00A42447">
        <w:t>spera.</w:t>
      </w:r>
    </w:p>
    <w:p w14:paraId="2B893BD0" w14:textId="4CEC4EAA" w:rsidR="00675326" w:rsidRDefault="00675326">
      <w:pPr>
        <w:pStyle w:val="Body"/>
        <w:sectPr w:rsidR="00675326" w:rsidSect="00AF6078">
          <w:headerReference w:type="even" r:id="rId15"/>
          <w:headerReference w:type="default" r:id="rId16"/>
          <w:footerReference w:type="even" r:id="rId17"/>
          <w:footerReference w:type="default" r:id="rId18"/>
          <w:headerReference w:type="first" r:id="rId19"/>
          <w:footerReference w:type="first" r:id="rId20"/>
          <w:footnotePr>
            <w:numFmt w:val="chicago"/>
          </w:footnotePr>
          <w:type w:val="continuous"/>
          <w:pgSz w:w="12240" w:h="15840"/>
          <w:pgMar w:top="1008" w:right="1080" w:bottom="1008" w:left="1080" w:header="360" w:footer="360" w:gutter="0"/>
          <w:pgNumType w:fmt="upperRoman" w:start="1"/>
          <w:cols w:space="720"/>
          <w:noEndnote/>
        </w:sectPr>
      </w:pPr>
      <w:r w:rsidRPr="00A42447">
        <w:t xml:space="preserve">Las personas se han beneficiado y continúan beneficiándose de la consejería/defensa y asistencia de aquellos en las pasadas generaciones, quienes trabajaron para alcanzar cambios en el sistema de </w:t>
      </w:r>
      <w:r>
        <w:t>Discapacidad Intelectual</w:t>
      </w:r>
      <w:r w:rsidR="00EF5A39">
        <w:t xml:space="preserve">. </w:t>
      </w:r>
      <w:r w:rsidRPr="00A42447">
        <w:t>Hoy, deben emerger nuevos líderes para asegurarse que los apoyos y servicios que estarán disponibles en el futuro, sean de alta calidad y que los mismos continúen mejorando. L</w:t>
      </w:r>
      <w:r>
        <w:t xml:space="preserve">o exhortamos </w:t>
      </w:r>
      <w:r w:rsidRPr="00A42447">
        <w:t xml:space="preserve">a levantarse para dirigir sus apoyos y talentos, convirtiéndose en un participante activo en las organizaciones de consejería/defensa en sus condados. Si usted no puede encontrar un grupo u organización a la cual unirse, nosotros le ayudaremos a encontrar u organizar una. </w:t>
      </w:r>
      <w:bookmarkStart w:id="61" w:name="_Toc122575353"/>
    </w:p>
    <w:p w14:paraId="4AC86F75" w14:textId="09DDEBE8" w:rsidR="00675326" w:rsidRPr="00A42447" w:rsidRDefault="00675326">
      <w:pPr>
        <w:pStyle w:val="Heading2"/>
      </w:pPr>
      <w:bookmarkStart w:id="62" w:name="_Toc248552268"/>
      <w:bookmarkStart w:id="63" w:name="_Toc248552465"/>
      <w:bookmarkStart w:id="64" w:name="_Toc248552717"/>
      <w:bookmarkStart w:id="65" w:name="_Toc248553121"/>
      <w:bookmarkStart w:id="66" w:name="_Toc248976988"/>
      <w:bookmarkStart w:id="67" w:name="_Toc262034158"/>
      <w:r w:rsidRPr="00A42447">
        <w:t>Introducción:</w:t>
      </w:r>
      <w:r w:rsidR="002E2498">
        <w:br/>
      </w:r>
      <w:r w:rsidRPr="00A42447">
        <w:t xml:space="preserve">visión general de la oficina DE programas </w:t>
      </w:r>
      <w:r>
        <w:t>D</w:t>
      </w:r>
      <w:r w:rsidRPr="00A42447">
        <w:t>el desarrollo</w:t>
      </w:r>
      <w:bookmarkStart w:id="68" w:name="_Toc153789546"/>
      <w:bookmarkEnd w:id="61"/>
      <w:r w:rsidR="00105D19">
        <w:t xml:space="preserve"> </w:t>
      </w:r>
      <w:r w:rsidRPr="00A42447">
        <w:t>–</w:t>
      </w:r>
      <w:r w:rsidR="00105D19">
        <w:t xml:space="preserve"> </w:t>
      </w:r>
      <w:r w:rsidRPr="00A42447">
        <w:t xml:space="preserve">el sistema </w:t>
      </w:r>
      <w:r>
        <w:t>de</w:t>
      </w:r>
      <w:r w:rsidR="009F0641">
        <w:t xml:space="preserve"> </w:t>
      </w:r>
      <w:r>
        <w:t>Discapacidad Intelectual</w:t>
      </w:r>
      <w:bookmarkEnd w:id="62"/>
      <w:bookmarkEnd w:id="63"/>
      <w:bookmarkEnd w:id="64"/>
      <w:bookmarkEnd w:id="65"/>
      <w:bookmarkEnd w:id="66"/>
      <w:r>
        <w:t xml:space="preserve"> </w:t>
      </w:r>
      <w:bookmarkEnd w:id="67"/>
    </w:p>
    <w:p w14:paraId="0668ADA1" w14:textId="21AFD1BD" w:rsidR="00F05BDA" w:rsidRDefault="00675326" w:rsidP="00AF6078">
      <w:pPr>
        <w:pStyle w:val="Chapterintrotext"/>
      </w:pPr>
      <w:r w:rsidRPr="00A42447">
        <w:t xml:space="preserve">Este manual fue desarrollado para ayudarle a entender mejor el sistema de la Oficina de Programas </w:t>
      </w:r>
      <w:r>
        <w:t>d</w:t>
      </w:r>
      <w:r w:rsidRPr="00A42447">
        <w:t>el Desarrollo en Pensilvania.  A través de este documento el término “usted” se refiere a la persona recibiendo servicios o la persona(s) representando</w:t>
      </w:r>
      <w:r>
        <w:t>la</w:t>
      </w:r>
      <w:r w:rsidRPr="00A42447">
        <w:t xml:space="preserve">. Según </w:t>
      </w:r>
      <w:r w:rsidR="00C24626">
        <w:t xml:space="preserve">las </w:t>
      </w:r>
      <w:r w:rsidRPr="00A42447">
        <w:t xml:space="preserve">cosas vayan cambiando en su vida, así también sus necesidades y las necesidades de su familia. Usted debe recordar y trabajar bajo el principio de que independientemente de lo que el sistema le brinde o le aconseje, usted es quien conoce que es lo mejor para usted y </w:t>
      </w:r>
      <w:r>
        <w:t xml:space="preserve">para </w:t>
      </w:r>
      <w:r w:rsidRPr="00A42447">
        <w:t xml:space="preserve">su vida. </w:t>
      </w:r>
    </w:p>
    <w:p w14:paraId="78D9AFF5" w14:textId="77777777" w:rsidR="005A2A3C" w:rsidRDefault="00675326">
      <w:pPr>
        <w:pStyle w:val="Chapterintrotext"/>
      </w:pPr>
      <w:r w:rsidRPr="00A42447">
        <w:t>Aunque están disponibles varias fuentes de fondos, la fuente principal de fondos para los servicios en la comunidad es a través de l</w:t>
      </w:r>
      <w:r>
        <w:t>a</w:t>
      </w:r>
      <w:r w:rsidRPr="00A42447">
        <w:t xml:space="preserve">s dos </w:t>
      </w:r>
      <w:r>
        <w:t>exenciones</w:t>
      </w:r>
      <w:r w:rsidRPr="00A42447">
        <w:t xml:space="preserve"> disponibles para aquellos con </w:t>
      </w:r>
      <w:r>
        <w:t>Discapacidad Intelectual.</w:t>
      </w:r>
      <w:r w:rsidRPr="00A42447">
        <w:t xml:space="preserve"> Este manual lo guía</w:t>
      </w:r>
      <w:r>
        <w:t>rá</w:t>
      </w:r>
      <w:r w:rsidRPr="00A42447">
        <w:t xml:space="preserve"> a través del proceso de </w:t>
      </w:r>
      <w:r>
        <w:t>las exenciones</w:t>
      </w:r>
      <w:r w:rsidRPr="00A42447">
        <w:t xml:space="preserve">. Recuerde que </w:t>
      </w:r>
      <w:r>
        <w:t>las exenciones</w:t>
      </w:r>
      <w:r w:rsidRPr="00A42447">
        <w:t xml:space="preserve"> están siempre sujet</w:t>
      </w:r>
      <w:r>
        <w:t>a</w:t>
      </w:r>
      <w:r w:rsidRPr="00A42447">
        <w:t>s a enmiendas y existe una cantidad limitada de fondos disponibles.</w:t>
      </w:r>
    </w:p>
    <w:p w14:paraId="52404C3A" w14:textId="42C1AE85" w:rsidR="005A2A3C" w:rsidRPr="00AF6078" w:rsidRDefault="00675326">
      <w:pPr>
        <w:pStyle w:val="Chapterintrotext"/>
        <w:rPr>
          <w:b/>
        </w:rPr>
      </w:pPr>
      <w:r w:rsidRPr="00A42447">
        <w:t xml:space="preserve">El sistema de </w:t>
      </w:r>
      <w:r>
        <w:t>Discapacidad Intelectual</w:t>
      </w:r>
      <w:r w:rsidRPr="00A42447">
        <w:t xml:space="preserve"> ha </w:t>
      </w:r>
      <w:r>
        <w:t>tenido</w:t>
      </w:r>
      <w:r w:rsidRPr="00A42447">
        <w:t xml:space="preserve"> un crecimiento y tremendos cambios en los pasados años y escribimos este libro con el conocimiento de que los cambios serán constantes y deben ser esperados. </w:t>
      </w:r>
      <w:r>
        <w:t xml:space="preserve">Al momento de escribir </w:t>
      </w:r>
      <w:r w:rsidRPr="00A42447">
        <w:t xml:space="preserve"> este manual</w:t>
      </w:r>
      <w:r w:rsidR="00C24626">
        <w:t xml:space="preserve"> </w:t>
      </w:r>
      <w:r>
        <w:t>(Otoño 2012)</w:t>
      </w:r>
      <w:r w:rsidRPr="00A42447">
        <w:t xml:space="preserve">, </w:t>
      </w:r>
      <w:r w:rsidR="00E9387B">
        <w:t xml:space="preserve">La Oficina de Programas del Desarrollo </w:t>
      </w:r>
      <w:r w:rsidRPr="00A42447">
        <w:t xml:space="preserve">del Departamento de Bienestar Público de Pensilvania, </w:t>
      </w:r>
      <w:r>
        <w:t xml:space="preserve">acaba de completar una renovación de cinco años de la exención y una revisión de las regulaciones estatales que rigen el sistema. Los cambios impactarán los procedimientos a nivel local y estatal. </w:t>
      </w:r>
      <w:r w:rsidRPr="00A42447">
        <w:t>Mientras las prácticas de cómo hacer las cosas son establecidas, las personas continuar</w:t>
      </w:r>
      <w:r>
        <w:t>á</w:t>
      </w:r>
      <w:r w:rsidRPr="00A42447">
        <w:t xml:space="preserve">n necesitando información para obtener servicios y apoyos para mejorar sus vidas. </w:t>
      </w:r>
      <w:r>
        <w:t>P</w:t>
      </w:r>
      <w:r w:rsidRPr="00A42447">
        <w:t>ara las más recientes actualizaciones e información referente a los cambios y actividades en el sistema</w:t>
      </w:r>
      <w:r w:rsidRPr="00103440">
        <w:t xml:space="preserve"> </w:t>
      </w:r>
      <w:r>
        <w:t>c</w:t>
      </w:r>
      <w:r w:rsidRPr="00A42447">
        <w:t xml:space="preserve">ontacte la Oficina de Programas </w:t>
      </w:r>
      <w:r>
        <w:t>d</w:t>
      </w:r>
      <w:r w:rsidRPr="00A42447">
        <w:t xml:space="preserve">el Desarrollo de Pensilvania. Visite su página </w:t>
      </w:r>
      <w:r w:rsidR="00D2492C">
        <w:t>w</w:t>
      </w:r>
      <w:r w:rsidRPr="00A42447">
        <w:t xml:space="preserve">eb: </w:t>
      </w:r>
      <w:hyperlink r:id="rId21" w:history="1">
        <w:r w:rsidRPr="000E5567">
          <w:rPr>
            <w:rStyle w:val="Hyperlink"/>
          </w:rPr>
          <w:t>www.dpw.state.pa.us</w:t>
        </w:r>
      </w:hyperlink>
      <w:r>
        <w:rPr>
          <w:rFonts w:ascii="Arial Narrow" w:hAnsi="Arial Narrow"/>
        </w:rPr>
        <w:t xml:space="preserve"> </w:t>
      </w:r>
      <w:r w:rsidRPr="00AF6078">
        <w:rPr>
          <w:rFonts w:ascii="Arial Narrow" w:hAnsi="Arial Narrow"/>
          <w:b/>
        </w:rPr>
        <w:t>o llame al 1-888-565-9435</w:t>
      </w:r>
      <w:r w:rsidRPr="00AF6078">
        <w:rPr>
          <w:b/>
        </w:rPr>
        <w:t xml:space="preserve">. </w:t>
      </w:r>
    </w:p>
    <w:p w14:paraId="6915DC46" w14:textId="1B50FFF5" w:rsidR="00675326" w:rsidRPr="00A42447" w:rsidRDefault="00675326">
      <w:pPr>
        <w:pStyle w:val="Heading3"/>
      </w:pPr>
      <w:r>
        <w:br w:type="page"/>
      </w:r>
      <w:bookmarkStart w:id="69" w:name="_Toc122575354"/>
      <w:bookmarkStart w:id="70" w:name="_Toc248552269"/>
      <w:bookmarkStart w:id="71" w:name="_Toc248552466"/>
      <w:bookmarkStart w:id="72" w:name="_Toc248552718"/>
      <w:bookmarkStart w:id="73" w:name="_Toc248553122"/>
      <w:bookmarkStart w:id="74" w:name="_Toc248976989"/>
      <w:r w:rsidRPr="00A42447">
        <w:t xml:space="preserve">¿Cómo luce el Sistema de </w:t>
      </w:r>
      <w:r w:rsidRPr="00A44D92">
        <w:t>Discapacidad Intelectual</w:t>
      </w:r>
      <w:r w:rsidRPr="00A42447">
        <w:t>?</w:t>
      </w:r>
      <w:bookmarkEnd w:id="69"/>
      <w:bookmarkEnd w:id="70"/>
      <w:bookmarkEnd w:id="71"/>
      <w:bookmarkEnd w:id="72"/>
      <w:bookmarkEnd w:id="73"/>
      <w:bookmarkEnd w:id="74"/>
    </w:p>
    <w:bookmarkEnd w:id="68"/>
    <w:p w14:paraId="06B05FE5" w14:textId="0D78131A" w:rsidR="005A2A3C" w:rsidRDefault="00801882">
      <w:pPr>
        <w:pStyle w:val="Body"/>
      </w:pPr>
      <w:r w:rsidRPr="00AF6078">
        <w:t xml:space="preserve">El sistema de Discapacidad Intelectual es parte de la Oficina de Programas del Desarrollo en el Departamento del Bienestar Público de Pensilvania </w:t>
      </w:r>
      <w:r w:rsidRPr="00AF6078">
        <w:rPr>
          <w:rStyle w:val="Ingles"/>
        </w:rPr>
        <w:t xml:space="preserve">(DPW, </w:t>
      </w:r>
      <w:r w:rsidR="005B3935" w:rsidRPr="00AF6078">
        <w:rPr>
          <w:rStyle w:val="Ingles"/>
        </w:rPr>
        <w:t>por sus siglas en inglés</w:t>
      </w:r>
      <w:r w:rsidRPr="00AF6078">
        <w:rPr>
          <w:rStyle w:val="Ingles"/>
        </w:rPr>
        <w:t>).</w:t>
      </w:r>
      <w:r w:rsidRPr="00AF6078">
        <w:t xml:space="preserve"> Usted puede tener acceso al sistema de Discapacidad Intelectual a través de la Oficina del Condado que esta asociada a una oficina regional. Existen cuatro oficinas regionales dentro del estado de Pensilvania que están asociadas a 48 oficinas de condados.</w:t>
      </w:r>
    </w:p>
    <w:p w14:paraId="375B8E56" w14:textId="77777777" w:rsidR="005A2A3C" w:rsidRPr="00AF6078" w:rsidRDefault="00801882">
      <w:pPr>
        <w:pStyle w:val="Body"/>
      </w:pPr>
      <w:r w:rsidRPr="00AF6078">
        <w:t>Usted necesitará registrarse en el condado donde vive para oficialmente llegar a ser parte del sistema de Discapacidad Intelectual. Esto le permitirá solicitar servicios y apoyos para satisfacer sus necesidades. Puede encontrar su Oficina del Condado en las páginas azules de su guía telefónica o en el Apéndice B de este manual. Es útil tener en cuenta que algunas Oficinas de los Condados prestan servicio a más de un Condado en el Sistema de Discapacidad Intelectual. Si no puede encontrar cuál es la Oficina del Condado para su registración, puede llamar a la línea directa de servicio al cliente 1-888-565-9435. Si no está seguro si va a ser aprobado para los servicios, por favor revise el Capítulo 1. Si todavía está incierto si cumple los requisitos para los servicios en el sistema de Discapacidad Intelectual, la Oficina del Condado le puede ayudar o puede llamar a la línea directa de servicio al cliente. Si no está registrado en el sistema, entonces está limitando su acceso a los servicios y apoyos en el estado de Pensilvania.</w:t>
      </w:r>
    </w:p>
    <w:p w14:paraId="4E705148" w14:textId="52818FA8" w:rsidR="00C116C7" w:rsidRDefault="00801882" w:rsidP="00AF6078">
      <w:pPr>
        <w:pStyle w:val="StyleBoldNoteLeft"/>
      </w:pPr>
      <w:r w:rsidRPr="00AF6078">
        <w:t>Por favor, tenga en cuenta que necesitará leer el Capítulo 6 para obtener más información sobre los Servicios de Autismo, ya que estos no son parte del sistema del condado en Discapacidad Intelectual</w:t>
      </w:r>
      <w:r w:rsidR="00C116C7">
        <w:t>.</w:t>
      </w:r>
    </w:p>
    <w:p w14:paraId="686D5BFC" w14:textId="77777777" w:rsidR="00C116C7" w:rsidRDefault="00C116C7" w:rsidP="00AF6078">
      <w:pPr>
        <w:pStyle w:val="StyleBoldNoteLeft"/>
      </w:pPr>
    </w:p>
    <w:p w14:paraId="466EBE25" w14:textId="52C2E5CA" w:rsidR="005A2A3C" w:rsidRDefault="00801882">
      <w:pPr>
        <w:pStyle w:val="Body"/>
      </w:pPr>
      <w:r w:rsidRPr="00AF6078">
        <w:t xml:space="preserve">La Oficina de Programas del Desarrollo </w:t>
      </w:r>
      <w:r w:rsidRPr="00AF6078">
        <w:rPr>
          <w:rStyle w:val="Ingles"/>
        </w:rPr>
        <w:t xml:space="preserve">(ODP, </w:t>
      </w:r>
      <w:r w:rsidR="005B3935" w:rsidRPr="00AF6078">
        <w:rPr>
          <w:rStyle w:val="Ingles"/>
        </w:rPr>
        <w:t>por sus siglas en inglés</w:t>
      </w:r>
      <w:r w:rsidRPr="00AF6078">
        <w:t xml:space="preserve">) establece las políticas y las normas generales para que las Oficinas Regionales y Condados administren e implementen los programas de Discapacidad Intelectual. Estas políticas son publicadas y distribuidas a través de los Boletines, Memorándums y Paquetes de Información emitidos por la Oficina Estatal. Usted puede tener acceso a esos documentos a través de la pagina web de la Sociedad </w:t>
      </w:r>
      <w:hyperlink r:id="rId22" w:history="1">
        <w:r w:rsidRPr="00AF6078">
          <w:rPr>
            <w:rStyle w:val="Hyperlink"/>
          </w:rPr>
          <w:t>www.TheTrainingPartnership.org</w:t>
        </w:r>
      </w:hyperlink>
      <w:r w:rsidRPr="00AF6078">
        <w:t xml:space="preserve">, la pagina web del Sistema de Consultoria de ODP </w:t>
      </w:r>
      <w:hyperlink r:id="rId23" w:history="1">
        <w:r w:rsidRPr="00AF6078">
          <w:rPr>
            <w:rStyle w:val="Hyperlink"/>
          </w:rPr>
          <w:t>www.odpconsulting.net</w:t>
        </w:r>
      </w:hyperlink>
      <w:r w:rsidRPr="00AF6078">
        <w:t xml:space="preserve"> o contactando a La Sociedad al 1-866-865-6170. </w:t>
      </w:r>
    </w:p>
    <w:p w14:paraId="218164FD" w14:textId="77777777" w:rsidR="00F05BDA" w:rsidRDefault="00675326" w:rsidP="00AF6078">
      <w:pPr>
        <w:pStyle w:val="Heading4"/>
      </w:pPr>
      <w:r w:rsidRPr="0083441C">
        <w:t>FINANCIAMIENTO</w:t>
      </w:r>
    </w:p>
    <w:p w14:paraId="74433196" w14:textId="19F65DDD" w:rsidR="00F05BDA" w:rsidRDefault="00801882" w:rsidP="00AF6078">
      <w:pPr>
        <w:pStyle w:val="Body"/>
      </w:pPr>
      <w:r w:rsidRPr="00AF6078">
        <w:t xml:space="preserve">La Oficina de Programas del Desarrollo es financiada con dinero de sus impuestos. Lo más probable es que usted escuche pláticas sobre los fondos en el sistema de Discapacidad Intelectual utilizando el termino “Exención”. El programa de las exenciones, el cual es el programa con la mayor disponibilidad de fondos en el sistema, es una combinación de dinero federal y estatal del Medicad. Usted, también, podría escuchar el termino “Base” refiriéndose a fondos. Fondos Base, es una pequeña cantidad de dinero que la Oficina del Condado puede gastar a su discreción. Este es dinero del estado solamente. La gráfica en la próxima página ilustra como los fondos se movilizan desde el gobierno hacia los individuos que necesitan servicios. </w:t>
      </w:r>
    </w:p>
    <w:p w14:paraId="50D2430C" w14:textId="41C5667D" w:rsidR="00675326" w:rsidRPr="00A42447" w:rsidRDefault="00675326">
      <w:pPr>
        <w:pStyle w:val="Heading3"/>
        <w:rPr>
          <w:rFonts w:ascii="Rockwell" w:hAnsi="Rockwell"/>
          <w:szCs w:val="32"/>
        </w:rPr>
      </w:pPr>
      <w:bookmarkStart w:id="75" w:name="_Toc248552270"/>
      <w:bookmarkStart w:id="76" w:name="_Toc248552467"/>
      <w:bookmarkStart w:id="77" w:name="_Toc248552719"/>
      <w:bookmarkStart w:id="78" w:name="_Toc248553123"/>
      <w:bookmarkStart w:id="79" w:name="_Toc248976990"/>
      <w:r w:rsidRPr="00A42447">
        <w:t xml:space="preserve">¿Cómo los </w:t>
      </w:r>
      <w:r w:rsidR="00541B35">
        <w:t>F</w:t>
      </w:r>
      <w:r w:rsidRPr="00A42447">
        <w:t>ondos de</w:t>
      </w:r>
      <w:r w:rsidRPr="003305CC">
        <w:t xml:space="preserve"> </w:t>
      </w:r>
      <w:r w:rsidRPr="00A42447">
        <w:t>l</w:t>
      </w:r>
      <w:r w:rsidRPr="003305CC">
        <w:t>a</w:t>
      </w:r>
      <w:r w:rsidRPr="00A42447">
        <w:t xml:space="preserve"> “</w:t>
      </w:r>
      <w:r w:rsidRPr="003305CC">
        <w:t>Exenci</w:t>
      </w:r>
      <w:r>
        <w:t>ón</w:t>
      </w:r>
      <w:r w:rsidRPr="00A42447">
        <w:t xml:space="preserve">” fluyen desde el </w:t>
      </w:r>
      <w:r w:rsidR="000F341C">
        <w:t>G</w:t>
      </w:r>
      <w:r w:rsidRPr="00A42447">
        <w:t xml:space="preserve">obierno </w:t>
      </w:r>
      <w:r w:rsidR="000F341C">
        <w:t>F</w:t>
      </w:r>
      <w:r w:rsidRPr="00A42447">
        <w:t xml:space="preserve">ederal y </w:t>
      </w:r>
      <w:r w:rsidR="000F341C">
        <w:t>E</w:t>
      </w:r>
      <w:r w:rsidRPr="00A42447">
        <w:t xml:space="preserve">statal hacia el </w:t>
      </w:r>
      <w:r w:rsidR="000F341C">
        <w:t>I</w:t>
      </w:r>
      <w:r w:rsidRPr="00A42447">
        <w:t>ndividuo?</w:t>
      </w:r>
      <w:bookmarkEnd w:id="75"/>
      <w:bookmarkEnd w:id="76"/>
      <w:bookmarkEnd w:id="77"/>
      <w:bookmarkEnd w:id="78"/>
      <w:bookmarkEnd w:id="79"/>
    </w:p>
    <w:p w14:paraId="4CA07C48" w14:textId="065314A5" w:rsidR="005A2A3C" w:rsidRDefault="00675326">
      <w:pPr>
        <w:pStyle w:val="Body"/>
      </w:pPr>
      <w:r w:rsidRPr="00AF6078">
        <w:rPr>
          <w:b/>
        </w:rPr>
        <w:t xml:space="preserve">Los fondos federales del Centro para Servicios del Medicare y Medicaid </w:t>
      </w:r>
      <w:r w:rsidRPr="00AF6078">
        <w:rPr>
          <w:rStyle w:val="Ingles"/>
        </w:rPr>
        <w:t>(CMS,</w:t>
      </w:r>
      <w:r w:rsidRPr="00AF6078">
        <w:rPr>
          <w:b/>
        </w:rPr>
        <w:t xml:space="preserve"> </w:t>
      </w:r>
      <w:r w:rsidRPr="00AF6078">
        <w:rPr>
          <w:rStyle w:val="Ingles"/>
        </w:rPr>
        <w:t>por sus siglas en inglés)</w:t>
      </w:r>
      <w:r w:rsidRPr="00AF6078">
        <w:rPr>
          <w:b/>
        </w:rPr>
        <w:t xml:space="preserve"> </w:t>
      </w:r>
      <w:r w:rsidR="00BE771C">
        <w:rPr>
          <w:b/>
        </w:rPr>
        <w:t xml:space="preserve">– </w:t>
      </w:r>
      <w:r w:rsidRPr="00AF6078">
        <w:rPr>
          <w:b/>
        </w:rPr>
        <w:t>también conocido como Asistencia Médica, Access, Fondos de la “Exención”, Administración de Servicios Específicos.</w:t>
      </w:r>
      <w:r w:rsidRPr="00A42447">
        <w:t xml:space="preserve"> CMS provee fondos para cuidado médico incluyendo servicios y apoyos a largo plazo para las personas con discapacidades.</w:t>
      </w:r>
    </w:p>
    <w:p w14:paraId="43CCAF65" w14:textId="77777777" w:rsidR="005A2A3C" w:rsidRDefault="000F341C">
      <w:pPr>
        <w:pStyle w:val="Body"/>
      </w:pPr>
      <w:r>
        <w:rPr>
          <w:noProof/>
          <w:lang w:val="en-US"/>
        </w:rPr>
        <mc:AlternateContent>
          <mc:Choice Requires="wps">
            <w:drawing>
              <wp:anchor distT="0" distB="0" distL="114300" distR="114300" simplePos="0" relativeHeight="251653120" behindDoc="0" locked="0" layoutInCell="1" allowOverlap="1" wp14:anchorId="31B2EB97" wp14:editId="3804DCFE">
                <wp:simplePos x="0" y="0"/>
                <wp:positionH relativeFrom="column">
                  <wp:posOffset>2743200</wp:posOffset>
                </wp:positionH>
                <wp:positionV relativeFrom="paragraph">
                  <wp:posOffset>102870</wp:posOffset>
                </wp:positionV>
                <wp:extent cx="486410" cy="380365"/>
                <wp:effectExtent l="50800" t="0" r="0" b="51435"/>
                <wp:wrapNone/>
                <wp:docPr id="16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410" cy="38036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3" o:spid="_x0000_s1026" type="#_x0000_t67" style="position:absolute;margin-left:3in;margin-top:8.1pt;width:38.3pt;height:29.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"/>
            </w:pict>
          </mc:Fallback>
        </mc:AlternateContent>
      </w:r>
    </w:p>
    <w:p w14:paraId="1E719C58" w14:textId="77777777" w:rsidR="005A2A3C" w:rsidRDefault="005A2A3C">
      <w:pPr>
        <w:pStyle w:val="Body"/>
      </w:pPr>
    </w:p>
    <w:p w14:paraId="7B7661F5" w14:textId="068B889E" w:rsidR="005A2A3C" w:rsidRDefault="00675326">
      <w:pPr>
        <w:pStyle w:val="Body"/>
      </w:pPr>
      <w:r w:rsidRPr="00A42447">
        <w:rPr>
          <w:b/>
          <w:noProof/>
        </w:rPr>
        <w:t>El Departamento de Bienestar Público de Pensilvania</w:t>
      </w:r>
      <w:r w:rsidRPr="00A42447">
        <w:rPr>
          <w:b/>
        </w:rPr>
        <w:t xml:space="preserve"> </w:t>
      </w:r>
      <w:r w:rsidR="001B26EF" w:rsidRPr="007706EA">
        <w:rPr>
          <w:rStyle w:val="Ingles"/>
        </w:rPr>
        <w:t>(</w:t>
      </w:r>
      <w:r w:rsidR="001B26EF">
        <w:rPr>
          <w:rStyle w:val="Ingles"/>
        </w:rPr>
        <w:t>DPW</w:t>
      </w:r>
      <w:r w:rsidR="001B26EF" w:rsidRPr="007706EA">
        <w:rPr>
          <w:rStyle w:val="Ingles"/>
        </w:rPr>
        <w:t xml:space="preserve">, por sus siglas en ingles) </w:t>
      </w:r>
      <w:r w:rsidRPr="00A42447">
        <w:rPr>
          <w:b/>
        </w:rPr>
        <w:t xml:space="preserve">y la Oficina </w:t>
      </w:r>
      <w:r w:rsidR="00214151">
        <w:rPr>
          <w:b/>
        </w:rPr>
        <w:t xml:space="preserve">de </w:t>
      </w:r>
      <w:r w:rsidRPr="00A42447">
        <w:rPr>
          <w:b/>
        </w:rPr>
        <w:t xml:space="preserve">Programas </w:t>
      </w:r>
      <w:r w:rsidR="00214151">
        <w:rPr>
          <w:b/>
        </w:rPr>
        <w:t>del</w:t>
      </w:r>
      <w:r w:rsidRPr="00A42447">
        <w:rPr>
          <w:b/>
        </w:rPr>
        <w:t xml:space="preserve"> Desarrollo de Pensilvania </w:t>
      </w:r>
      <w:r w:rsidR="001B26EF" w:rsidRPr="007706EA">
        <w:rPr>
          <w:rStyle w:val="Ingles"/>
        </w:rPr>
        <w:t>(</w:t>
      </w:r>
      <w:r w:rsidR="001B26EF">
        <w:rPr>
          <w:rStyle w:val="Ingles"/>
        </w:rPr>
        <w:t>ODP</w:t>
      </w:r>
      <w:r w:rsidR="001B26EF" w:rsidRPr="007706EA">
        <w:rPr>
          <w:rStyle w:val="Ingles"/>
        </w:rPr>
        <w:t>, por sus siglas en ingles)</w:t>
      </w:r>
      <w:r w:rsidR="001B26EF">
        <w:rPr>
          <w:rStyle w:val="Ingles"/>
        </w:rPr>
        <w:t>.</w:t>
      </w:r>
      <w:r w:rsidR="001B26EF" w:rsidRPr="007706EA">
        <w:rPr>
          <w:rStyle w:val="Ingles"/>
        </w:rPr>
        <w:t xml:space="preserve"> </w:t>
      </w:r>
      <w:r w:rsidRPr="00A42447">
        <w:t xml:space="preserve">Pensilvania distribuye los fondos a través de su proceso de presupuesto legislativo anual. La cantidad de fondos estatales </w:t>
      </w:r>
      <w:r>
        <w:t>asignados</w:t>
      </w:r>
      <w:r w:rsidRPr="00A42447">
        <w:t xml:space="preserve"> es igualada por el gobierno federal a través de CMS.</w:t>
      </w:r>
    </w:p>
    <w:p w14:paraId="0798DBEF" w14:textId="77777777" w:rsidR="005A2A3C" w:rsidRDefault="000F341C">
      <w:pPr>
        <w:pStyle w:val="Body"/>
      </w:pPr>
      <w:r w:rsidRPr="00AF6078">
        <w:rPr>
          <w:noProof/>
          <w:lang w:val="en-US"/>
        </w:rPr>
        <mc:AlternateContent>
          <mc:Choice Requires="wps">
            <w:drawing>
              <wp:anchor distT="0" distB="0" distL="114300" distR="114300" simplePos="0" relativeHeight="251661312" behindDoc="0" locked="0" layoutInCell="1" allowOverlap="1" wp14:anchorId="2D9ECDA6" wp14:editId="404416D2">
                <wp:simplePos x="0" y="0"/>
                <wp:positionH relativeFrom="column">
                  <wp:posOffset>2743200</wp:posOffset>
                </wp:positionH>
                <wp:positionV relativeFrom="paragraph">
                  <wp:posOffset>81280</wp:posOffset>
                </wp:positionV>
                <wp:extent cx="486410" cy="380365"/>
                <wp:effectExtent l="50800" t="0" r="0" b="51435"/>
                <wp:wrapThrough wrapText="bothSides">
                  <wp:wrapPolygon edited="0">
                    <wp:start x="2256" y="0"/>
                    <wp:lineTo x="-2256" y="0"/>
                    <wp:lineTo x="-2256" y="21636"/>
                    <wp:lineTo x="5640" y="23078"/>
                    <wp:lineTo x="15791" y="23078"/>
                    <wp:lineTo x="18047" y="21636"/>
                    <wp:lineTo x="20303" y="4327"/>
                    <wp:lineTo x="19175" y="0"/>
                    <wp:lineTo x="2256" y="0"/>
                  </wp:wrapPolygon>
                </wp:wrapThrough>
                <wp:docPr id="16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410" cy="38036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3" o:spid="_x0000_s1026" type="#_x0000_t67" style="position:absolute;margin-left:3in;margin-top:6.4pt;width:38.3pt;height:2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">
                <w10:wrap type="through"/>
              </v:shape>
            </w:pict>
          </mc:Fallback>
        </mc:AlternateContent>
      </w:r>
    </w:p>
    <w:p w14:paraId="0E3A10E8" w14:textId="77777777" w:rsidR="005A2A3C" w:rsidRDefault="005A2A3C">
      <w:pPr>
        <w:pStyle w:val="Body"/>
      </w:pPr>
    </w:p>
    <w:p w14:paraId="005350D5" w14:textId="7CCBE8D8" w:rsidR="005A2A3C" w:rsidRDefault="00675326">
      <w:pPr>
        <w:pStyle w:val="Body"/>
      </w:pPr>
      <w:r w:rsidRPr="000D62C0">
        <w:rPr>
          <w:b/>
        </w:rPr>
        <w:t xml:space="preserve">Las Entidades Administrativas </w:t>
      </w:r>
      <w:r w:rsidRPr="00AF6078">
        <w:rPr>
          <w:rStyle w:val="Ingles"/>
        </w:rPr>
        <w:t>(AE, por sus siglas en inglés)</w:t>
      </w:r>
      <w:r w:rsidRPr="000D62C0">
        <w:rPr>
          <w:b/>
        </w:rPr>
        <w:t xml:space="preserve">/Programas del Condado, Oficinas Salud Mental/ </w:t>
      </w:r>
      <w:r w:rsidRPr="00365C9B">
        <w:rPr>
          <w:b/>
        </w:rPr>
        <w:t>Discapacidad Intelectual</w:t>
      </w:r>
      <w:r>
        <w:t xml:space="preserve"> </w:t>
      </w:r>
      <w:r w:rsidRPr="00AF6078">
        <w:rPr>
          <w:rStyle w:val="Ingles"/>
        </w:rPr>
        <w:t>(MH/ID, por sus siglas en inglés</w:t>
      </w:r>
      <w:r w:rsidRPr="00A42447">
        <w:t xml:space="preserve">), </w:t>
      </w:r>
      <w:r>
        <w:t>AE</w:t>
      </w:r>
      <w:r w:rsidRPr="00A42447">
        <w:t xml:space="preserve">/Administradores del Condado. </w:t>
      </w:r>
      <w:r>
        <w:t>AE</w:t>
      </w:r>
      <w:r w:rsidRPr="00A42447">
        <w:t>/Condados matriculan a los individuos en el programa de</w:t>
      </w:r>
      <w:r>
        <w:t xml:space="preserve"> </w:t>
      </w:r>
      <w:r w:rsidRPr="00A42447">
        <w:t>l</w:t>
      </w:r>
      <w:r>
        <w:t>a</w:t>
      </w:r>
      <w:r w:rsidRPr="00A42447">
        <w:t xml:space="preserve"> “</w:t>
      </w:r>
      <w:r>
        <w:t>Exención</w:t>
      </w:r>
      <w:r w:rsidRPr="00A42447">
        <w:t xml:space="preserve">” y autorizan los servicios delineados en los Planes de Apoyo Individual </w:t>
      </w:r>
      <w:r w:rsidRPr="00AF6078">
        <w:rPr>
          <w:rStyle w:val="Ingles"/>
        </w:rPr>
        <w:t>(ISP, por sus siglas en inglés).</w:t>
      </w:r>
      <w:r w:rsidRPr="00A42447">
        <w:t xml:space="preserve"> </w:t>
      </w:r>
    </w:p>
    <w:p w14:paraId="1750BD9E" w14:textId="77777777" w:rsidR="005A2A3C" w:rsidRDefault="000F341C">
      <w:pPr>
        <w:pStyle w:val="Body"/>
      </w:pPr>
      <w:r>
        <w:rPr>
          <w:noProof/>
          <w:lang w:val="en-US"/>
        </w:rPr>
        <mc:AlternateContent>
          <mc:Choice Requires="wps">
            <w:drawing>
              <wp:anchor distT="0" distB="0" distL="114300" distR="114300" simplePos="0" relativeHeight="251662336" behindDoc="0" locked="0" layoutInCell="1" allowOverlap="1" wp14:anchorId="6447B6AD" wp14:editId="2E37F16D">
                <wp:simplePos x="0" y="0"/>
                <wp:positionH relativeFrom="column">
                  <wp:posOffset>2743200</wp:posOffset>
                </wp:positionH>
                <wp:positionV relativeFrom="paragraph">
                  <wp:posOffset>24765</wp:posOffset>
                </wp:positionV>
                <wp:extent cx="486410" cy="380365"/>
                <wp:effectExtent l="50800" t="0" r="0" b="51435"/>
                <wp:wrapThrough wrapText="bothSides">
                  <wp:wrapPolygon edited="0">
                    <wp:start x="2256" y="0"/>
                    <wp:lineTo x="-2256" y="0"/>
                    <wp:lineTo x="-2256" y="21636"/>
                    <wp:lineTo x="5640" y="23078"/>
                    <wp:lineTo x="15791" y="23078"/>
                    <wp:lineTo x="18047" y="21636"/>
                    <wp:lineTo x="20303" y="4327"/>
                    <wp:lineTo x="19175" y="0"/>
                    <wp:lineTo x="2256" y="0"/>
                  </wp:wrapPolygon>
                </wp:wrapThrough>
                <wp:docPr id="3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410" cy="38036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3" o:spid="_x0000_s1026" type="#_x0000_t67" style="position:absolute;margin-left:3in;margin-top:1.95pt;width:38.3pt;height:2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">
                <w10:wrap type="through"/>
              </v:shape>
            </w:pict>
          </mc:Fallback>
        </mc:AlternateContent>
      </w:r>
    </w:p>
    <w:p w14:paraId="0F871FC2" w14:textId="77777777" w:rsidR="005A2A3C" w:rsidRDefault="005A2A3C">
      <w:pPr>
        <w:pStyle w:val="Body"/>
      </w:pPr>
    </w:p>
    <w:p w14:paraId="4DDA10A7" w14:textId="77777777" w:rsidR="005A2A3C" w:rsidRDefault="00675326">
      <w:pPr>
        <w:pStyle w:val="Body"/>
      </w:pPr>
      <w:r w:rsidRPr="00A42447">
        <w:rPr>
          <w:b/>
          <w:bCs/>
          <w:color w:val="auto"/>
        </w:rPr>
        <w:t>Individuos</w:t>
      </w:r>
      <w:r w:rsidR="006D3F01">
        <w:rPr>
          <w:b/>
          <w:bCs/>
          <w:color w:val="auto"/>
        </w:rPr>
        <w:t xml:space="preserve"> </w:t>
      </w:r>
      <w:r w:rsidRPr="00A42447">
        <w:rPr>
          <w:b/>
          <w:bCs/>
          <w:color w:val="auto"/>
        </w:rPr>
        <w:t>–</w:t>
      </w:r>
      <w:r w:rsidR="006D3F01">
        <w:rPr>
          <w:b/>
          <w:bCs/>
          <w:color w:val="auto"/>
        </w:rPr>
        <w:t xml:space="preserve"> </w:t>
      </w:r>
      <w:r w:rsidRPr="00A42447">
        <w:rPr>
          <w:b/>
          <w:bCs/>
          <w:color w:val="auto"/>
        </w:rPr>
        <w:t xml:space="preserve">Servicios y Apoyos para los Individuos y Familias. </w:t>
      </w:r>
      <w:r w:rsidRPr="00A42447">
        <w:t xml:space="preserve">Los Planes de Apoyo Individual (ISP) son desarrollados para delinear los servicios necesarios. Un individuo escoge quien le proveerá los servicios y </w:t>
      </w:r>
      <w:r>
        <w:t xml:space="preserve">se crea </w:t>
      </w:r>
      <w:r w:rsidRPr="00A42447">
        <w:t xml:space="preserve">un presupuesto. Una vez </w:t>
      </w:r>
      <w:r>
        <w:t xml:space="preserve">que </w:t>
      </w:r>
      <w:r w:rsidRPr="00A42447">
        <w:t>el plan es autorizado por la A</w:t>
      </w:r>
      <w:r>
        <w:t>E</w:t>
      </w:r>
      <w:r w:rsidRPr="00A42447">
        <w:t>/Condado, los proveedores de servicios bajo l</w:t>
      </w:r>
      <w:r>
        <w:t>a</w:t>
      </w:r>
      <w:r w:rsidRPr="00A42447">
        <w:t xml:space="preserve"> </w:t>
      </w:r>
      <w:r>
        <w:t>exención</w:t>
      </w:r>
      <w:r w:rsidRPr="00A42447">
        <w:t xml:space="preserve"> le facturan al Departamento del Tesoro del Estado por los servicios provistos.</w:t>
      </w:r>
    </w:p>
    <w:p w14:paraId="41BDA506" w14:textId="00DA0928" w:rsidR="00675326" w:rsidRPr="00A42447" w:rsidRDefault="00675326" w:rsidP="00AF6078">
      <w:pPr>
        <w:pStyle w:val="StyleHeading3Left"/>
      </w:pPr>
      <w:r w:rsidRPr="00A42447">
        <w:br w:type="page"/>
      </w:r>
      <w:bookmarkStart w:id="80" w:name="_Toc122575356"/>
      <w:bookmarkStart w:id="81" w:name="_Toc248552271"/>
      <w:bookmarkStart w:id="82" w:name="_Toc248552468"/>
      <w:bookmarkStart w:id="83" w:name="_Toc248552720"/>
      <w:bookmarkStart w:id="84" w:name="_Toc248553124"/>
      <w:bookmarkStart w:id="85" w:name="_Toc248976991"/>
      <w:bookmarkStart w:id="86" w:name="_Toc153789554"/>
      <w:r w:rsidRPr="00A42447">
        <w:t xml:space="preserve">¿Cómo los </w:t>
      </w:r>
      <w:r w:rsidR="00541B35">
        <w:t>F</w:t>
      </w:r>
      <w:r w:rsidR="00541B35" w:rsidRPr="00A42447">
        <w:t xml:space="preserve">ondos </w:t>
      </w:r>
      <w:r w:rsidR="000F341C">
        <w:t>B</w:t>
      </w:r>
      <w:r w:rsidRPr="00A42447">
        <w:t xml:space="preserve">ase fluyen del </w:t>
      </w:r>
      <w:r w:rsidR="000F341C">
        <w:t>G</w:t>
      </w:r>
      <w:r w:rsidRPr="00A42447">
        <w:t xml:space="preserve">obierno </w:t>
      </w:r>
      <w:r w:rsidR="000F341C">
        <w:t>E</w:t>
      </w:r>
      <w:r w:rsidRPr="00A42447">
        <w:t xml:space="preserve">statal hacia los </w:t>
      </w:r>
      <w:r w:rsidR="000F341C">
        <w:t>I</w:t>
      </w:r>
      <w:r w:rsidRPr="00A42447">
        <w:t>ndividuos?</w:t>
      </w:r>
      <w:bookmarkEnd w:id="80"/>
      <w:bookmarkEnd w:id="81"/>
      <w:bookmarkEnd w:id="82"/>
      <w:bookmarkEnd w:id="83"/>
      <w:bookmarkEnd w:id="84"/>
      <w:bookmarkEnd w:id="85"/>
    </w:p>
    <w:p w14:paraId="2370B8BD" w14:textId="02865DE1" w:rsidR="005A2A3C" w:rsidRDefault="000F341C">
      <w:pPr>
        <w:pStyle w:val="Body"/>
      </w:pPr>
      <w:r>
        <w:rPr>
          <w:b/>
          <w:noProof/>
          <w:lang w:val="en-US"/>
        </w:rPr>
        <mc:AlternateContent>
          <mc:Choice Requires="wps">
            <w:drawing>
              <wp:anchor distT="0" distB="0" distL="114300" distR="114300" simplePos="0" relativeHeight="251654144" behindDoc="0" locked="0" layoutInCell="1" allowOverlap="1" wp14:anchorId="3335AFA0" wp14:editId="2D9F5C7A">
                <wp:simplePos x="0" y="0"/>
                <wp:positionH relativeFrom="column">
                  <wp:posOffset>2879725</wp:posOffset>
                </wp:positionH>
                <wp:positionV relativeFrom="paragraph">
                  <wp:posOffset>913765</wp:posOffset>
                </wp:positionV>
                <wp:extent cx="486410" cy="380365"/>
                <wp:effectExtent l="50800" t="0" r="0" b="51435"/>
                <wp:wrapTopAndBottom/>
                <wp:docPr id="2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410" cy="38036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4" o:spid="_x0000_s1026" type="#_x0000_t67" style="position:absolute;margin-left:226.75pt;margin-top:71.95pt;width:38.3pt;height:29.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">
                <w10:wrap type="topAndBottom"/>
              </v:shape>
            </w:pict>
          </mc:Fallback>
        </mc:AlternateContent>
      </w:r>
      <w:r w:rsidR="00675326" w:rsidRPr="00AF6078">
        <w:rPr>
          <w:b/>
        </w:rPr>
        <w:t>El Departamento de Bienestar Público de Pensilvani</w:t>
      </w:r>
      <w:r w:rsidR="001B26EF" w:rsidRPr="00AF6078">
        <w:rPr>
          <w:rStyle w:val="Ingles"/>
          <w:b/>
        </w:rPr>
        <w:t>a</w:t>
      </w:r>
      <w:r w:rsidR="001B26EF">
        <w:rPr>
          <w:rStyle w:val="Ingles"/>
        </w:rPr>
        <w:t xml:space="preserve"> (</w:t>
      </w:r>
      <w:r w:rsidR="001B26EF" w:rsidRPr="00AF6078">
        <w:t xml:space="preserve">DPW) </w:t>
      </w:r>
      <w:r w:rsidR="00675326" w:rsidRPr="00AF6078">
        <w:rPr>
          <w:b/>
        </w:rPr>
        <w:t xml:space="preserve">y la Oficina de Programas del Desarrollo de Pensilvania </w:t>
      </w:r>
      <w:r w:rsidR="001B26EF" w:rsidRPr="00AF6078">
        <w:t>(ODP).</w:t>
      </w:r>
      <w:r w:rsidR="001B26EF">
        <w:rPr>
          <w:rStyle w:val="Ingles"/>
        </w:rPr>
        <w:t xml:space="preserve"> </w:t>
      </w:r>
      <w:r w:rsidR="00675326" w:rsidRPr="00A42447">
        <w:t xml:space="preserve">Pensilvania distribuye los fondos a través de su proceso de presupuesto legislativo anual. </w:t>
      </w:r>
    </w:p>
    <w:p w14:paraId="366BF12B" w14:textId="77777777" w:rsidR="005A2A3C" w:rsidRDefault="000F341C">
      <w:pPr>
        <w:pStyle w:val="Body"/>
      </w:pPr>
      <w:r>
        <w:rPr>
          <w:noProof/>
          <w:lang w:val="en-US"/>
        </w:rPr>
        <mc:AlternateContent>
          <mc:Choice Requires="wps">
            <w:drawing>
              <wp:anchor distT="0" distB="0" distL="114300" distR="114300" simplePos="0" relativeHeight="251655168" behindDoc="0" locked="0" layoutInCell="1" allowOverlap="1" wp14:anchorId="55AB7582" wp14:editId="2DC7D71E">
                <wp:simplePos x="0" y="0"/>
                <wp:positionH relativeFrom="column">
                  <wp:posOffset>2908935</wp:posOffset>
                </wp:positionH>
                <wp:positionV relativeFrom="paragraph">
                  <wp:posOffset>2686050</wp:posOffset>
                </wp:positionV>
                <wp:extent cx="486410" cy="380365"/>
                <wp:effectExtent l="50800" t="0" r="0" b="51435"/>
                <wp:wrapTopAndBottom/>
                <wp:docPr id="2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410" cy="38036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5" o:spid="_x0000_s1026" type="#_x0000_t67" style="position:absolute;margin-left:229.05pt;margin-top:211.5pt;width:38.3pt;height:29.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">
                <w10:wrap type="topAndBottom"/>
              </v:shape>
            </w:pict>
          </mc:Fallback>
        </mc:AlternateContent>
      </w:r>
    </w:p>
    <w:p w14:paraId="660FD589" w14:textId="77777777" w:rsidR="005A2A3C" w:rsidRDefault="005A2A3C">
      <w:pPr>
        <w:pStyle w:val="Body"/>
      </w:pPr>
    </w:p>
    <w:p w14:paraId="087FDD96" w14:textId="0A074ED2" w:rsidR="005A2A3C" w:rsidRDefault="00675326">
      <w:pPr>
        <w:pStyle w:val="Body"/>
      </w:pPr>
      <w:r w:rsidRPr="00AF6078">
        <w:rPr>
          <w:b/>
        </w:rPr>
        <w:t xml:space="preserve">Las Entidades Administrativas </w:t>
      </w:r>
      <w:r w:rsidR="001B26EF" w:rsidRPr="00AF6078">
        <w:t>(AE)</w:t>
      </w:r>
      <w:r w:rsidRPr="00AF6078">
        <w:rPr>
          <w:b/>
        </w:rPr>
        <w:t xml:space="preserve">/Programas del Condado, Oficinas de Salud Mental /Discapacidad Intelectual </w:t>
      </w:r>
      <w:r w:rsidRPr="00AF6078">
        <w:rPr>
          <w:rStyle w:val="Ingles"/>
        </w:rPr>
        <w:t>(MH/ID</w:t>
      </w:r>
      <w:r w:rsidR="001B26EF" w:rsidRPr="00AF6078">
        <w:rPr>
          <w:rStyle w:val="Ingles"/>
        </w:rPr>
        <w:t>, por sus siglas en ingles</w:t>
      </w:r>
      <w:r w:rsidRPr="00AF6078">
        <w:rPr>
          <w:rStyle w:val="Ingles"/>
        </w:rPr>
        <w:t xml:space="preserve">) </w:t>
      </w:r>
      <w:r w:rsidRPr="00AF6078">
        <w:rPr>
          <w:b/>
        </w:rPr>
        <w:t>AE/Administradores del Condado.</w:t>
      </w:r>
      <w:r w:rsidRPr="00A42447">
        <w:t xml:space="preserve"> A</w:t>
      </w:r>
      <w:r>
        <w:t>E</w:t>
      </w:r>
      <w:r w:rsidRPr="00A42447">
        <w:t xml:space="preserve">/Condados </w:t>
      </w:r>
      <w:r>
        <w:t>inscriben</w:t>
      </w:r>
      <w:r w:rsidRPr="00A42447">
        <w:t xml:space="preserve"> a los individuos en el programa de Discapacidad </w:t>
      </w:r>
      <w:r>
        <w:t xml:space="preserve">Intelectual, </w:t>
      </w:r>
      <w:r w:rsidRPr="00A42447">
        <w:t xml:space="preserve">determina quien recibirá fondos Base y autoriza los servicios delineados en los Planes de Apoyo Individual </w:t>
      </w:r>
      <w:r w:rsidR="001B26EF" w:rsidRPr="00AF6078">
        <w:rPr>
          <w:rStyle w:val="Ingles"/>
        </w:rPr>
        <w:t>(ISP, por sus siglas en ingles).</w:t>
      </w:r>
    </w:p>
    <w:p w14:paraId="2C647DCA" w14:textId="77777777" w:rsidR="005A2A3C" w:rsidRDefault="005A2A3C">
      <w:pPr>
        <w:pStyle w:val="Body"/>
      </w:pPr>
    </w:p>
    <w:p w14:paraId="263A6E00" w14:textId="77777777" w:rsidR="00675326" w:rsidRPr="00A42447" w:rsidRDefault="00675326" w:rsidP="00675326">
      <w:pPr>
        <w:pStyle w:val="Heading1"/>
      </w:pPr>
    </w:p>
    <w:p w14:paraId="2A9AB1A5" w14:textId="556786B6" w:rsidR="005A2A3C" w:rsidRDefault="00675326">
      <w:pPr>
        <w:pStyle w:val="Body"/>
      </w:pPr>
      <w:r w:rsidRPr="00A42447">
        <w:rPr>
          <w:b/>
          <w:bCs/>
          <w:color w:val="auto"/>
        </w:rPr>
        <w:t>Individuos</w:t>
      </w:r>
      <w:r w:rsidR="00D6470E">
        <w:rPr>
          <w:b/>
          <w:bCs/>
          <w:color w:val="auto"/>
        </w:rPr>
        <w:t xml:space="preserve"> – </w:t>
      </w:r>
      <w:r w:rsidRPr="00A42447">
        <w:rPr>
          <w:b/>
          <w:bCs/>
          <w:color w:val="auto"/>
        </w:rPr>
        <w:t xml:space="preserve">Servicios y Apoyos para los Individuos y Familias. </w:t>
      </w:r>
      <w:r w:rsidRPr="00A42447">
        <w:t xml:space="preserve">Los </w:t>
      </w:r>
      <w:r>
        <w:t>Planes de Apoyo Individual (ISP</w:t>
      </w:r>
      <w:r w:rsidRPr="00A42447">
        <w:t>) son desarrollados para delinear los servicios necesarios. Un individuo escoge quien le proveerá los servicios. Los proveedores de servicios Base son pagados a través de las Oficinas de los Condados. Esto es mayormente identificado como Servicios de Apoyo Dirigidos p</w:t>
      </w:r>
      <w:r>
        <w:t>a</w:t>
      </w:r>
      <w:r w:rsidRPr="00A42447">
        <w:t>r</w:t>
      </w:r>
      <w:r>
        <w:t>a</w:t>
      </w:r>
      <w:r w:rsidRPr="00A42447">
        <w:t xml:space="preserve"> la Familia </w:t>
      </w:r>
      <w:r w:rsidRPr="00AF6078">
        <w:rPr>
          <w:rStyle w:val="Ingles"/>
        </w:rPr>
        <w:t>(FDSS, por sus siglas en inglés</w:t>
      </w:r>
      <w:r w:rsidRPr="00A42447">
        <w:t xml:space="preserve">). </w:t>
      </w:r>
    </w:p>
    <w:p w14:paraId="0B9DD0E6" w14:textId="2F0581F0" w:rsidR="00675326" w:rsidRPr="00A42447" w:rsidRDefault="00675326">
      <w:pPr>
        <w:pStyle w:val="Heading3"/>
      </w:pPr>
      <w:bookmarkStart w:id="87" w:name="_Toc122575357"/>
      <w:bookmarkEnd w:id="86"/>
      <w:r w:rsidRPr="00A42447">
        <w:br w:type="page"/>
      </w:r>
      <w:bookmarkStart w:id="88" w:name="_Toc248552272"/>
      <w:bookmarkStart w:id="89" w:name="_Toc248552469"/>
      <w:bookmarkStart w:id="90" w:name="_Toc248552721"/>
      <w:bookmarkStart w:id="91" w:name="_Toc248553125"/>
      <w:bookmarkStart w:id="92" w:name="_Toc248976992"/>
      <w:r w:rsidRPr="00A42447">
        <w:t xml:space="preserve">Varias </w:t>
      </w:r>
      <w:r w:rsidR="001B26EF">
        <w:t>F</w:t>
      </w:r>
      <w:r w:rsidR="001B26EF" w:rsidRPr="00A42447">
        <w:t xml:space="preserve">uentes </w:t>
      </w:r>
      <w:r w:rsidRPr="00A42447">
        <w:t xml:space="preserve">de </w:t>
      </w:r>
      <w:bookmarkEnd w:id="87"/>
      <w:r w:rsidR="001B26EF">
        <w:t>F</w:t>
      </w:r>
      <w:r w:rsidR="001B26EF" w:rsidRPr="00A42447">
        <w:t>ondos</w:t>
      </w:r>
      <w:bookmarkEnd w:id="88"/>
      <w:bookmarkEnd w:id="89"/>
      <w:bookmarkEnd w:id="90"/>
      <w:bookmarkEnd w:id="91"/>
      <w:bookmarkEnd w:id="92"/>
    </w:p>
    <w:p w14:paraId="4063C5BF" w14:textId="77777777" w:rsidR="005A2A3C" w:rsidRDefault="00675326">
      <w:pPr>
        <w:pStyle w:val="Body"/>
      </w:pPr>
      <w:r w:rsidRPr="00A42447">
        <w:t xml:space="preserve">Las personas con discapacidades quienes necesitan apoyo para vivir en la comunidad, pueden tener acceso a una variedad de fuentes de fondos para pagar por los servicios que ellos necesitan. ¿Qué fondos están disponibles para usted? ¿Cómo será capaz de implementar su plan? Existen varias fuentes de fondos disponibles </w:t>
      </w:r>
      <w:r>
        <w:t xml:space="preserve">además de </w:t>
      </w:r>
      <w:r w:rsidRPr="00A42447">
        <w:t xml:space="preserve">lo que es ofrecido por la Oficina de Programas para el Desarrollo. </w:t>
      </w:r>
    </w:p>
    <w:p w14:paraId="4EA60115" w14:textId="77777777" w:rsidR="00F05BDA" w:rsidRDefault="00801882" w:rsidP="00AF6078">
      <w:pPr>
        <w:pStyle w:val="ListBullet"/>
      </w:pPr>
      <w:r w:rsidRPr="00AF6078">
        <w:rPr>
          <w:b/>
        </w:rPr>
        <w:t xml:space="preserve">Oficina de Rehabilitación Vocacional </w:t>
      </w:r>
      <w:r w:rsidRPr="00AF6078">
        <w:rPr>
          <w:rStyle w:val="Ingles"/>
        </w:rPr>
        <w:t>(OVR, por sus siglas en inglés)</w:t>
      </w:r>
      <w:r w:rsidR="00675326" w:rsidRPr="00860A77">
        <w:t xml:space="preserve"> –</w:t>
      </w:r>
      <w:r w:rsidR="00675326">
        <w:t xml:space="preserve"> </w:t>
      </w:r>
      <w:r w:rsidR="00675326" w:rsidRPr="00860A77">
        <w:t xml:space="preserve">OVR provee entrenamiento e instrucción para trabajo el cual es generalmente limitado en tiempo. Contacte su OVR local. El número telefónico puede ser encontrado en las </w:t>
      </w:r>
      <w:r w:rsidR="00675326">
        <w:t>p</w:t>
      </w:r>
      <w:r w:rsidR="00675326" w:rsidRPr="00860A77">
        <w:t xml:space="preserve">áginas </w:t>
      </w:r>
      <w:r w:rsidR="00675326">
        <w:t>a</w:t>
      </w:r>
      <w:r w:rsidR="00675326" w:rsidRPr="00860A77">
        <w:t>zules de la guía telefónica</w:t>
      </w:r>
      <w:r w:rsidR="00675326">
        <w:t xml:space="preserve"> o buscando en la pagina web </w:t>
      </w:r>
      <w:hyperlink r:id="rId24" w:history="1">
        <w:r w:rsidR="00675326" w:rsidRPr="0009716A">
          <w:rPr>
            <w:rStyle w:val="Hyperlink"/>
            <w:bCs/>
          </w:rPr>
          <w:t>http://www.portal.state.pa.us/portal/server.pt/community/vocational_rehabilitation/10356/ovr_office_directory/606620</w:t>
        </w:r>
        <w:r w:rsidR="00675326" w:rsidRPr="0009716A">
          <w:rPr>
            <w:rStyle w:val="Hyperlink"/>
          </w:rPr>
          <w:t>.</w:t>
        </w:r>
      </w:hyperlink>
      <w:r w:rsidR="00675326" w:rsidRPr="00860A77">
        <w:t xml:space="preserve"> Llame y </w:t>
      </w:r>
      <w:r w:rsidR="00675326">
        <w:t xml:space="preserve">pida </w:t>
      </w:r>
      <w:r w:rsidR="00675326" w:rsidRPr="00860A77">
        <w:t xml:space="preserve">una evaluación.  </w:t>
      </w:r>
    </w:p>
    <w:p w14:paraId="51847485" w14:textId="77777777" w:rsidR="005A2A3C" w:rsidRDefault="00801882">
      <w:pPr>
        <w:pStyle w:val="ListBullet"/>
      </w:pPr>
      <w:r w:rsidRPr="00AF6078">
        <w:rPr>
          <w:b/>
        </w:rPr>
        <w:t xml:space="preserve">Seguridad de Ingreso Suplementario </w:t>
      </w:r>
      <w:r w:rsidRPr="00AF6078">
        <w:rPr>
          <w:rStyle w:val="Ingles"/>
        </w:rPr>
        <w:t>(SSI, por sus siglas en inglés</w:t>
      </w:r>
      <w:r w:rsidRPr="00AF6078">
        <w:rPr>
          <w:b/>
        </w:rPr>
        <w:t>)</w:t>
      </w:r>
      <w:r w:rsidR="00675326" w:rsidRPr="00860A77">
        <w:t xml:space="preserve"> –</w:t>
      </w:r>
      <w:r w:rsidR="00675326">
        <w:t xml:space="preserve"> </w:t>
      </w:r>
      <w:r w:rsidR="00675326" w:rsidRPr="00860A77">
        <w:t xml:space="preserve">Cuando usted alcanza la edad de los 18 años, puede solicitar como adulto y no incluir el ingreso de sus padres en la solicitud; para </w:t>
      </w:r>
      <w:r w:rsidR="00675326">
        <w:t>cumplir con los requisitos</w:t>
      </w:r>
      <w:r w:rsidR="00675326" w:rsidRPr="00860A77">
        <w:t xml:space="preserve">, no puede tener activos por más de $2,000. Contacte su oficina local del Seguro Social. </w:t>
      </w:r>
    </w:p>
    <w:p w14:paraId="6176EFC0" w14:textId="77777777" w:rsidR="005A2A3C" w:rsidRDefault="00801882">
      <w:pPr>
        <w:pStyle w:val="ListBullet"/>
      </w:pPr>
      <w:r w:rsidRPr="00AF6078">
        <w:rPr>
          <w:b/>
        </w:rPr>
        <w:t>Boleto para Trabajar</w:t>
      </w:r>
      <w:r w:rsidR="00675326">
        <w:t xml:space="preserve"> – El Programa de Boleto para Trabajo del Seguro Social es gratuito, </w:t>
      </w:r>
      <w:r w:rsidR="00675326" w:rsidRPr="003A0105">
        <w:t xml:space="preserve">voluntario y disponible para la mayoría de las personas que reciben Seguro Social por Incapacidad </w:t>
      </w:r>
      <w:r w:rsidR="00675326" w:rsidRPr="00AF6078">
        <w:rPr>
          <w:rStyle w:val="Ingles"/>
        </w:rPr>
        <w:t xml:space="preserve">(SSDI, por sus siglas en inglés) </w:t>
      </w:r>
      <w:r w:rsidR="00675326" w:rsidRPr="003A0105">
        <w:t xml:space="preserve">o Seguridad de Ingreso Suplementario (SSI). Los beneficiarios elegibles pueden optar por asignar su "Boleto" a una Red de Empleo </w:t>
      </w:r>
      <w:r w:rsidR="00675326" w:rsidRPr="00AF6078">
        <w:rPr>
          <w:rStyle w:val="Ingles"/>
        </w:rPr>
        <w:t>(EN, por sus siglas en inglés)</w:t>
      </w:r>
      <w:r w:rsidR="00675326" w:rsidRPr="003A0105">
        <w:t xml:space="preserve"> de su elección u OVR. El "Boleto" ayuda a las personas a obtener servicios de empleo y apoyos necesarios para alcanzar una meta de trabajo.</w:t>
      </w:r>
    </w:p>
    <w:p w14:paraId="2AD885FF" w14:textId="77777777" w:rsidR="005A2A3C" w:rsidRDefault="00801882">
      <w:pPr>
        <w:pStyle w:val="ListBullet"/>
      </w:pPr>
      <w:r w:rsidRPr="00AF6078">
        <w:rPr>
          <w:b/>
        </w:rPr>
        <w:t xml:space="preserve">Asistencia Médica para Trabajadores con Discapacidades </w:t>
      </w:r>
      <w:r w:rsidRPr="00AF6078">
        <w:rPr>
          <w:rStyle w:val="Ingles"/>
        </w:rPr>
        <w:t>(MAWD, por sus siglas en inglés)</w:t>
      </w:r>
      <w:r w:rsidR="00675326" w:rsidRPr="00860A77">
        <w:t xml:space="preserve"> –</w:t>
      </w:r>
      <w:r w:rsidR="00675326">
        <w:t xml:space="preserve"> </w:t>
      </w:r>
      <w:r w:rsidR="00675326" w:rsidRPr="00860A77">
        <w:t xml:space="preserve">MAWD es un programa estatal de Asistencia Médica el cual exhorta a las personas a trabajar. Este programa le permite a la persona mantener un nivel mucho más alto de ingresos y recursos que no tendrían si estuviesen en el programa corriente. </w:t>
      </w:r>
      <w:r w:rsidR="00675326">
        <w:t>P</w:t>
      </w:r>
      <w:r w:rsidR="00675326" w:rsidRPr="00860A77">
        <w:t xml:space="preserve">ara información sobre MAWD </w:t>
      </w:r>
      <w:hyperlink r:id="rId25" w:history="1">
        <w:r w:rsidR="00675326" w:rsidRPr="00AF6078">
          <w:rPr>
            <w:rStyle w:val="Hyperlink"/>
          </w:rPr>
          <w:t>http://www.dpw.state.pa.us</w:t>
        </w:r>
      </w:hyperlink>
      <w:r w:rsidR="00675326">
        <w:rPr>
          <w:b/>
        </w:rPr>
        <w:t xml:space="preserve"> v</w:t>
      </w:r>
      <w:r w:rsidR="00675326" w:rsidRPr="00860A77">
        <w:t>ea la página Web del DPW</w:t>
      </w:r>
      <w:r w:rsidR="00675326">
        <w:t>.</w:t>
      </w:r>
    </w:p>
    <w:p w14:paraId="4F995B08" w14:textId="75D7CEC8" w:rsidR="005A2A3C" w:rsidRDefault="00801882">
      <w:pPr>
        <w:pStyle w:val="ListBullet"/>
      </w:pPr>
      <w:r w:rsidRPr="00AF6078">
        <w:rPr>
          <w:b/>
        </w:rPr>
        <w:t>Fondos Estatales Base</w:t>
      </w:r>
      <w:r w:rsidR="00675326">
        <w:t xml:space="preserve"> – </w:t>
      </w:r>
      <w:r w:rsidR="00675326" w:rsidRPr="00860A77">
        <w:t xml:space="preserve">Esto es un fondo estatal de </w:t>
      </w:r>
      <w:r w:rsidR="00E9387B">
        <w:t xml:space="preserve">La Oficina de Programas del Desarrollo </w:t>
      </w:r>
      <w:r w:rsidR="00675326" w:rsidRPr="00860A77">
        <w:t>de PA que le es dado a los condados.</w:t>
      </w:r>
      <w:r w:rsidR="00675326">
        <w:t xml:space="preserve"> </w:t>
      </w:r>
      <w:r w:rsidR="00675326" w:rsidRPr="00860A77">
        <w:t>Este fondo se está volviendo más limitado según los estados se vuelven hacia dólares federales para apoyar los programas en la comunidad.</w:t>
      </w:r>
      <w:r w:rsidR="00675326">
        <w:t xml:space="preserve"> Los Fondos Base en algunos condados son parte de gran Subvencion Global para los Servicios Humanos. Solicite información a su Coordinaor de Apoyos sobre cúales  fondos están disponibles. </w:t>
      </w:r>
    </w:p>
    <w:p w14:paraId="4946221D" w14:textId="77777777" w:rsidR="005A2A3C" w:rsidRDefault="00801882">
      <w:pPr>
        <w:pStyle w:val="ListBullet"/>
      </w:pPr>
      <w:r w:rsidRPr="00AF6078">
        <w:rPr>
          <w:b/>
        </w:rPr>
        <w:t xml:space="preserve">Fondos estatales para Servicios de Apoyo Dirigidos por la Familia </w:t>
      </w:r>
      <w:r w:rsidRPr="00AF6078">
        <w:rPr>
          <w:rStyle w:val="Ingles"/>
        </w:rPr>
        <w:t>(FDSS, por sus siglas en inglés)</w:t>
      </w:r>
      <w:r w:rsidR="00675326">
        <w:t xml:space="preserve"> </w:t>
      </w:r>
      <w:r w:rsidR="00675326" w:rsidRPr="00860A77">
        <w:t>–</w:t>
      </w:r>
      <w:r w:rsidR="00675326">
        <w:t xml:space="preserve"> </w:t>
      </w:r>
      <w:r w:rsidR="00675326" w:rsidRPr="00860A77">
        <w:t>Esto generalmente es una pequeña y determinada cantidad de fondos Base que le permite a los consumidores y familias escoger los servicios o apoyos que ellos necesitan dentro de un</w:t>
      </w:r>
      <w:r w:rsidR="00675326">
        <w:t>a lista</w:t>
      </w:r>
      <w:r w:rsidR="00675326" w:rsidRPr="00860A77">
        <w:t xml:space="preserve"> ligeramente definid</w:t>
      </w:r>
      <w:r w:rsidR="00675326">
        <w:t>a</w:t>
      </w:r>
      <w:r w:rsidR="00675326" w:rsidRPr="00860A77">
        <w:t xml:space="preserve">. Requiera información a su Coordinador de Apoyo. </w:t>
      </w:r>
    </w:p>
    <w:p w14:paraId="22979511" w14:textId="2F81B239" w:rsidR="005A2A3C" w:rsidRDefault="00801882">
      <w:pPr>
        <w:pStyle w:val="ListBullet"/>
        <w:rPr>
          <w:sz w:val="20"/>
          <w:szCs w:val="20"/>
        </w:rPr>
      </w:pPr>
      <w:r w:rsidRPr="00AF6078">
        <w:rPr>
          <w:b/>
        </w:rPr>
        <w:t xml:space="preserve">Exención de </w:t>
      </w:r>
      <w:r w:rsidR="005E7938">
        <w:rPr>
          <w:b/>
        </w:rPr>
        <w:t>A</w:t>
      </w:r>
      <w:r w:rsidR="005E7938" w:rsidRPr="00AF6078">
        <w:rPr>
          <w:b/>
        </w:rPr>
        <w:t xml:space="preserve">poyos </w:t>
      </w:r>
      <w:r w:rsidR="005E7938">
        <w:rPr>
          <w:b/>
        </w:rPr>
        <w:t>D</w:t>
      </w:r>
      <w:r w:rsidR="005E7938" w:rsidRPr="00AF6078">
        <w:rPr>
          <w:b/>
        </w:rPr>
        <w:t xml:space="preserve">irigidos </w:t>
      </w:r>
      <w:r w:rsidRPr="00AF6078">
        <w:rPr>
          <w:b/>
        </w:rPr>
        <w:t xml:space="preserve">a la </w:t>
      </w:r>
      <w:r w:rsidR="005E7938">
        <w:rPr>
          <w:b/>
        </w:rPr>
        <w:t>P</w:t>
      </w:r>
      <w:r w:rsidR="005E7938" w:rsidRPr="00AF6078">
        <w:rPr>
          <w:b/>
        </w:rPr>
        <w:t>ersona</w:t>
      </w:r>
      <w:r w:rsidRPr="00AF6078">
        <w:rPr>
          <w:b/>
        </w:rPr>
        <w:t>/</w:t>
      </w:r>
      <w:r w:rsidR="005E7938">
        <w:rPr>
          <w:b/>
        </w:rPr>
        <w:t>F</w:t>
      </w:r>
      <w:r w:rsidR="005E7938" w:rsidRPr="00AF6078">
        <w:rPr>
          <w:b/>
        </w:rPr>
        <w:t xml:space="preserve">amilia </w:t>
      </w:r>
      <w:r w:rsidR="00675326" w:rsidRPr="00A83A19">
        <w:t>–</w:t>
      </w:r>
      <w:r w:rsidR="00675326">
        <w:t xml:space="preserve"> </w:t>
      </w:r>
      <w:r w:rsidR="00675326" w:rsidRPr="00860A77">
        <w:t>Vea la sección sobre l</w:t>
      </w:r>
      <w:r w:rsidR="00675326">
        <w:t>a</w:t>
      </w:r>
      <w:r w:rsidR="00675326" w:rsidRPr="00860A77">
        <w:t xml:space="preserve"> </w:t>
      </w:r>
      <w:r w:rsidR="00675326">
        <w:t>exención</w:t>
      </w:r>
      <w:r w:rsidR="00675326" w:rsidRPr="00860A77">
        <w:t xml:space="preserve"> </w:t>
      </w:r>
      <w:r w:rsidR="00717B1B" w:rsidRPr="00AF6078">
        <w:rPr>
          <w:rStyle w:val="Ingles"/>
        </w:rPr>
        <w:t>(</w:t>
      </w:r>
      <w:r w:rsidR="00675326" w:rsidRPr="00AF6078">
        <w:rPr>
          <w:rStyle w:val="Ingles"/>
        </w:rPr>
        <w:t>P/FDS, por sus siglas en inglés</w:t>
      </w:r>
      <w:r w:rsidR="00717B1B" w:rsidRPr="00717B1B">
        <w:rPr>
          <w:rStyle w:val="Ingles"/>
        </w:rPr>
        <w:t>)</w:t>
      </w:r>
      <w:r w:rsidR="00675326" w:rsidRPr="00AF6078">
        <w:rPr>
          <w:rStyle w:val="Ingles"/>
        </w:rPr>
        <w:t>.</w:t>
      </w:r>
      <w:r w:rsidR="00675326" w:rsidRPr="00860A77">
        <w:rPr>
          <w:sz w:val="20"/>
          <w:szCs w:val="20"/>
        </w:rPr>
        <w:t xml:space="preserve">  </w:t>
      </w:r>
    </w:p>
    <w:p w14:paraId="2C3E818C" w14:textId="799F06CC" w:rsidR="005A2A3C" w:rsidRDefault="00801882">
      <w:pPr>
        <w:pStyle w:val="ListBullet"/>
      </w:pPr>
      <w:r w:rsidRPr="00AF6078">
        <w:rPr>
          <w:b/>
        </w:rPr>
        <w:t xml:space="preserve">Exención </w:t>
      </w:r>
      <w:r w:rsidR="005E7938">
        <w:rPr>
          <w:b/>
        </w:rPr>
        <w:t>C</w:t>
      </w:r>
      <w:r w:rsidR="005E7938" w:rsidRPr="00AF6078">
        <w:rPr>
          <w:b/>
        </w:rPr>
        <w:t>onsolidada</w:t>
      </w:r>
      <w:r w:rsidR="005E7938">
        <w:t xml:space="preserve"> </w:t>
      </w:r>
      <w:r w:rsidR="00675326" w:rsidRPr="00860A77">
        <w:t>–</w:t>
      </w:r>
      <w:r w:rsidR="00675326">
        <w:t xml:space="preserve"> </w:t>
      </w:r>
      <w:r w:rsidR="00675326" w:rsidRPr="00860A77">
        <w:t xml:space="preserve">Vea la sección sobre </w:t>
      </w:r>
      <w:r w:rsidR="00675326">
        <w:t>la exención</w:t>
      </w:r>
      <w:r w:rsidR="00675326" w:rsidRPr="00860A77">
        <w:t xml:space="preserve"> </w:t>
      </w:r>
      <w:r w:rsidR="00675326">
        <w:t>c</w:t>
      </w:r>
      <w:r w:rsidR="00675326" w:rsidRPr="00860A77">
        <w:t>onsolidad</w:t>
      </w:r>
      <w:r w:rsidR="00675326">
        <w:t>a</w:t>
      </w:r>
      <w:r w:rsidR="00675326" w:rsidRPr="00860A77">
        <w:t xml:space="preserve">. </w:t>
      </w:r>
    </w:p>
    <w:p w14:paraId="74FC9F90" w14:textId="77777777" w:rsidR="005A2A3C" w:rsidRDefault="00675326">
      <w:pPr>
        <w:pStyle w:val="Body"/>
      </w:pPr>
      <w:r w:rsidRPr="00A42447">
        <w:t xml:space="preserve">Otras Fuentes de fondos podrían estar disponibles en diferentes condados. </w:t>
      </w:r>
      <w:r>
        <w:t>P</w:t>
      </w:r>
      <w:r w:rsidRPr="00A42447">
        <w:t xml:space="preserve">ara información adicional referente a fondos </w:t>
      </w:r>
      <w:r>
        <w:t>c</w:t>
      </w:r>
      <w:r w:rsidRPr="00A42447">
        <w:t xml:space="preserve">ontacte su Coordinador de Apoyo o Entidad Administrativa/Condado. </w:t>
      </w:r>
    </w:p>
    <w:p w14:paraId="1A825100" w14:textId="0D3C6ED3" w:rsidR="00675326" w:rsidRPr="00A42447" w:rsidRDefault="00675326">
      <w:pPr>
        <w:pStyle w:val="Heading3"/>
      </w:pPr>
      <w:bookmarkStart w:id="93" w:name="_Toc122575358"/>
      <w:bookmarkStart w:id="94" w:name="_Toc248552273"/>
      <w:bookmarkStart w:id="95" w:name="_Toc248552470"/>
      <w:bookmarkStart w:id="96" w:name="_Toc248552722"/>
      <w:bookmarkStart w:id="97" w:name="_Toc248553126"/>
      <w:bookmarkStart w:id="98" w:name="_Toc248976993"/>
      <w:r w:rsidRPr="00A42447">
        <w:t xml:space="preserve">¿Cuál es la diferencia entre los </w:t>
      </w:r>
      <w:r w:rsidR="009D03C5">
        <w:t>F</w:t>
      </w:r>
      <w:r w:rsidR="009D03C5" w:rsidRPr="00A42447">
        <w:t xml:space="preserve">ondos </w:t>
      </w:r>
      <w:r w:rsidRPr="00A42447">
        <w:t>de</w:t>
      </w:r>
      <w:r w:rsidRPr="004F19CE">
        <w:t xml:space="preserve"> </w:t>
      </w:r>
      <w:r w:rsidRPr="00A42447">
        <w:t>l</w:t>
      </w:r>
      <w:r w:rsidRPr="004F19CE">
        <w:t>a</w:t>
      </w:r>
      <w:r w:rsidRPr="00A42447">
        <w:t xml:space="preserve"> </w:t>
      </w:r>
      <w:r w:rsidR="007A2DBB" w:rsidRPr="007A2DBB">
        <w:rPr>
          <w:lang w:val="en-US"/>
        </w:rPr>
        <w:t xml:space="preserve">Exención </w:t>
      </w:r>
      <w:r w:rsidRPr="00A42447">
        <w:t>y FDSS?</w:t>
      </w:r>
      <w:bookmarkEnd w:id="93"/>
      <w:bookmarkEnd w:id="94"/>
      <w:bookmarkEnd w:id="95"/>
      <w:bookmarkEnd w:id="96"/>
      <w:bookmarkEnd w:id="97"/>
      <w:bookmarkEnd w:id="98"/>
    </w:p>
    <w:p w14:paraId="146A1FE1" w14:textId="77777777" w:rsidR="00F05BDA" w:rsidRDefault="00675326" w:rsidP="00AF6078">
      <w:pPr>
        <w:pStyle w:val="ListBullet"/>
      </w:pPr>
      <w:r w:rsidRPr="00A42447">
        <w:t xml:space="preserve">FDSS, </w:t>
      </w:r>
      <w:r>
        <w:t xml:space="preserve">los </w:t>
      </w:r>
      <w:r w:rsidRPr="00A42447">
        <w:t xml:space="preserve">Servicios de Apoyo Dirigidos por la Familia son generalmente una pequeña y determinada cantidad de fondos estatales ofrecida a algunas familias por algunos condados para permitirles pagar por servicios necesarios y que están determinados en forma limitada en una lista selecta. </w:t>
      </w:r>
    </w:p>
    <w:p w14:paraId="4655BB07" w14:textId="77777777" w:rsidR="005A2A3C" w:rsidRDefault="00675326">
      <w:pPr>
        <w:pStyle w:val="ListBullet"/>
        <w:rPr>
          <w:rFonts w:ascii="Times New Roman PS" w:hAnsi="Times New Roman PS" w:cs="Times New Roman PS"/>
        </w:rPr>
      </w:pPr>
      <w:r w:rsidRPr="00A42447">
        <w:t>L</w:t>
      </w:r>
      <w:r>
        <w:t>a</w:t>
      </w:r>
      <w:r w:rsidRPr="00A42447">
        <w:t xml:space="preserve">s </w:t>
      </w:r>
      <w:r>
        <w:t>exenciones</w:t>
      </w:r>
      <w:r w:rsidRPr="00A42447">
        <w:t xml:space="preserve"> son programas de fondos federales y estatales que apoyan grandes necesidades de fondos como apoyos diurnos, en el hogar o residenciales. Los servicios disponibles están delineados en el capítulo de</w:t>
      </w:r>
      <w:r>
        <w:t xml:space="preserve"> </w:t>
      </w:r>
      <w:r w:rsidRPr="00A42447">
        <w:t>l</w:t>
      </w:r>
      <w:r>
        <w:t>a</w:t>
      </w:r>
      <w:r w:rsidRPr="00A42447">
        <w:t xml:space="preserve"> </w:t>
      </w:r>
      <w:r>
        <w:t>exención</w:t>
      </w:r>
      <w:r w:rsidRPr="00A42447">
        <w:t xml:space="preserve"> de este libro.</w:t>
      </w:r>
    </w:p>
    <w:p w14:paraId="61F4CF89" w14:textId="77777777" w:rsidR="005A2A3C" w:rsidRDefault="00675326">
      <w:pPr>
        <w:pStyle w:val="Body"/>
      </w:pPr>
      <w:r w:rsidRPr="00A42447">
        <w:t>Las reglas del estado no prohíben los fondos de ambas fuentes.</w:t>
      </w:r>
    </w:p>
    <w:p w14:paraId="07CAAC5D" w14:textId="77777777" w:rsidR="00675326" w:rsidRPr="00A42447" w:rsidRDefault="00675326">
      <w:pPr>
        <w:pStyle w:val="Heading3"/>
      </w:pPr>
      <w:bookmarkStart w:id="99" w:name="_Toc248552274"/>
      <w:bookmarkStart w:id="100" w:name="_Toc248552471"/>
      <w:bookmarkStart w:id="101" w:name="_Toc248552723"/>
      <w:bookmarkStart w:id="102" w:name="_Toc248553127"/>
      <w:bookmarkStart w:id="103" w:name="_Toc248976994"/>
      <w:bookmarkStart w:id="104" w:name="_Toc122575359"/>
      <w:r>
        <w:t>Lista de Espera</w:t>
      </w:r>
      <w:bookmarkEnd w:id="99"/>
      <w:bookmarkEnd w:id="100"/>
      <w:bookmarkEnd w:id="101"/>
      <w:bookmarkEnd w:id="102"/>
      <w:bookmarkEnd w:id="103"/>
      <w:r w:rsidRPr="00A42447">
        <w:t xml:space="preserve"> </w:t>
      </w:r>
      <w:bookmarkEnd w:id="104"/>
    </w:p>
    <w:p w14:paraId="05432D5A" w14:textId="6274486D" w:rsidR="00B54844" w:rsidRDefault="00675326">
      <w:pPr>
        <w:pStyle w:val="Body"/>
      </w:pPr>
      <w:bookmarkStart w:id="105" w:name="_Toc262034159"/>
      <w:r w:rsidRPr="00F8082F">
        <w:t>La</w:t>
      </w:r>
      <w:r w:rsidRPr="00645ACB">
        <w:t xml:space="preserve"> </w:t>
      </w:r>
      <w:r w:rsidRPr="00F8082F">
        <w:t>Lista de Espera</w:t>
      </w:r>
      <w:r w:rsidRPr="00645ACB">
        <w:t xml:space="preserve"> </w:t>
      </w:r>
      <w:r w:rsidRPr="00F8082F">
        <w:t xml:space="preserve">está compuesta de individuos quienes son aprobados y cumplen los requisitos </w:t>
      </w:r>
      <w:r w:rsidRPr="00645ACB">
        <w:t xml:space="preserve">para </w:t>
      </w:r>
      <w:r w:rsidRPr="00F8082F">
        <w:t>recibir</w:t>
      </w:r>
      <w:r w:rsidRPr="00645ACB">
        <w:t xml:space="preserve"> </w:t>
      </w:r>
      <w:r w:rsidRPr="00F8082F">
        <w:t>servicios y apoyos</w:t>
      </w:r>
      <w:r w:rsidRPr="00645ACB">
        <w:t xml:space="preserve"> </w:t>
      </w:r>
      <w:r w:rsidRPr="00F8082F">
        <w:t>a través de las exenciones de la Oficina</w:t>
      </w:r>
      <w:r w:rsidRPr="00645ACB">
        <w:t xml:space="preserve"> </w:t>
      </w:r>
      <w:r w:rsidRPr="00F8082F">
        <w:t>de</w:t>
      </w:r>
      <w:r w:rsidRPr="00645ACB">
        <w:t xml:space="preserve"> </w:t>
      </w:r>
      <w:r w:rsidRPr="00F8082F">
        <w:t xml:space="preserve">Programas para el Desarrollo, </w:t>
      </w:r>
      <w:r w:rsidRPr="00645ACB">
        <w:t xml:space="preserve">sin embargo, </w:t>
      </w:r>
      <w:r w:rsidRPr="00F8082F">
        <w:t>debido a</w:t>
      </w:r>
      <w:r w:rsidRPr="00645ACB">
        <w:t xml:space="preserve"> </w:t>
      </w:r>
      <w:r w:rsidRPr="00F8082F">
        <w:t>la insuficiencia de recursos</w:t>
      </w:r>
      <w:r w:rsidRPr="00645ACB">
        <w:t xml:space="preserve">, el estado no </w:t>
      </w:r>
      <w:r w:rsidRPr="00F8082F">
        <w:t>puede satisfacer</w:t>
      </w:r>
      <w:r w:rsidRPr="00645ACB">
        <w:t xml:space="preserve"> </w:t>
      </w:r>
      <w:r w:rsidRPr="00F8082F">
        <w:t>actualmente</w:t>
      </w:r>
      <w:r w:rsidRPr="00645ACB">
        <w:t xml:space="preserve"> </w:t>
      </w:r>
      <w:r w:rsidRPr="00F8082F">
        <w:t>sus</w:t>
      </w:r>
      <w:r w:rsidRPr="00645ACB">
        <w:t xml:space="preserve"> </w:t>
      </w:r>
      <w:r w:rsidRPr="00F8082F">
        <w:t>necesidades.</w:t>
      </w:r>
      <w:r w:rsidRPr="00645ACB">
        <w:t xml:space="preserve"> </w:t>
      </w:r>
      <w:r w:rsidRPr="00F8082F">
        <w:t>Cuando</w:t>
      </w:r>
      <w:r w:rsidRPr="00645ACB">
        <w:t xml:space="preserve"> </w:t>
      </w:r>
      <w:r w:rsidRPr="00F8082F">
        <w:t>una persona solicita</w:t>
      </w:r>
      <w:r w:rsidRPr="00645ACB">
        <w:t xml:space="preserve"> ser</w:t>
      </w:r>
      <w:r w:rsidRPr="00F8082F">
        <w:t>vicios</w:t>
      </w:r>
      <w:r w:rsidRPr="00645ACB">
        <w:t xml:space="preserve"> </w:t>
      </w:r>
      <w:r w:rsidRPr="00F8082F">
        <w:t>y</w:t>
      </w:r>
      <w:r w:rsidRPr="00645ACB">
        <w:t xml:space="preserve"> </w:t>
      </w:r>
      <w:r w:rsidRPr="00F8082F">
        <w:t>se considera apto</w:t>
      </w:r>
      <w:r w:rsidRPr="00645ACB">
        <w:t xml:space="preserve">, su nombre podría </w:t>
      </w:r>
      <w:r w:rsidRPr="00F8082F">
        <w:t>ser colocado en</w:t>
      </w:r>
      <w:r w:rsidRPr="00645ACB">
        <w:t xml:space="preserve"> </w:t>
      </w:r>
      <w:r w:rsidRPr="00F8082F">
        <w:t>la lista de espera</w:t>
      </w:r>
      <w:r w:rsidRPr="00645ACB">
        <w:t xml:space="preserve"> </w:t>
      </w:r>
      <w:r w:rsidRPr="00F8082F">
        <w:t>para los</w:t>
      </w:r>
      <w:r w:rsidRPr="00645ACB">
        <w:t xml:space="preserve"> </w:t>
      </w:r>
      <w:r w:rsidRPr="00F8082F">
        <w:t>servicios hasta que</w:t>
      </w:r>
      <w:r w:rsidRPr="00645ACB">
        <w:t xml:space="preserve"> hayan fondos disponibles </w:t>
      </w:r>
      <w:r w:rsidRPr="00F8082F">
        <w:t>para inscribirse</w:t>
      </w:r>
      <w:r w:rsidRPr="00645ACB">
        <w:t xml:space="preserve"> </w:t>
      </w:r>
      <w:r w:rsidRPr="00F8082F">
        <w:t>en un programa de la exención</w:t>
      </w:r>
      <w:r w:rsidRPr="00645ACB">
        <w:t xml:space="preserve">. </w:t>
      </w:r>
      <w:r w:rsidRPr="00F8082F">
        <w:t>La</w:t>
      </w:r>
      <w:r w:rsidRPr="00645ACB">
        <w:t xml:space="preserve"> </w:t>
      </w:r>
      <w:r w:rsidRPr="00F8082F">
        <w:t>Oficina Estatal</w:t>
      </w:r>
      <w:r w:rsidRPr="00645ACB">
        <w:t xml:space="preserve"> </w:t>
      </w:r>
      <w:r w:rsidRPr="00F8082F">
        <w:t>de</w:t>
      </w:r>
      <w:r w:rsidRPr="00645ACB">
        <w:t xml:space="preserve"> </w:t>
      </w:r>
      <w:r w:rsidRPr="00F8082F">
        <w:t>Programas del Desarrollo</w:t>
      </w:r>
      <w:r w:rsidRPr="00645ACB">
        <w:t xml:space="preserve"> asigna la capacidad de </w:t>
      </w:r>
      <w:r>
        <w:t xml:space="preserve">las exenciones </w:t>
      </w:r>
      <w:r w:rsidRPr="00F8082F">
        <w:t>a</w:t>
      </w:r>
      <w:r w:rsidRPr="00645ACB">
        <w:t xml:space="preserve"> </w:t>
      </w:r>
      <w:r w:rsidRPr="00F8082F">
        <w:t>los Condados</w:t>
      </w:r>
      <w:r w:rsidRPr="00645ACB">
        <w:t xml:space="preserve"> </w:t>
      </w:r>
      <w:r w:rsidRPr="00F8082F">
        <w:t xml:space="preserve">/ AE </w:t>
      </w:r>
      <w:r w:rsidRPr="00645ACB">
        <w:t xml:space="preserve"> </w:t>
      </w:r>
      <w:r w:rsidRPr="00F8082F">
        <w:t>cada</w:t>
      </w:r>
      <w:r w:rsidRPr="00645ACB">
        <w:t xml:space="preserve"> </w:t>
      </w:r>
      <w:r w:rsidRPr="00F8082F">
        <w:t>año</w:t>
      </w:r>
      <w:r w:rsidRPr="00645ACB">
        <w:t xml:space="preserve">. </w:t>
      </w:r>
      <w:r w:rsidRPr="00F8082F">
        <w:t>La capacidad las exenciones es</w:t>
      </w:r>
      <w:r w:rsidRPr="00645ACB">
        <w:t xml:space="preserve"> </w:t>
      </w:r>
      <w:r w:rsidRPr="00F8082F">
        <w:t>el número máximo</w:t>
      </w:r>
      <w:r w:rsidRPr="00645ACB">
        <w:t xml:space="preserve"> </w:t>
      </w:r>
      <w:r w:rsidRPr="00F8082F">
        <w:t>de personas que pueden</w:t>
      </w:r>
      <w:r w:rsidRPr="00645ACB">
        <w:t xml:space="preserve"> </w:t>
      </w:r>
      <w:r w:rsidRPr="00F8082F">
        <w:t>servirse</w:t>
      </w:r>
      <w:r w:rsidRPr="00645ACB">
        <w:t xml:space="preserve"> </w:t>
      </w:r>
      <w:r w:rsidRPr="00F8082F">
        <w:t>ese año.</w:t>
      </w:r>
      <w:r w:rsidRPr="00645ACB">
        <w:t xml:space="preserve"> </w:t>
      </w:r>
      <w:r w:rsidRPr="00F8082F">
        <w:t>Una persona en</w:t>
      </w:r>
      <w:r w:rsidRPr="00645ACB">
        <w:t xml:space="preserve"> </w:t>
      </w:r>
      <w:r w:rsidRPr="00F8082F">
        <w:t>la lista de espera</w:t>
      </w:r>
      <w:r w:rsidRPr="00645ACB">
        <w:t xml:space="preserve"> </w:t>
      </w:r>
      <w:r w:rsidRPr="00F8082F">
        <w:t>sólo puede</w:t>
      </w:r>
      <w:r w:rsidRPr="00645ACB">
        <w:t xml:space="preserve"> </w:t>
      </w:r>
      <w:r w:rsidRPr="00F8082F">
        <w:t>inscribirse</w:t>
      </w:r>
      <w:r w:rsidRPr="00645ACB">
        <w:t xml:space="preserve"> </w:t>
      </w:r>
      <w:r w:rsidRPr="00F8082F">
        <w:t>en los servicios</w:t>
      </w:r>
      <w:r w:rsidRPr="00645ACB">
        <w:t xml:space="preserve"> cuando la </w:t>
      </w:r>
      <w:r w:rsidRPr="00F8082F">
        <w:t>capacidad</w:t>
      </w:r>
      <w:r w:rsidRPr="00645ACB">
        <w:t xml:space="preserve"> </w:t>
      </w:r>
      <w:r w:rsidRPr="00F8082F">
        <w:t>esté disponible.</w:t>
      </w:r>
      <w:r w:rsidRPr="00645ACB">
        <w:t xml:space="preserve"> </w:t>
      </w:r>
      <w:r w:rsidRPr="00F8082F">
        <w:t>Los individuos</w:t>
      </w:r>
      <w:r w:rsidRPr="00645ACB">
        <w:t xml:space="preserve"> </w:t>
      </w:r>
      <w:r w:rsidRPr="00F8082F">
        <w:t>en la lista de espera</w:t>
      </w:r>
      <w:r w:rsidRPr="00645ACB">
        <w:t xml:space="preserve"> </w:t>
      </w:r>
      <w:r w:rsidRPr="00F8082F">
        <w:t>son clasificados en</w:t>
      </w:r>
      <w:r w:rsidRPr="00645ACB">
        <w:t xml:space="preserve"> </w:t>
      </w:r>
      <w:r w:rsidRPr="00F8082F">
        <w:t>una categoría de</w:t>
      </w:r>
      <w:r w:rsidRPr="00645ACB">
        <w:t xml:space="preserve"> </w:t>
      </w:r>
      <w:r w:rsidRPr="00F8082F">
        <w:t>necesidad</w:t>
      </w:r>
      <w:r w:rsidRPr="00645ACB">
        <w:t xml:space="preserve">, </w:t>
      </w:r>
      <w:r>
        <w:t>e</w:t>
      </w:r>
      <w:r w:rsidRPr="00F8082F">
        <w:t>mergencia</w:t>
      </w:r>
      <w:r w:rsidRPr="00645ACB">
        <w:t xml:space="preserve">, </w:t>
      </w:r>
      <w:r>
        <w:t>c</w:t>
      </w:r>
      <w:r w:rsidRPr="00F8082F">
        <w:t>rítica o</w:t>
      </w:r>
      <w:r w:rsidRPr="00645ACB">
        <w:t xml:space="preserve"> </w:t>
      </w:r>
      <w:r>
        <w:t>p</w:t>
      </w:r>
      <w:r w:rsidRPr="00F8082F">
        <w:t>lanificación</w:t>
      </w:r>
      <w:r w:rsidRPr="00645ACB">
        <w:t xml:space="preserve">, dependiendo de su situación en especifico </w:t>
      </w:r>
      <w:r w:rsidRPr="00F8082F">
        <w:t>y</w:t>
      </w:r>
      <w:r w:rsidRPr="00645ACB">
        <w:t xml:space="preserve"> </w:t>
      </w:r>
      <w:r w:rsidRPr="00F8082F">
        <w:t>la persona con</w:t>
      </w:r>
      <w:r w:rsidRPr="00645ACB">
        <w:t xml:space="preserve"> </w:t>
      </w:r>
      <w:r w:rsidRPr="00F8082F">
        <w:t>la necesidad más urgente</w:t>
      </w:r>
      <w:r w:rsidRPr="00645ACB">
        <w:t xml:space="preserve"> </w:t>
      </w:r>
      <w:r w:rsidRPr="00F8082F">
        <w:t>tendrá</w:t>
      </w:r>
      <w:r w:rsidRPr="00645ACB">
        <w:t xml:space="preserve"> </w:t>
      </w:r>
      <w:r w:rsidRPr="00F8082F">
        <w:t>prioridad</w:t>
      </w:r>
      <w:r w:rsidRPr="00645ACB">
        <w:t xml:space="preserve"> </w:t>
      </w:r>
      <w:r w:rsidRPr="00F8082F">
        <w:t>para la inscripción.</w:t>
      </w:r>
      <w:r w:rsidRPr="00645ACB">
        <w:t xml:space="preserve"> </w:t>
      </w:r>
      <w:r w:rsidRPr="00F8082F">
        <w:t>La</w:t>
      </w:r>
      <w:r w:rsidRPr="00645ACB">
        <w:t xml:space="preserve"> </w:t>
      </w:r>
      <w:r w:rsidRPr="00F8082F">
        <w:t>determinación de la categoría</w:t>
      </w:r>
      <w:r w:rsidRPr="00645ACB">
        <w:t xml:space="preserve"> </w:t>
      </w:r>
      <w:r w:rsidRPr="00F8082F">
        <w:t>de</w:t>
      </w:r>
      <w:r w:rsidRPr="00645ACB">
        <w:t xml:space="preserve"> </w:t>
      </w:r>
      <w:r w:rsidRPr="00F8082F">
        <w:t>necesidad</w:t>
      </w:r>
      <w:r w:rsidRPr="00645ACB">
        <w:t xml:space="preserve"> </w:t>
      </w:r>
      <w:r w:rsidRPr="00F8082F">
        <w:t>es</w:t>
      </w:r>
      <w:r w:rsidRPr="00645ACB">
        <w:t xml:space="preserve"> </w:t>
      </w:r>
      <w:r w:rsidRPr="00F8082F">
        <w:t>parte del proceso del PUNS,</w:t>
      </w:r>
      <w:r w:rsidRPr="00645ACB">
        <w:t xml:space="preserve"> </w:t>
      </w:r>
      <w:r>
        <w:t>d</w:t>
      </w:r>
      <w:r w:rsidRPr="00645ACB">
        <w:t xml:space="preserve">el cual se </w:t>
      </w:r>
      <w:r w:rsidRPr="00F8082F">
        <w:t>habla en el Capítulo</w:t>
      </w:r>
      <w:r w:rsidRPr="00645ACB">
        <w:t xml:space="preserve"> </w:t>
      </w:r>
      <w:r w:rsidRPr="00F8082F">
        <w:t>1</w:t>
      </w:r>
      <w:r w:rsidRPr="00645ACB">
        <w:t>.</w:t>
      </w:r>
    </w:p>
    <w:p w14:paraId="7D2F86B2" w14:textId="2730AD0F" w:rsidR="00675326" w:rsidRDefault="00675326">
      <w:pPr>
        <w:pStyle w:val="Body"/>
        <w:rPr>
          <w:rStyle w:val="FollowedHyperlink"/>
          <w:szCs w:val="24"/>
        </w:rPr>
        <w:sectPr w:rsidR="00675326" w:rsidSect="00AF6078">
          <w:headerReference w:type="even" r:id="rId26"/>
          <w:headerReference w:type="default" r:id="rId27"/>
          <w:footnotePr>
            <w:numFmt w:val="chicago"/>
          </w:footnotePr>
          <w:pgSz w:w="12240" w:h="15840"/>
          <w:pgMar w:top="1008" w:right="1080" w:bottom="1008" w:left="1080" w:header="360" w:footer="360" w:gutter="0"/>
          <w:pgNumType w:fmt="upperRoman"/>
          <w:cols w:space="720"/>
          <w:noEndnote/>
        </w:sectPr>
      </w:pPr>
      <w:r w:rsidRPr="00F8082F">
        <w:t>En el momento</w:t>
      </w:r>
      <w:r w:rsidRPr="00645ACB">
        <w:t xml:space="preserve"> </w:t>
      </w:r>
      <w:r w:rsidRPr="00F8082F">
        <w:t>de esta publicación (</w:t>
      </w:r>
      <w:r w:rsidRPr="00645ACB">
        <w:t xml:space="preserve">enero del 2013), hay aproximadamente </w:t>
      </w:r>
      <w:r w:rsidRPr="00F8082F">
        <w:t>15</w:t>
      </w:r>
      <w:r w:rsidR="00900FAF">
        <w:t>,</w:t>
      </w:r>
      <w:r w:rsidRPr="00F8082F">
        <w:t>000</w:t>
      </w:r>
      <w:r w:rsidRPr="00645ACB">
        <w:t xml:space="preserve"> </w:t>
      </w:r>
      <w:r w:rsidRPr="00F8082F">
        <w:t>personas en espera de</w:t>
      </w:r>
      <w:r w:rsidRPr="00645ACB">
        <w:t xml:space="preserve"> </w:t>
      </w:r>
      <w:r w:rsidRPr="00F8082F">
        <w:t>apoyos y servicios.</w:t>
      </w:r>
      <w:r w:rsidRPr="00645ACB">
        <w:t xml:space="preserve"> </w:t>
      </w:r>
      <w:r w:rsidRPr="00F8082F">
        <w:t>Cerca de 4000</w:t>
      </w:r>
      <w:r w:rsidRPr="00645ACB">
        <w:t xml:space="preserve"> </w:t>
      </w:r>
      <w:r w:rsidRPr="00F8082F">
        <w:t>personas se encuentran en</w:t>
      </w:r>
      <w:r w:rsidRPr="00645ACB">
        <w:t xml:space="preserve"> </w:t>
      </w:r>
      <w:r w:rsidRPr="00F8082F">
        <w:t>situaciones de emergencia</w:t>
      </w:r>
      <w:r w:rsidRPr="00645ACB">
        <w:t xml:space="preserve"> </w:t>
      </w:r>
      <w:r w:rsidRPr="00F8082F">
        <w:t>y necesitan servicios de forma inmediata</w:t>
      </w:r>
      <w:r w:rsidRPr="00645ACB">
        <w:t xml:space="preserve"> </w:t>
      </w:r>
      <w:r w:rsidRPr="00F8082F">
        <w:t>para mantener su salud</w:t>
      </w:r>
      <w:r w:rsidRPr="00645ACB">
        <w:t xml:space="preserve"> </w:t>
      </w:r>
      <w:r w:rsidRPr="00F8082F">
        <w:t>y seguridad</w:t>
      </w:r>
      <w:r w:rsidRPr="00645ACB">
        <w:t xml:space="preserve"> </w:t>
      </w:r>
      <w:r w:rsidRPr="00F8082F">
        <w:t>en la comunidad.</w:t>
      </w:r>
      <w:r w:rsidRPr="00645ACB">
        <w:br/>
      </w:r>
      <w:r w:rsidRPr="00F8082F">
        <w:t>La Campaña de la Lista de Espera</w:t>
      </w:r>
      <w:r w:rsidRPr="00AC6E51">
        <w:t xml:space="preserve"> de </w:t>
      </w:r>
      <w:r w:rsidRPr="00F8082F">
        <w:t>Pensilvania</w:t>
      </w:r>
      <w:r w:rsidRPr="00AC6E51">
        <w:t xml:space="preserve"> </w:t>
      </w:r>
      <w:r w:rsidRPr="00F8082F">
        <w:t>es</w:t>
      </w:r>
      <w:r w:rsidRPr="00AC6E51">
        <w:t xml:space="preserve"> </w:t>
      </w:r>
      <w:r w:rsidRPr="00F8082F">
        <w:t>una organización base</w:t>
      </w:r>
      <w:r w:rsidRPr="00AC6E51">
        <w:t xml:space="preserve"> compuesta </w:t>
      </w:r>
      <w:r w:rsidRPr="00F8082F">
        <w:t>de individuos</w:t>
      </w:r>
      <w:r w:rsidRPr="00AC6E51">
        <w:t xml:space="preserve"> </w:t>
      </w:r>
      <w:r w:rsidRPr="00F8082F">
        <w:t>y las familias de</w:t>
      </w:r>
      <w:r w:rsidRPr="00AC6E51">
        <w:t xml:space="preserve"> </w:t>
      </w:r>
      <w:r w:rsidRPr="00F8082F">
        <w:t>personas con</w:t>
      </w:r>
      <w:r w:rsidRPr="00AC6E51">
        <w:t xml:space="preserve"> </w:t>
      </w:r>
      <w:r w:rsidRPr="00F8082F">
        <w:t>discapacidad intelectual</w:t>
      </w:r>
      <w:r w:rsidRPr="00AC6E51">
        <w:t xml:space="preserve"> </w:t>
      </w:r>
      <w:r w:rsidRPr="00F8082F">
        <w:t>y autismo</w:t>
      </w:r>
      <w:r w:rsidRPr="00AC6E51">
        <w:t xml:space="preserve">. </w:t>
      </w:r>
      <w:r w:rsidRPr="00F8082F">
        <w:t>La</w:t>
      </w:r>
      <w:r w:rsidRPr="00AC6E51">
        <w:t xml:space="preserve"> </w:t>
      </w:r>
      <w:r w:rsidRPr="00F8082F">
        <w:t>campaña de la lista de espera</w:t>
      </w:r>
      <w:r w:rsidRPr="00AC6E51">
        <w:t xml:space="preserve"> comparte </w:t>
      </w:r>
      <w:r w:rsidRPr="00F8082F">
        <w:t>información sobre</w:t>
      </w:r>
      <w:r w:rsidRPr="00AC6E51">
        <w:t xml:space="preserve"> </w:t>
      </w:r>
      <w:r w:rsidRPr="00F8082F">
        <w:t>los retos de</w:t>
      </w:r>
      <w:r w:rsidRPr="00AC6E51">
        <w:t xml:space="preserve"> </w:t>
      </w:r>
      <w:r w:rsidRPr="00F8082F">
        <w:t>las personas</w:t>
      </w:r>
      <w:r w:rsidRPr="00AC6E51">
        <w:t xml:space="preserve"> </w:t>
      </w:r>
      <w:r w:rsidRPr="00F8082F">
        <w:t>en espera de</w:t>
      </w:r>
      <w:r w:rsidRPr="00AC6E51">
        <w:t xml:space="preserve"> ser</w:t>
      </w:r>
      <w:r w:rsidRPr="00F8082F">
        <w:t>vicios</w:t>
      </w:r>
      <w:r w:rsidRPr="00AC6E51">
        <w:t xml:space="preserve"> </w:t>
      </w:r>
      <w:r w:rsidRPr="00F8082F">
        <w:t>y aboga ante los funcionarios del gobierno</w:t>
      </w:r>
      <w:r w:rsidRPr="00AC6E51">
        <w:t xml:space="preserve"> </w:t>
      </w:r>
      <w:r w:rsidRPr="00F8082F">
        <w:t>y legisladores</w:t>
      </w:r>
      <w:r w:rsidRPr="00AC6E51">
        <w:t xml:space="preserve"> en la búsqueda de</w:t>
      </w:r>
      <w:r w:rsidRPr="00F8082F">
        <w:t xml:space="preserve"> fondos y recursos</w:t>
      </w:r>
      <w:r w:rsidRPr="00AC6E51">
        <w:t xml:space="preserve"> </w:t>
      </w:r>
      <w:r w:rsidRPr="00F8082F">
        <w:t>para poner fin a</w:t>
      </w:r>
      <w:r w:rsidRPr="00AC6E51">
        <w:t xml:space="preserve"> </w:t>
      </w:r>
      <w:r w:rsidRPr="00F8082F">
        <w:t>la espera.</w:t>
      </w:r>
      <w:r w:rsidRPr="00AC6E51">
        <w:t xml:space="preserve"> </w:t>
      </w:r>
      <w:r w:rsidRPr="00F8082F">
        <w:t>Para obtener información acerca</w:t>
      </w:r>
      <w:r w:rsidRPr="00AC6E51">
        <w:t xml:space="preserve"> de la </w:t>
      </w:r>
      <w:r w:rsidRPr="00F8082F">
        <w:t>Campaña</w:t>
      </w:r>
      <w:r w:rsidRPr="00AC6E51">
        <w:t xml:space="preserve"> de la Lista de Espera, visite </w:t>
      </w:r>
      <w:hyperlink r:id="rId28" w:history="1">
        <w:r w:rsidR="00900FAF" w:rsidRPr="00AF6078">
          <w:rPr>
            <w:rStyle w:val="Hyperlink"/>
          </w:rPr>
          <w:t>www.pawaitinglistcampaign.org</w:t>
        </w:r>
      </w:hyperlink>
      <w:r w:rsidR="00900FAF">
        <w:t xml:space="preserve"> </w:t>
      </w:r>
      <w:r w:rsidRPr="00F8082F">
        <w:t>o</w:t>
      </w:r>
      <w:r w:rsidRPr="00AC6E51">
        <w:t xml:space="preserve"> </w:t>
      </w:r>
      <w:hyperlink r:id="rId29" w:history="1">
        <w:r w:rsidR="00900FAF" w:rsidRPr="00AF6078">
          <w:rPr>
            <w:rStyle w:val="Hyperlink"/>
          </w:rPr>
          <w:t>www.visionforequality.org</w:t>
        </w:r>
      </w:hyperlink>
      <w:r w:rsidR="00900FAF">
        <w:t xml:space="preserve"> </w:t>
      </w:r>
      <w:r w:rsidRPr="00F8082F">
        <w:t>o encuentre nuestra</w:t>
      </w:r>
      <w:r w:rsidRPr="00AC6E51">
        <w:t xml:space="preserve"> </w:t>
      </w:r>
      <w:r w:rsidRPr="00F8082F">
        <w:t>información de contacto en</w:t>
      </w:r>
      <w:r w:rsidRPr="00AC6E51">
        <w:t xml:space="preserve"> </w:t>
      </w:r>
      <w:r w:rsidRPr="00AC6E51">
        <w:rPr>
          <w:rFonts w:cs="Arial"/>
        </w:rPr>
        <w:t>la sección de recursos</w:t>
      </w:r>
      <w:r w:rsidRPr="00AC6E51">
        <w:t>.</w:t>
      </w:r>
    </w:p>
    <w:p w14:paraId="234F52ED" w14:textId="7102032E" w:rsidR="00675326" w:rsidRPr="00A42447" w:rsidRDefault="00675326">
      <w:pPr>
        <w:pStyle w:val="Heading2"/>
        <w:rPr>
          <w:rStyle w:val="Hyperlink"/>
          <w:b w:val="0"/>
          <w:bCs w:val="0"/>
          <w:caps w:val="0"/>
          <w:noProof w:val="0"/>
          <w:szCs w:val="22"/>
        </w:rPr>
      </w:pPr>
      <w:bookmarkStart w:id="106" w:name="_Toc248552275"/>
      <w:bookmarkStart w:id="107" w:name="_Toc248552472"/>
      <w:bookmarkStart w:id="108" w:name="_Toc248552724"/>
      <w:bookmarkStart w:id="109" w:name="_Toc248553128"/>
      <w:bookmarkStart w:id="110" w:name="_Toc248976995"/>
      <w:r w:rsidRPr="00A42447">
        <w:t xml:space="preserve">capítulo 1: </w:t>
      </w:r>
      <w:r w:rsidR="005B0763">
        <w:br/>
      </w:r>
      <w:r w:rsidRPr="00A42447">
        <w:t>Accesibilidad al sistema de</w:t>
      </w:r>
      <w:r w:rsidR="005B0763">
        <w:t xml:space="preserve"> </w:t>
      </w:r>
      <w:r>
        <w:t>Discapacidad Intelectual</w:t>
      </w:r>
      <w:bookmarkEnd w:id="105"/>
      <w:bookmarkEnd w:id="106"/>
      <w:bookmarkEnd w:id="107"/>
      <w:bookmarkEnd w:id="108"/>
      <w:bookmarkEnd w:id="109"/>
      <w:bookmarkEnd w:id="110"/>
    </w:p>
    <w:p w14:paraId="352D161B" w14:textId="77777777" w:rsidR="00F05BDA" w:rsidRDefault="00675326" w:rsidP="00AF6078">
      <w:pPr>
        <w:pStyle w:val="Chapterintrotext"/>
      </w:pPr>
      <w:bookmarkStart w:id="111" w:name="_Toc153789518"/>
      <w:r w:rsidRPr="00A42447">
        <w:t xml:space="preserve">Este capítulo es una visión general de cómo hacer la registración para servicios a través de la Oficina para </w:t>
      </w:r>
      <w:r>
        <w:t xml:space="preserve">Discapacidad Intelectual </w:t>
      </w:r>
      <w:r w:rsidRPr="00A42447">
        <w:t xml:space="preserve">de su Condado. El capítulo cubre criterios de </w:t>
      </w:r>
      <w:r>
        <w:t>aprobación</w:t>
      </w:r>
      <w:r w:rsidRPr="00A42447">
        <w:t>, una lista de cotejo para utilizarla según usted vaya a través del proceso e información acerca de la función de su Coordinador de Apoyo.</w:t>
      </w:r>
    </w:p>
    <w:p w14:paraId="1DB5D2A4" w14:textId="77777777" w:rsidR="005A2A3C" w:rsidRDefault="00675326">
      <w:pPr>
        <w:pStyle w:val="Chapterintrotext"/>
      </w:pPr>
      <w:r w:rsidRPr="00A42447">
        <w:t xml:space="preserve">Este capítulo también cubre la Prioridad de la Urgencia de la Necesidad de Servicios </w:t>
      </w:r>
      <w:r w:rsidRPr="00AF6078">
        <w:rPr>
          <w:rStyle w:val="Ingles"/>
        </w:rPr>
        <w:t>(PUNS, por sus siglas en inglés),</w:t>
      </w:r>
      <w:r w:rsidRPr="00A42447">
        <w:t xml:space="preserve"> la evaluación de la Escala de la Intensidad de Servicios </w:t>
      </w:r>
      <w:r w:rsidRPr="00AF6078">
        <w:rPr>
          <w:rStyle w:val="Ingles"/>
        </w:rPr>
        <w:t>(SIS, por sus siglas en inglés)</w:t>
      </w:r>
      <w:r w:rsidRPr="00A42447">
        <w:rPr>
          <w:rStyle w:val="FootnoteReference"/>
          <w:color w:val="auto"/>
          <w:szCs w:val="28"/>
        </w:rPr>
        <w:footnoteReference w:customMarkFollows="1" w:id="2"/>
        <w:sym w:font="Symbol" w:char="F0E4"/>
      </w:r>
      <w:r w:rsidRPr="00A42447">
        <w:t>, y el proceso de la Planificación de Apoyo Individual (ISP</w:t>
      </w:r>
      <w:r>
        <w:t>)</w:t>
      </w:r>
      <w:bookmarkEnd w:id="111"/>
      <w:r w:rsidRPr="00A42447">
        <w:t>.</w:t>
      </w:r>
    </w:p>
    <w:p w14:paraId="635EA655" w14:textId="055E7A8C" w:rsidR="00675326" w:rsidRPr="00A42447" w:rsidRDefault="00675326">
      <w:pPr>
        <w:pStyle w:val="Heading3"/>
      </w:pPr>
      <w:bookmarkStart w:id="112" w:name="_Toc122575361"/>
      <w:bookmarkStart w:id="113" w:name="_Toc248552276"/>
      <w:bookmarkStart w:id="114" w:name="_Toc248552473"/>
      <w:bookmarkStart w:id="115" w:name="_Toc248552725"/>
      <w:bookmarkStart w:id="116" w:name="_Toc248553129"/>
      <w:bookmarkStart w:id="117" w:name="_Toc248976996"/>
      <w:r w:rsidRPr="00A42447">
        <w:t xml:space="preserve">Registración para los </w:t>
      </w:r>
      <w:r w:rsidR="009D03C5">
        <w:t>S</w:t>
      </w:r>
      <w:r w:rsidRPr="00A42447">
        <w:t xml:space="preserve">ervicios de </w:t>
      </w:r>
      <w:r>
        <w:t>Discapacidad Intelectual</w:t>
      </w:r>
      <w:bookmarkEnd w:id="112"/>
      <w:bookmarkEnd w:id="113"/>
      <w:bookmarkEnd w:id="114"/>
      <w:bookmarkEnd w:id="115"/>
      <w:bookmarkEnd w:id="116"/>
      <w:bookmarkEnd w:id="117"/>
    </w:p>
    <w:p w14:paraId="411FF308" w14:textId="77777777" w:rsidR="00675326" w:rsidRPr="00A42447" w:rsidRDefault="00675326">
      <w:pPr>
        <w:pStyle w:val="Heading4"/>
      </w:pPr>
      <w:r w:rsidRPr="00A42447">
        <w:t xml:space="preserve">¿Por qué necesito registrarme para los Servicios de </w:t>
      </w:r>
      <w:r>
        <w:t>Discapacidad Intelectual</w:t>
      </w:r>
      <w:r w:rsidRPr="00A42447">
        <w:t>?</w:t>
      </w:r>
    </w:p>
    <w:p w14:paraId="01BB3FD2" w14:textId="77777777" w:rsidR="005A2A3C" w:rsidRDefault="00675326">
      <w:pPr>
        <w:pStyle w:val="Body"/>
      </w:pPr>
      <w:r w:rsidRPr="00A42447">
        <w:t xml:space="preserve">Para el Estado planificar y financiar servicios y apoyos para las personas a través de Pensilvania, es importante que las Oficinas Estatales y </w:t>
      </w:r>
      <w:r>
        <w:t xml:space="preserve">en los Condados de los </w:t>
      </w:r>
      <w:r w:rsidRPr="00A42447">
        <w:t>Programas para el Desarrollo sepan que usted existe y que necesita algún tipo de apoyo o servicio. Usted no puede recibir Coordinación de Apoyo ni fondos para servicios y apoyos ni su nombre estar en la Lista de Espera para servicios a menos que usted est</w:t>
      </w:r>
      <w:r>
        <w:t>é</w:t>
      </w:r>
      <w:r w:rsidRPr="00A42447">
        <w:t xml:space="preserve"> registrado en el sistema de </w:t>
      </w:r>
      <w:r>
        <w:t xml:space="preserve">Discapacidad Intelectual </w:t>
      </w:r>
      <w:r w:rsidRPr="00A42447">
        <w:t>de su Condado.</w:t>
      </w:r>
      <w:bookmarkStart w:id="118" w:name="_Toc153789520"/>
    </w:p>
    <w:p w14:paraId="078BFA77" w14:textId="77777777" w:rsidR="00675326" w:rsidRPr="00A42447" w:rsidRDefault="00675326">
      <w:pPr>
        <w:pStyle w:val="Heading4"/>
      </w:pPr>
      <w:r w:rsidRPr="00A42447">
        <w:t xml:space="preserve">¿Cómo me registro con la Oficina de </w:t>
      </w:r>
      <w:r>
        <w:t xml:space="preserve">Discapacidad Intelectual </w:t>
      </w:r>
      <w:r w:rsidRPr="00A42447">
        <w:t>del Condado?</w:t>
      </w:r>
      <w:bookmarkEnd w:id="118"/>
    </w:p>
    <w:p w14:paraId="201449ED" w14:textId="77777777" w:rsidR="005A2A3C" w:rsidRDefault="00675326">
      <w:pPr>
        <w:pStyle w:val="Body"/>
      </w:pPr>
      <w:r w:rsidRPr="00A42447">
        <w:t xml:space="preserve">Existen varios pasos simples que usted necesita llevar a cabo para hacer la registración en el sistema de </w:t>
      </w:r>
      <w:r>
        <w:t>Discapacidad Intelectual</w:t>
      </w:r>
      <w:r w:rsidRPr="00A42447">
        <w:t xml:space="preserve">: </w:t>
      </w:r>
    </w:p>
    <w:p w14:paraId="4564D763" w14:textId="77777777" w:rsidR="00F05BDA" w:rsidRDefault="00675326" w:rsidP="00AF6078">
      <w:pPr>
        <w:pStyle w:val="ListNumber"/>
      </w:pPr>
      <w:r w:rsidRPr="00A42447">
        <w:t xml:space="preserve">Comience </w:t>
      </w:r>
      <w:r>
        <w:t>refiriéndose a</w:t>
      </w:r>
      <w:r w:rsidRPr="00A42447">
        <w:t xml:space="preserve"> la sección de </w:t>
      </w:r>
      <w:r w:rsidR="00801882" w:rsidRPr="00AF6078">
        <w:rPr>
          <w:i/>
        </w:rPr>
        <w:t>Consejería/Defensa</w:t>
      </w:r>
      <w:r w:rsidRPr="00A42447">
        <w:t xml:space="preserve"> y </w:t>
      </w:r>
      <w:r w:rsidR="00801882" w:rsidRPr="00AF6078">
        <w:rPr>
          <w:i/>
        </w:rPr>
        <w:t>Contactos de las Agencias</w:t>
      </w:r>
      <w:r w:rsidRPr="00A42447">
        <w:t xml:space="preserve"> </w:t>
      </w:r>
      <w:r>
        <w:t>en e</w:t>
      </w:r>
      <w:r w:rsidRPr="00A42447">
        <w:t xml:space="preserve">l </w:t>
      </w:r>
      <w:r>
        <w:t>a</w:t>
      </w:r>
      <w:r w:rsidRPr="00A42447">
        <w:t xml:space="preserve">péndice en este manual y busque la lista y número telefónico del Programa de su Condado. Las </w:t>
      </w:r>
      <w:r>
        <w:t>p</w:t>
      </w:r>
      <w:r w:rsidRPr="00A42447">
        <w:t xml:space="preserve">áginas </w:t>
      </w:r>
      <w:r>
        <w:t>a</w:t>
      </w:r>
      <w:r w:rsidRPr="00A42447">
        <w:t xml:space="preserve">zules de su guía telefónica también tienen en su contenido la lista del Programa de su Condado bajo Servicios Humanos o Servicios de </w:t>
      </w:r>
      <w:r>
        <w:t xml:space="preserve">Discapacidad </w:t>
      </w:r>
      <w:r w:rsidRPr="00A42447">
        <w:t>l</w:t>
      </w:r>
      <w:r>
        <w:t>ntelectual</w:t>
      </w:r>
      <w:r w:rsidRPr="00A42447">
        <w:t>.</w:t>
      </w:r>
      <w:r>
        <w:t xml:space="preserve"> Si no puede localizar el numero telefónico del Condado, usted podría llamar a la línea de Servicio al Cliente de ODP al 1-888-565-9435. </w:t>
      </w:r>
    </w:p>
    <w:p w14:paraId="48A7DACD" w14:textId="77777777" w:rsidR="00F05BDA" w:rsidRDefault="00675326" w:rsidP="00AF6078">
      <w:pPr>
        <w:pStyle w:val="ListNumber"/>
      </w:pPr>
      <w:r w:rsidRPr="00A42447">
        <w:t xml:space="preserve">Llame a su Condado para registrarse. Ellos </w:t>
      </w:r>
      <w:r>
        <w:t xml:space="preserve">programarán </w:t>
      </w:r>
      <w:r w:rsidRPr="00A42447">
        <w:t xml:space="preserve">una cita para tomar su información. </w:t>
      </w:r>
    </w:p>
    <w:p w14:paraId="6A81C6EF" w14:textId="77777777" w:rsidR="00675326" w:rsidRPr="00A42447" w:rsidRDefault="00675326">
      <w:pPr>
        <w:pStyle w:val="Heading4"/>
      </w:pPr>
      <w:r w:rsidRPr="00A42447">
        <w:t>¿Qué sucederá en la registración?  ¿Qué necesito traer conmigo?</w:t>
      </w:r>
    </w:p>
    <w:p w14:paraId="0FB99E36" w14:textId="77777777" w:rsidR="005A2A3C" w:rsidRDefault="00675326">
      <w:pPr>
        <w:pStyle w:val="Body"/>
      </w:pPr>
      <w:r>
        <w:t>S</w:t>
      </w:r>
      <w:r w:rsidRPr="00A42447">
        <w:t xml:space="preserve">e le pedirá que traiga información y documentos que incluyen: </w:t>
      </w:r>
    </w:p>
    <w:p w14:paraId="5EF739DC" w14:textId="77777777" w:rsidR="00F05BDA" w:rsidRDefault="00675326" w:rsidP="00AF6078">
      <w:pPr>
        <w:pStyle w:val="ListBullet"/>
      </w:pPr>
      <w:r w:rsidRPr="000F4BA2">
        <w:t xml:space="preserve">Tarjeta de </w:t>
      </w:r>
      <w:r>
        <w:t>s</w:t>
      </w:r>
      <w:r w:rsidRPr="000F4BA2">
        <w:t xml:space="preserve">eguro </w:t>
      </w:r>
      <w:r>
        <w:t>s</w:t>
      </w:r>
      <w:r w:rsidRPr="000F4BA2">
        <w:t>ocial (si tiene una)</w:t>
      </w:r>
    </w:p>
    <w:p w14:paraId="4D738842" w14:textId="77777777" w:rsidR="005A2A3C" w:rsidRDefault="00675326">
      <w:pPr>
        <w:pStyle w:val="ListBullet"/>
      </w:pPr>
      <w:r w:rsidRPr="000F4BA2">
        <w:t xml:space="preserve">Certificado de </w:t>
      </w:r>
      <w:r>
        <w:t>n</w:t>
      </w:r>
      <w:r w:rsidRPr="000F4BA2">
        <w:t>acimiento</w:t>
      </w:r>
    </w:p>
    <w:p w14:paraId="643F35EC" w14:textId="77777777" w:rsidR="005A2A3C" w:rsidRDefault="00675326">
      <w:pPr>
        <w:pStyle w:val="ListBullet"/>
      </w:pPr>
      <w:r>
        <w:t>Comprobante de domicilio (por ejemplo la factura servicios públicos, contrato de arrendamiento, etc.)</w:t>
      </w:r>
    </w:p>
    <w:p w14:paraId="680498CA" w14:textId="14900CDA" w:rsidR="005A2A3C" w:rsidRDefault="00675326">
      <w:pPr>
        <w:pStyle w:val="ListBullet"/>
      </w:pPr>
      <w:r w:rsidRPr="000F4BA2">
        <w:t xml:space="preserve">Tarjeta de Asistencia Médica </w:t>
      </w:r>
      <w:r>
        <w:t>[</w:t>
      </w:r>
      <w:r w:rsidRPr="000F4BA2">
        <w:t xml:space="preserve">(MA, </w:t>
      </w:r>
      <w:r w:rsidRPr="00AF6078">
        <w:rPr>
          <w:rStyle w:val="Ingles"/>
        </w:rPr>
        <w:t>por sus siglas en inglés</w:t>
      </w:r>
      <w:r>
        <w:t xml:space="preserve">) </w:t>
      </w:r>
      <w:r w:rsidRPr="000F4BA2">
        <w:t>usted tiene una</w:t>
      </w:r>
      <w:r w:rsidR="005B7A52">
        <w:t xml:space="preserve"> – </w:t>
      </w:r>
      <w:r w:rsidRPr="000F4BA2">
        <w:t>también conocido como Medicaid, Tarjeta de Access, Asistencia Médica)</w:t>
      </w:r>
      <w:r>
        <w:t>], otras tarjetas de seguro</w:t>
      </w:r>
    </w:p>
    <w:p w14:paraId="13667978" w14:textId="77777777" w:rsidR="005A2A3C" w:rsidRDefault="00675326">
      <w:pPr>
        <w:pStyle w:val="ListBullet"/>
      </w:pPr>
      <w:r>
        <w:t>Exámenes, evaluaciones, e</w:t>
      </w:r>
      <w:r w:rsidRPr="000F4BA2">
        <w:t xml:space="preserve">valuación </w:t>
      </w:r>
      <w:r>
        <w:t>p</w:t>
      </w:r>
      <w:r w:rsidRPr="000F4BA2">
        <w:t>sicológica (si tiene una)</w:t>
      </w:r>
    </w:p>
    <w:p w14:paraId="5D4E9C47" w14:textId="77777777" w:rsidR="005A2A3C" w:rsidRDefault="00675326">
      <w:pPr>
        <w:pStyle w:val="ListBullet"/>
      </w:pPr>
      <w:r>
        <w:t>Documentación de tutor legal o Custodio (si le es pertinente)</w:t>
      </w:r>
    </w:p>
    <w:p w14:paraId="2BCE25AA" w14:textId="77777777" w:rsidR="005A2A3C" w:rsidRDefault="00675326">
      <w:pPr>
        <w:pStyle w:val="Body"/>
      </w:pPr>
      <w:r w:rsidRPr="00A42447">
        <w:t xml:space="preserve">El representante del Programa de </w:t>
      </w:r>
      <w:r>
        <w:t>Discapacidad Intelectual</w:t>
      </w:r>
      <w:r w:rsidRPr="00A42447">
        <w:t xml:space="preserve"> del Condado le pedirá que firme un formulario de Autorización para la </w:t>
      </w:r>
      <w:r w:rsidR="00801882" w:rsidRPr="00AF6078">
        <w:rPr>
          <w:i/>
        </w:rPr>
        <w:t>Divulgación de Información.</w:t>
      </w:r>
      <w:r w:rsidRPr="00A42447">
        <w:t xml:space="preserve"> Este formulario autoriza al Condado a obtener expedientes médicos u otros documentos de apoyo. Si necesita asistencia para encontrar a un profesional que realice la evaluación psicológica, su Condado puede ayudarle a encontrar a alguien o usted podría utilizar la documentación del expediente escolar. Una vez que usted está registrado, si no ha recibido una notificación de </w:t>
      </w:r>
      <w:r>
        <w:t>aprovación</w:t>
      </w:r>
      <w:r w:rsidRPr="00A42447">
        <w:t xml:space="preserve"> en 30 días, llame al Programa de su Condado.  </w:t>
      </w:r>
    </w:p>
    <w:p w14:paraId="1E87A461" w14:textId="77777777" w:rsidR="00675326" w:rsidRPr="00A42447" w:rsidRDefault="00675326">
      <w:pPr>
        <w:pStyle w:val="Heading4"/>
      </w:pPr>
      <w:r w:rsidRPr="00A42447">
        <w:t xml:space="preserve"> ¿</w:t>
      </w:r>
      <w:r>
        <w:t xml:space="preserve">Qué requisitos necesito </w:t>
      </w:r>
      <w:r w:rsidRPr="00A42447">
        <w:t xml:space="preserve">para los Servicios de </w:t>
      </w:r>
      <w:r>
        <w:t>Discapacidad Intelectual</w:t>
      </w:r>
      <w:r w:rsidRPr="00A42447">
        <w:t>?</w:t>
      </w:r>
    </w:p>
    <w:p w14:paraId="54B9EADD" w14:textId="77777777" w:rsidR="005A2A3C" w:rsidRDefault="00675326">
      <w:pPr>
        <w:pStyle w:val="Body"/>
      </w:pPr>
      <w:r w:rsidRPr="00A42447">
        <w:t xml:space="preserve">La característica esencial de la </w:t>
      </w:r>
      <w:r>
        <w:t xml:space="preserve">discapacidad intelectual </w:t>
      </w:r>
      <w:r w:rsidRPr="00A42447">
        <w:t xml:space="preserve">es funcionamiento intelectual general significativamente por debajo del promedio, el cual es acompañado por limitaciones significativas en el funcionamiento adaptivo en al menos dos de las siguientes áreas de destrezas: comunicación, cuidado propio, vida en el hogar, destrezas sociales/interpersonales, uso de recursos en la comunidad, dirección propia, destrezas funcionales académicas, trabajo, recreación, salud y seguridad. El comienzo de esto debe ocurrir antes del cumpleaños 22 de la persona.  </w:t>
      </w:r>
    </w:p>
    <w:p w14:paraId="7B740104" w14:textId="7549BF50" w:rsidR="00F05BDA" w:rsidRPr="00AE52E3" w:rsidRDefault="00675326" w:rsidP="00AF6078">
      <w:pPr>
        <w:pStyle w:val="ListNumber"/>
        <w:numPr>
          <w:ilvl w:val="0"/>
          <w:numId w:val="34"/>
        </w:numPr>
        <w:rPr>
          <w:rFonts w:ascii="JOMFON+TimesNewRoman,Bold" w:hAnsi="JOMFON+TimesNewRoman,Bold" w:cs="JOMFON+TimesNewRoman,Bold"/>
        </w:rPr>
      </w:pPr>
      <w:r w:rsidRPr="00A42447">
        <w:t xml:space="preserve">Excepto según especificado, funcionamiento intelectual general significativamente por debajo del promedio es determinado por una prueba de inteligencia estandarizada administrada individualmente en donde la puntuación total de la escala completa del Cociente Intelectual (IQ, </w:t>
      </w:r>
      <w:r w:rsidRPr="00AF6078">
        <w:rPr>
          <w:rStyle w:val="Ingles"/>
        </w:rPr>
        <w:t>por sus siglas en inglés</w:t>
      </w:r>
      <w:r w:rsidRPr="00A42447">
        <w:t>) d</w:t>
      </w:r>
      <w:r>
        <w:t xml:space="preserve">e la prueba y las puntuaciones </w:t>
      </w:r>
      <w:r w:rsidRPr="00A42447">
        <w:t>del Cociente Intelectual de la escala verbal/funcionamiento son al menos dos desviaciones estándar bajo el promedio, tomando en consideración el error estándar de las medidas de la prueba. La escala completa del Cociente Intelectual debería ser determinado por las puntuaciones de los Cocientes Intelectuales verbal y de ejecución. (Vea el Apéndice A</w:t>
      </w:r>
      <w:r w:rsidR="005B7A52">
        <w:t xml:space="preserve"> – </w:t>
      </w:r>
      <w:r w:rsidRPr="00A42447">
        <w:t>DSM IV).</w:t>
      </w:r>
    </w:p>
    <w:p w14:paraId="2C57E367" w14:textId="77777777" w:rsidR="00F05BDA" w:rsidRPr="00F41262" w:rsidRDefault="00675326" w:rsidP="00AF6078">
      <w:pPr>
        <w:pStyle w:val="ListNumber"/>
        <w:rPr>
          <w:rFonts w:ascii="JOMFON+TimesNewRoman,Bold" w:hAnsi="JOMFON+TimesNewRoman,Bold" w:cs="JOMFON+TimesNewRoman,Bold"/>
        </w:rPr>
      </w:pPr>
      <w:r w:rsidRPr="00A42447">
        <w:t xml:space="preserve">El diagnóstico de </w:t>
      </w:r>
      <w:r>
        <w:t xml:space="preserve">discapacidad intelectual </w:t>
      </w:r>
      <w:r w:rsidRPr="00A42447">
        <w:t xml:space="preserve">es determinado utilizando la puntuación del Cociente Intelectual, las puntuaciones del funcionamiento de adaptación y criterio clínico cuando es necesario. El criterio clínico es definido como la revisión de las puntuaciones de las pruebas de la persona, historial social y medico, habilidades funcionales generales y cualquier factor relacionado para hacer una determinación de </w:t>
      </w:r>
      <w:r>
        <w:t>aprobación</w:t>
      </w:r>
      <w:r w:rsidRPr="00A42447">
        <w:t xml:space="preserve">. El criterio clínico es utilizado cuando los resultados de las pruebas por si solas no pueden claramente determinar la </w:t>
      </w:r>
      <w:r>
        <w:t>aprobación</w:t>
      </w:r>
      <w:r w:rsidRPr="00A42447">
        <w:t xml:space="preserve">. Los factores considerados al hacer la determinación de </w:t>
      </w:r>
      <w:r>
        <w:t>aprobación</w:t>
      </w:r>
      <w:r w:rsidRPr="00A42447">
        <w:t xml:space="preserve"> basada en criterio clínico deberían ser decididos y documentados por un sicólogo licenciado, un sicólogo escolar certificado, un médico o un psiquiatra. En los casos donde los individuos muestran amplias diferencias en las destrezas o alcanzan una puntuación de Cociente Intelectual cerca de los 70, el criterio clínico debe ser ejercido para determinar la </w:t>
      </w:r>
      <w:r>
        <w:t>aprobación</w:t>
      </w:r>
      <w:r w:rsidRPr="00A42447">
        <w:t xml:space="preserve"> para los servicios de </w:t>
      </w:r>
      <w:r>
        <w:t>Discapacidad Intelectual</w:t>
      </w:r>
      <w:r w:rsidRPr="00A42447">
        <w:t xml:space="preserve">. </w:t>
      </w:r>
      <w:r w:rsidRPr="00F41262">
        <w:rPr>
          <w:rFonts w:ascii="JOMFON+TimesNewRoman,Bold" w:hAnsi="JOMFON+TimesNewRoman,Bold" w:cs="JOMFON+TimesNewRoman,Bold"/>
        </w:rPr>
        <w:t xml:space="preserve"> </w:t>
      </w:r>
    </w:p>
    <w:p w14:paraId="42BB9E17" w14:textId="77777777" w:rsidR="00F05BDA" w:rsidRDefault="00675326" w:rsidP="00AE52E3">
      <w:pPr>
        <w:pStyle w:val="ListNumber"/>
      </w:pPr>
      <w:r w:rsidRPr="00A42447">
        <w:t xml:space="preserve">Si no </w:t>
      </w:r>
      <w:r>
        <w:t xml:space="preserve">se </w:t>
      </w:r>
      <w:r w:rsidRPr="00A42447">
        <w:t xml:space="preserve">puede determinada </w:t>
      </w:r>
      <w:r>
        <w:t xml:space="preserve">su aprobación </w:t>
      </w:r>
      <w:r w:rsidRPr="00A42447">
        <w:t xml:space="preserve">a través de la revisión del expediente del individuo e historial social, cualquier prueba necesaria (por ejemplo: funcionamiento de adaptación) será realizada por un sicólogo licenciado, un sicólogo escolar certificado, un médico o un siquiatra. Esto incluye, determinando la </w:t>
      </w:r>
      <w:r>
        <w:t>aprobación</w:t>
      </w:r>
      <w:r w:rsidRPr="00A42447">
        <w:t xml:space="preserve"> para un individuo quien tiene 22 años de edad o más, nunca ha sido servido en el sistema de </w:t>
      </w:r>
      <w:r>
        <w:t xml:space="preserve">Discapacidad Intelectual </w:t>
      </w:r>
      <w:r w:rsidRPr="00A42447">
        <w:t xml:space="preserve">y no tiene expediente previo de pruebas. El criterio clínico podría ser utilizado para determinar si la edad del comienzo de la </w:t>
      </w:r>
      <w:r>
        <w:t xml:space="preserve">discapacidad intelectual </w:t>
      </w:r>
      <w:r w:rsidRPr="00A42447">
        <w:t xml:space="preserve">ocurrió antes del cumpleaños 22 del individuo.  </w:t>
      </w:r>
    </w:p>
    <w:p w14:paraId="32ACB09F" w14:textId="77777777" w:rsidR="00F05BDA" w:rsidRDefault="00675326" w:rsidP="006D031A">
      <w:pPr>
        <w:pStyle w:val="ListNumber"/>
      </w:pPr>
      <w:r w:rsidRPr="00A42447">
        <w:t xml:space="preserve">El funcionamiento intelectual por debajo del promedio es usualmente determinado a través de una prueba de Cociente Intelectual con una puntuación de 70 o por debajo. Los resultados de la prueba de Cociente Intelectual pueden variar dependiendo de la persona que administra la prueba y la persona tomando la prueba. </w:t>
      </w:r>
      <w:r>
        <w:t>S</w:t>
      </w:r>
      <w:r w:rsidRPr="00A42447">
        <w:rPr>
          <w:bCs/>
        </w:rPr>
        <w:t>i el n</w:t>
      </w:r>
      <w:r>
        <w:rPr>
          <w:bCs/>
        </w:rPr>
        <w:t>ú</w:t>
      </w:r>
      <w:r w:rsidRPr="00A42447">
        <w:rPr>
          <w:bCs/>
        </w:rPr>
        <w:t xml:space="preserve">mero del cociente intelectual esta en los bordes entre </w:t>
      </w:r>
      <w:r w:rsidRPr="00A42447">
        <w:t>70-75</w:t>
      </w:r>
      <w:r>
        <w:t xml:space="preserve"> c</w:t>
      </w:r>
      <w:r w:rsidRPr="00A42447">
        <w:t xml:space="preserve">onsidere obtener una </w:t>
      </w:r>
      <w:r w:rsidRPr="00A42447">
        <w:rPr>
          <w:b/>
          <w:bCs/>
        </w:rPr>
        <w:t xml:space="preserve">evaluación independiente </w:t>
      </w:r>
      <w:r w:rsidRPr="00A42447">
        <w:rPr>
          <w:bCs/>
        </w:rPr>
        <w:t>por un sicólogo de su selección</w:t>
      </w:r>
      <w:r w:rsidRPr="00A42447">
        <w:t xml:space="preserve">. La determinación de </w:t>
      </w:r>
      <w:r>
        <w:t xml:space="preserve">los requerimientos </w:t>
      </w:r>
      <w:r w:rsidRPr="00A42447">
        <w:t xml:space="preserve">es apelable (según el </w:t>
      </w:r>
      <w:r w:rsidRPr="00364AE0">
        <w:rPr>
          <w:i/>
        </w:rPr>
        <w:t>Boletín de Discapacidad Intelectual #4210-02-05</w:t>
      </w:r>
      <w:r w:rsidRPr="00A42447">
        <w:t>).</w:t>
      </w:r>
    </w:p>
    <w:p w14:paraId="26009C8E" w14:textId="77777777" w:rsidR="00F05BDA" w:rsidRDefault="00675326" w:rsidP="004E6C5A">
      <w:pPr>
        <w:pStyle w:val="ListNumber"/>
        <w:rPr>
          <w:b/>
        </w:rPr>
      </w:pPr>
      <w:r w:rsidRPr="00A42447">
        <w:t xml:space="preserve">Usted será notificado acerca de su </w:t>
      </w:r>
      <w:r>
        <w:t>aprobación</w:t>
      </w:r>
      <w:r w:rsidRPr="00A42447">
        <w:t xml:space="preserve"> dentro de los 30 días del recibo de la información necesitada. La carta debería explicar si usted </w:t>
      </w:r>
      <w:r>
        <w:t>cumple o no los requerimientos</w:t>
      </w:r>
      <w:r w:rsidRPr="00A42447">
        <w:t xml:space="preserve">, y si no lo es, porque no. Usted puede apelar la decisión de </w:t>
      </w:r>
      <w:r>
        <w:t>aprobación</w:t>
      </w:r>
      <w:r w:rsidRPr="00A42447">
        <w:t xml:space="preserve"> a través del proceso descrito en el </w:t>
      </w:r>
      <w:bookmarkStart w:id="119" w:name="_Toc153789516"/>
      <w:bookmarkStart w:id="120" w:name="_Toc153789521"/>
      <w:r w:rsidR="00801882" w:rsidRPr="00AF6078">
        <w:rPr>
          <w:i/>
        </w:rPr>
        <w:t>Capítulo 4: Entendiendo Sus Derechos</w:t>
      </w:r>
      <w:r w:rsidRPr="00A42447">
        <w:rPr>
          <w:b/>
          <w:i/>
        </w:rPr>
        <w:t>.</w:t>
      </w:r>
    </w:p>
    <w:p w14:paraId="0082B06F" w14:textId="77777777" w:rsidR="00675326" w:rsidRPr="00A42447" w:rsidRDefault="00675326">
      <w:pPr>
        <w:pStyle w:val="Heading3"/>
      </w:pPr>
      <w:bookmarkStart w:id="121" w:name="_Toc122575363"/>
      <w:bookmarkStart w:id="122" w:name="_Toc248552277"/>
      <w:bookmarkStart w:id="123" w:name="_Toc248552474"/>
      <w:bookmarkStart w:id="124" w:name="_Toc248552726"/>
      <w:bookmarkStart w:id="125" w:name="_Toc248553130"/>
      <w:bookmarkStart w:id="126" w:name="_Toc248976997"/>
      <w:bookmarkEnd w:id="119"/>
      <w:r w:rsidRPr="00A42447">
        <w:t>Coordinadores de Apoyos:</w:t>
      </w:r>
      <w:bookmarkEnd w:id="120"/>
      <w:r w:rsidRPr="00A42447">
        <w:t xml:space="preserve"> Localizar, Coordinar, Monitor</w:t>
      </w:r>
      <w:bookmarkEnd w:id="121"/>
      <w:r w:rsidRPr="00A42447">
        <w:t>ear</w:t>
      </w:r>
      <w:bookmarkEnd w:id="122"/>
      <w:bookmarkEnd w:id="123"/>
      <w:bookmarkEnd w:id="124"/>
      <w:bookmarkEnd w:id="125"/>
      <w:bookmarkEnd w:id="126"/>
    </w:p>
    <w:p w14:paraId="30B73252" w14:textId="77777777" w:rsidR="005A2A3C" w:rsidRDefault="00675326">
      <w:pPr>
        <w:pStyle w:val="Body"/>
      </w:pPr>
      <w:r>
        <w:t xml:space="preserve">Cuando usted se registra para los servicios de Discapacidad Intelectual (ID) a través de su Programa de Discapacidad Intelectual de su Condado, se le asignará un Coordinador de Apoyo. </w:t>
      </w:r>
      <w:r w:rsidRPr="00A42447">
        <w:t xml:space="preserve">Su Coordinador de Apoyo es alguien con quien usted </w:t>
      </w:r>
      <w:r>
        <w:t xml:space="preserve">puede hablar </w:t>
      </w:r>
      <w:r w:rsidRPr="00A42447">
        <w:t>libremente</w:t>
      </w:r>
      <w:r>
        <w:t xml:space="preserve"> de </w:t>
      </w:r>
      <w:r w:rsidRPr="00A42447">
        <w:t xml:space="preserve">su vida y sus metas. </w:t>
      </w:r>
    </w:p>
    <w:p w14:paraId="7F123CC4" w14:textId="77777777" w:rsidR="005A2A3C" w:rsidRDefault="00675326">
      <w:pPr>
        <w:pStyle w:val="Body"/>
      </w:pPr>
      <w:r w:rsidRPr="00A42447">
        <w:t xml:space="preserve">Un Coordinador de Apoyo es </w:t>
      </w:r>
      <w:r>
        <w:t xml:space="preserve">el </w:t>
      </w:r>
      <w:r w:rsidRPr="00A42447">
        <w:t xml:space="preserve">responsable de asegurarse que </w:t>
      </w:r>
      <w:r>
        <w:t xml:space="preserve">se sigan </w:t>
      </w:r>
      <w:r w:rsidRPr="00A42447">
        <w:t xml:space="preserve">todos los pasos necesarios para solicitar y recibir servicios en </w:t>
      </w:r>
      <w:r>
        <w:t>Discapacidad Intelectual</w:t>
      </w:r>
      <w:r w:rsidRPr="00A42447">
        <w:t xml:space="preserve">. Ellos buscaran información/respuestas y le asistirán en el desarrollo de un Plan de Apoyo Individual comprensivo el cual deberá de satisfacer sus necesidades. El Plan de Apoyo Individual deberá ser actualizado al menos anualmente y/o cuando sus necesidades cambien. </w:t>
      </w:r>
    </w:p>
    <w:p w14:paraId="79B233C2" w14:textId="77777777" w:rsidR="005A2A3C" w:rsidRDefault="00675326">
      <w:pPr>
        <w:pStyle w:val="Body"/>
      </w:pPr>
      <w:r w:rsidRPr="00A42447">
        <w:t>Su Coordinador de Apoyo proveerá continua supervisión para asegurarse que l</w:t>
      </w:r>
      <w:r>
        <w:t xml:space="preserve">os resultados deseados en </w:t>
      </w:r>
      <w:r w:rsidRPr="00A42447">
        <w:t xml:space="preserve">su Plan de Apoyo Individual se lleven a cabo y que su Plan de Apoyo Individual trabaje para usted. Su Coordinador de Apoyo también monitoreara los servicios y los apoyos para asegurar su salud y bienestar. Él o ella reevaluara sus necesidades y actualizara su Plan de Apoyo Individual según cambien sus necesidades. </w:t>
      </w:r>
      <w:r>
        <w:t xml:space="preserve">Se le requiere que </w:t>
      </w:r>
      <w:r w:rsidRPr="00A42447">
        <w:t xml:space="preserve"> él o ella le asista con la identificación de los servicios. Usted </w:t>
      </w:r>
      <w:r>
        <w:t xml:space="preserve">puede </w:t>
      </w:r>
      <w:r w:rsidRPr="00A42447">
        <w:t xml:space="preserve">llamar a su Coordinador de Apoyo para hacer una cita para revisar su expediente personal en cualquier momento.  </w:t>
      </w:r>
    </w:p>
    <w:p w14:paraId="44788825" w14:textId="293D6224" w:rsidR="00675326" w:rsidRPr="00A42447" w:rsidRDefault="00675326">
      <w:pPr>
        <w:pStyle w:val="Heading4"/>
      </w:pPr>
      <w:bookmarkStart w:id="127" w:name="_Toc153789522"/>
      <w:r w:rsidRPr="00A42447">
        <w:t xml:space="preserve">Escogiendo a </w:t>
      </w:r>
      <w:r w:rsidR="00407BF1">
        <w:t>S</w:t>
      </w:r>
      <w:r w:rsidR="00542580" w:rsidRPr="00A42447">
        <w:t xml:space="preserve">u </w:t>
      </w:r>
      <w:r w:rsidRPr="00A42447">
        <w:t>Coordinador</w:t>
      </w:r>
      <w:bookmarkEnd w:id="127"/>
      <w:r w:rsidRPr="00A42447">
        <w:t xml:space="preserve"> de Apoyos</w:t>
      </w:r>
    </w:p>
    <w:p w14:paraId="5F0BD838" w14:textId="77777777" w:rsidR="005A2A3C" w:rsidRDefault="00675326">
      <w:pPr>
        <w:pStyle w:val="Body"/>
      </w:pPr>
      <w:r w:rsidRPr="00A42447">
        <w:t xml:space="preserve">Si la relación con su Coordinador de Apoyo no trabaja o si usted siente que el Coordinador de Apoyo no lo está representando o ayudando o si existe un conflicto de personalidades u otras discrepancias, usted tiene el derecho de contactar a la Organización de Coordinación de Apoyo </w:t>
      </w:r>
      <w:r w:rsidRPr="00AF6078">
        <w:rPr>
          <w:rStyle w:val="Ingles"/>
        </w:rPr>
        <w:t>(SCO, por sus siglas en inglés</w:t>
      </w:r>
      <w:r>
        <w:t xml:space="preserve">) </w:t>
      </w:r>
      <w:r w:rsidRPr="00A42447">
        <w:t xml:space="preserve">y/o al Supervisor para requerir un cambio del Coordinador de Apoyo en cualquier momento. </w:t>
      </w:r>
    </w:p>
    <w:p w14:paraId="6472C1F2" w14:textId="77777777" w:rsidR="005A2A3C" w:rsidRDefault="00675326">
      <w:pPr>
        <w:pStyle w:val="Body"/>
      </w:pPr>
      <w:r w:rsidRPr="00A42447">
        <w:t xml:space="preserve">Cuando usted es participante </w:t>
      </w:r>
      <w:r>
        <w:t>de la excención</w:t>
      </w:r>
      <w:r w:rsidRPr="00A42447">
        <w:t>, tiene el derecho de escoger su Organización de Coordinación de Apoyo</w:t>
      </w:r>
      <w:r>
        <w:t>. P</w:t>
      </w:r>
      <w:r w:rsidRPr="00A42447">
        <w:t xml:space="preserve">uede escoger cualquier Organización de Coordinación de Apoyo </w:t>
      </w:r>
      <w:r>
        <w:t>certificada</w:t>
      </w:r>
      <w:r w:rsidRPr="00A42447">
        <w:t xml:space="preserve"> y deseosa de servirle.  </w:t>
      </w:r>
      <w:bookmarkStart w:id="128" w:name="_Toc153789523"/>
    </w:p>
    <w:p w14:paraId="21874672" w14:textId="77777777" w:rsidR="00675326" w:rsidRPr="00A42447" w:rsidRDefault="00675326" w:rsidP="00AF6078">
      <w:pPr>
        <w:pStyle w:val="StyleHeading3Left"/>
      </w:pPr>
      <w:bookmarkStart w:id="129" w:name="_Toc248552278"/>
      <w:bookmarkStart w:id="130" w:name="_Toc248552475"/>
      <w:bookmarkStart w:id="131" w:name="_Toc248552727"/>
      <w:bookmarkStart w:id="132" w:name="_Toc248553131"/>
      <w:bookmarkStart w:id="133" w:name="_Toc248976998"/>
      <w:bookmarkStart w:id="134" w:name="_Toc122575364"/>
      <w:r w:rsidRPr="00A42447">
        <w:t xml:space="preserve">Formulario de la Prioridad de la Urgencia de la Necesidad para Servicios </w:t>
      </w:r>
      <w:r w:rsidRPr="00A42447">
        <w:br/>
        <w:t>(PUNS)</w:t>
      </w:r>
      <w:bookmarkEnd w:id="128"/>
      <w:bookmarkEnd w:id="129"/>
      <w:bookmarkEnd w:id="130"/>
      <w:bookmarkEnd w:id="131"/>
      <w:bookmarkEnd w:id="132"/>
      <w:bookmarkEnd w:id="133"/>
      <w:r w:rsidRPr="00A42447">
        <w:t xml:space="preserve"> </w:t>
      </w:r>
      <w:bookmarkEnd w:id="134"/>
    </w:p>
    <w:p w14:paraId="5DA63B9C" w14:textId="77777777" w:rsidR="005A2A3C" w:rsidRDefault="00675326">
      <w:pPr>
        <w:pStyle w:val="Body"/>
      </w:pPr>
      <w:r w:rsidRPr="00A42447">
        <w:t xml:space="preserve">En el 1996, la Oficina de </w:t>
      </w:r>
      <w:r>
        <w:t xml:space="preserve">Retardación Mental </w:t>
      </w:r>
      <w:r w:rsidRPr="00A42447">
        <w:t xml:space="preserve">de Pensilvania </w:t>
      </w:r>
      <w:r w:rsidRPr="00AF6078">
        <w:rPr>
          <w:rStyle w:val="Ingles"/>
        </w:rPr>
        <w:t>(OMR, por sus siglas en inglés)</w:t>
      </w:r>
      <w:r w:rsidRPr="00A42447">
        <w:t xml:space="preserve"> la cual es conocida hoy en día como la Oficina de Programas </w:t>
      </w:r>
      <w:r>
        <w:t>d</w:t>
      </w:r>
      <w:r w:rsidRPr="00A42447">
        <w:t>el Desarrollo</w:t>
      </w:r>
      <w:r>
        <w:t xml:space="preserve"> (ODP)</w:t>
      </w:r>
      <w:r w:rsidRPr="00A42447">
        <w:t xml:space="preserve">, </w:t>
      </w:r>
      <w:r>
        <w:t xml:space="preserve">comisionó </w:t>
      </w:r>
      <w:r w:rsidRPr="00A42447">
        <w:t xml:space="preserve">al Instituto sobre las Discapacidades de la Universidad de Temple, Centro Universitario de Excelencia en las Discapacidades sobre el Desarrollo, para conducir una encuesta estándar de las personas que están esperando por servicios y apoyos en Pensilvania. </w:t>
      </w:r>
      <w:r>
        <w:t>El Instituto sobre las Discapacidades</w:t>
      </w:r>
      <w:r w:rsidRPr="00A42447">
        <w:t xml:space="preserve">, en conjunto con la Oficina de Programas </w:t>
      </w:r>
      <w:r>
        <w:t>d</w:t>
      </w:r>
      <w:r w:rsidRPr="00A42447">
        <w:t xml:space="preserve">el Desarrollo, desarrollaron el proceso de la Prioridad de la Urgencia de la Necesidad para Servicios (PUNS) y condujo un estudio a través del Estado para recopilar información, el cual le permitió a los Condados reportar los datos directamente al Estado de una manera consistente. Estos datos indican el número de personas esperando por servicios en las categorías de Emergencia, Crítico y Planificación. Esta información es utilizada por el Estado en la planificación futura de las necesidades para servicios  e informa al Gobernador sobre la petición de presupuesto anual de los Condados y el Estado.  </w:t>
      </w:r>
    </w:p>
    <w:p w14:paraId="4D49B25A" w14:textId="77777777" w:rsidR="005A2A3C" w:rsidRDefault="00675326">
      <w:pPr>
        <w:pStyle w:val="Body"/>
      </w:pPr>
      <w:r w:rsidRPr="00A42447">
        <w:t xml:space="preserve">Luego de que se ha determinado que usted es elegible para servicios, se le asignara un Coordinador de Apoyo. Es absolutamente necesario que usted junto con su Coordinador de Apoyo llene el formulario PUNS. El </w:t>
      </w:r>
      <w:r w:rsidRPr="00A42447">
        <w:rPr>
          <w:i/>
          <w:iCs/>
        </w:rPr>
        <w:t>PUNS debería ser considerado la “entrada al sistema”</w:t>
      </w:r>
      <w:r w:rsidRPr="00A42447">
        <w:rPr>
          <w:b/>
          <w:bCs/>
          <w:i/>
          <w:iCs/>
        </w:rPr>
        <w:t xml:space="preserve">. Si usted no tiene un formulario PUNS, no recibirá servicios incluyendo los servicios </w:t>
      </w:r>
      <w:r>
        <w:rPr>
          <w:b/>
          <w:bCs/>
          <w:i/>
          <w:iCs/>
        </w:rPr>
        <w:t>la exención</w:t>
      </w:r>
      <w:r w:rsidRPr="00A42447">
        <w:rPr>
          <w:b/>
          <w:bCs/>
          <w:i/>
          <w:iCs/>
        </w:rPr>
        <w:t xml:space="preserve">.  </w:t>
      </w:r>
      <w:r w:rsidRPr="00A42447">
        <w:t>El formulario PUNS es la herramienta que las Entidades Administrativas</w:t>
      </w:r>
      <w:r>
        <w:t xml:space="preserve"> (AE)</w:t>
      </w:r>
      <w:r w:rsidRPr="00A42447">
        <w:t xml:space="preserve">/Condados  usan para determinar y documentar su necesidad </w:t>
      </w:r>
      <w:r>
        <w:t>de</w:t>
      </w:r>
      <w:r w:rsidRPr="00A42447">
        <w:t xml:space="preserve"> servicios y apoyos. Alguien que esté </w:t>
      </w:r>
      <w:r w:rsidRPr="00A42447">
        <w:rPr>
          <w:rFonts w:ascii="Times New Roman PS" w:hAnsi="Times New Roman PS"/>
        </w:rPr>
        <w:t xml:space="preserve">esperando </w:t>
      </w:r>
      <w:r w:rsidRPr="00A42447">
        <w:t xml:space="preserve"> por servicios nuevos o más satisfactorios debería tener un formulario PUNS.</w:t>
      </w:r>
    </w:p>
    <w:p w14:paraId="1F4C0901" w14:textId="32EABF25" w:rsidR="00675326" w:rsidRPr="00A42447" w:rsidRDefault="00E64738">
      <w:pPr>
        <w:pStyle w:val="Heading4"/>
      </w:pPr>
      <w:bookmarkStart w:id="135" w:name="_Toc153789525"/>
      <w:r>
        <w:t>D</w:t>
      </w:r>
      <w:r w:rsidRPr="00A42447">
        <w:t xml:space="preserve">etalles </w:t>
      </w:r>
      <w:r w:rsidR="00675326" w:rsidRPr="00A42447">
        <w:t xml:space="preserve">del </w:t>
      </w:r>
      <w:r w:rsidR="00675326" w:rsidRPr="00A0215D">
        <w:t xml:space="preserve">PUNS </w:t>
      </w:r>
      <w:bookmarkEnd w:id="135"/>
    </w:p>
    <w:p w14:paraId="43022AD4" w14:textId="77777777" w:rsidR="005A2A3C" w:rsidRDefault="00675326">
      <w:pPr>
        <w:pStyle w:val="Body"/>
      </w:pPr>
      <w:r w:rsidRPr="00A42447">
        <w:t xml:space="preserve">PUNS es una herramienta de planificación crítica utilizada para la planificación y el financiamiento de sus servicios y apoyos.  </w:t>
      </w:r>
    </w:p>
    <w:p w14:paraId="4531DB16" w14:textId="77777777" w:rsidR="005A2A3C" w:rsidRDefault="00675326">
      <w:pPr>
        <w:pStyle w:val="Body"/>
      </w:pPr>
      <w:r w:rsidRPr="00A42447">
        <w:t xml:space="preserve">Su situación será clasificada en una de las tres categorías dependiendo de su necesidad: </w:t>
      </w:r>
    </w:p>
    <w:p w14:paraId="24AEAD31" w14:textId="77777777" w:rsidR="00F05BDA" w:rsidRDefault="00675326" w:rsidP="00AF6078">
      <w:pPr>
        <w:pStyle w:val="ListNumber"/>
        <w:numPr>
          <w:ilvl w:val="0"/>
          <w:numId w:val="37"/>
        </w:numPr>
      </w:pPr>
      <w:r w:rsidRPr="00AE52E3">
        <w:rPr>
          <w:b/>
        </w:rPr>
        <w:t>Emergencia</w:t>
      </w:r>
      <w:r w:rsidR="00D2492C" w:rsidRPr="006D031A">
        <w:rPr>
          <w:b/>
        </w:rPr>
        <w:t xml:space="preserve"> </w:t>
      </w:r>
      <w:r w:rsidRPr="004E6C5A">
        <w:rPr>
          <w:b/>
        </w:rPr>
        <w:t>–</w:t>
      </w:r>
      <w:r w:rsidR="00D2492C" w:rsidRPr="003079DA">
        <w:rPr>
          <w:b/>
        </w:rPr>
        <w:t xml:space="preserve"> </w:t>
      </w:r>
      <w:r w:rsidRPr="00A42447">
        <w:t>La persona necesita servicios inmediatamente, dentro de los próximos seis (6) meses</w:t>
      </w:r>
      <w:r>
        <w:t>.</w:t>
      </w:r>
    </w:p>
    <w:p w14:paraId="5C36EE3E" w14:textId="77777777" w:rsidR="00F05BDA" w:rsidRDefault="00675326" w:rsidP="00AF6078">
      <w:pPr>
        <w:pStyle w:val="ListNumber"/>
      </w:pPr>
      <w:r w:rsidRPr="00090CB5">
        <w:rPr>
          <w:b/>
        </w:rPr>
        <w:t>Crítico</w:t>
      </w:r>
      <w:r w:rsidR="00D2492C">
        <w:rPr>
          <w:b/>
        </w:rPr>
        <w:t xml:space="preserve"> </w:t>
      </w:r>
      <w:r w:rsidRPr="00090CB5">
        <w:rPr>
          <w:b/>
        </w:rPr>
        <w:t>–</w:t>
      </w:r>
      <w:r w:rsidR="00D2492C">
        <w:rPr>
          <w:b/>
        </w:rPr>
        <w:t xml:space="preserve"> </w:t>
      </w:r>
      <w:r w:rsidRPr="00A42447">
        <w:t xml:space="preserve">La persona necesitará servicios en más de seis (6) meses pero menos de dos (2) años desde ahora. </w:t>
      </w:r>
    </w:p>
    <w:p w14:paraId="425E9844" w14:textId="72B3AD87" w:rsidR="00F05BDA" w:rsidRDefault="00675326" w:rsidP="00AE52E3">
      <w:pPr>
        <w:pStyle w:val="ListNumber"/>
      </w:pPr>
      <w:r w:rsidRPr="001D58F0">
        <w:rPr>
          <w:b/>
        </w:rPr>
        <w:t>Planificación</w:t>
      </w:r>
      <w:r w:rsidR="00D2492C">
        <w:rPr>
          <w:b/>
        </w:rPr>
        <w:t xml:space="preserve"> – </w:t>
      </w:r>
      <w:r w:rsidRPr="00A42447">
        <w:t xml:space="preserve">La persona necesitará servicios en más de dos (2) años pero menos de cinco (5) años desde ahora.  </w:t>
      </w:r>
    </w:p>
    <w:p w14:paraId="42043714" w14:textId="77777777" w:rsidR="005A2A3C" w:rsidRDefault="00675326">
      <w:pPr>
        <w:pStyle w:val="Body"/>
      </w:pPr>
      <w:r w:rsidRPr="00A42447">
        <w:t xml:space="preserve">Las personas en la categoría de Emergencia deberían de recibir prioridad para los servicios y fondos.  </w:t>
      </w:r>
    </w:p>
    <w:p w14:paraId="36C1D3F5" w14:textId="77777777" w:rsidR="005A2A3C" w:rsidRDefault="00675326">
      <w:pPr>
        <w:pStyle w:val="Body"/>
      </w:pPr>
      <w:r w:rsidRPr="00A42447">
        <w:t>El formulario PUNS describe los servicios que usted recibe y necesita. Esto incluye los servicios que usted está recibiendo, cuáles son esos servicios y que servicios necesita ahora o cuales se necesitar</w:t>
      </w:r>
      <w:r>
        <w:t>á</w:t>
      </w:r>
      <w:r w:rsidRPr="00A42447">
        <w:t xml:space="preserve">n en el futuro.  </w:t>
      </w:r>
    </w:p>
    <w:p w14:paraId="44ED21BD" w14:textId="77777777" w:rsidR="00675326" w:rsidRPr="00A42447" w:rsidRDefault="00675326">
      <w:pPr>
        <w:pStyle w:val="Heading4"/>
      </w:pPr>
      <w:bookmarkStart w:id="136" w:name="_Toc153789526"/>
      <w:r w:rsidRPr="00A42447">
        <w:t>El PUNS Ayuda</w:t>
      </w:r>
      <w:bookmarkEnd w:id="136"/>
    </w:p>
    <w:p w14:paraId="5834314A" w14:textId="77777777" w:rsidR="00F05BDA" w:rsidRDefault="00675326" w:rsidP="00AF6078">
      <w:pPr>
        <w:pStyle w:val="ListBullet"/>
      </w:pPr>
      <w:r w:rsidRPr="00A42447">
        <w:t xml:space="preserve">El PUNS debería ser completado durante una reunión </w:t>
      </w:r>
      <w:r>
        <w:t xml:space="preserve">personal </w:t>
      </w:r>
      <w:r w:rsidRPr="00A42447">
        <w:t xml:space="preserve">con su Coordinador de Apoyo. </w:t>
      </w:r>
    </w:p>
    <w:p w14:paraId="6553D7B8" w14:textId="77777777" w:rsidR="005A2A3C" w:rsidRDefault="00675326">
      <w:pPr>
        <w:pStyle w:val="ListBullet"/>
      </w:pPr>
      <w:r w:rsidRPr="00A42447">
        <w:t xml:space="preserve">Sea honesto cuando complete el formulario PUNS. Nosotros frecuentemente presentamos nuestra mejor imagen cuando hablamos acerca de nuestras vidas y tendemos a disminuir el problema que podríamos estar experimentando. Su honestidad al describir sus necesidades puede hacer la diferencia en cuál de las categoría es asignado y cuan pronto podría recibir servicios y apoyos.  </w:t>
      </w:r>
    </w:p>
    <w:p w14:paraId="5C87A700" w14:textId="721511FF" w:rsidR="005A2A3C" w:rsidRDefault="00675326">
      <w:pPr>
        <w:pStyle w:val="ListBullet"/>
      </w:pPr>
      <w:r w:rsidRPr="00A42447">
        <w:t xml:space="preserve">Luego que firme el formulario en la reunión, recibirá por correo una copia del formulario PUNS del Sistema de Información de los Servicios Basados en el Hogar y la Comunidad </w:t>
      </w:r>
      <w:r w:rsidRPr="00AF6078">
        <w:rPr>
          <w:rStyle w:val="Ingles"/>
        </w:rPr>
        <w:t>(HCSIS,</w:t>
      </w:r>
      <w:r w:rsidRPr="00A42447">
        <w:t xml:space="preserve"> </w:t>
      </w:r>
      <w:r w:rsidRPr="00AF6078">
        <w:rPr>
          <w:rStyle w:val="Ingles"/>
        </w:rPr>
        <w:t>por sus siglas en inglés</w:t>
      </w:r>
      <w:r w:rsidRPr="00A42447">
        <w:t xml:space="preserve">) en aproximadamente tres semanas junto con una carta describiendo sus derechos y que debería hacer si está en desacuerdo con la información en el formulario del PUNS. Esta es la información que es suministrada al sistema de datos del Estado. </w:t>
      </w:r>
      <w:r>
        <w:t xml:space="preserve">Si usted no recibe una copia del formulario PUNS en HCSIS por correo en 3 semanas, contacte a su Coordinador de Apoyo. </w:t>
      </w:r>
    </w:p>
    <w:p w14:paraId="5B1EA030" w14:textId="77777777" w:rsidR="005A2A3C" w:rsidRDefault="00675326">
      <w:pPr>
        <w:pStyle w:val="ListBullet"/>
      </w:pPr>
      <w:r w:rsidRPr="00A42447">
        <w:t>Todas las actualizaciones requieren su firma.</w:t>
      </w:r>
    </w:p>
    <w:p w14:paraId="40F42E93" w14:textId="77777777" w:rsidR="005A2A3C" w:rsidRDefault="00675326">
      <w:pPr>
        <w:pStyle w:val="ListBullet"/>
      </w:pPr>
      <w:r w:rsidRPr="00A42447">
        <w:t xml:space="preserve">El formulario PUNS debería ser actualizado anualmente o cada vez que usted experimente una situación que cambie su vida como una graduación o </w:t>
      </w:r>
      <w:r>
        <w:t>una</w:t>
      </w:r>
      <w:r w:rsidRPr="00A42447">
        <w:t xml:space="preserve"> enfermedad </w:t>
      </w:r>
      <w:r>
        <w:t xml:space="preserve">seria </w:t>
      </w:r>
      <w:r w:rsidRPr="00A42447">
        <w:t xml:space="preserve">del encargado.  </w:t>
      </w:r>
    </w:p>
    <w:p w14:paraId="72AB8EC6" w14:textId="77777777" w:rsidR="005A2A3C" w:rsidRDefault="00675326">
      <w:pPr>
        <w:pStyle w:val="ListBullet"/>
      </w:pPr>
      <w:r w:rsidRPr="00A42447">
        <w:t xml:space="preserve">Existen listas de espera. Fondos y servicios podrían no estar disponibles aun cuando usted est en la categoría de Emergencia o Critica en el PUNS. </w:t>
      </w:r>
    </w:p>
    <w:p w14:paraId="3A9125CF" w14:textId="77777777" w:rsidR="005A2A3C" w:rsidRDefault="00675326">
      <w:pPr>
        <w:pStyle w:val="ListBullet"/>
      </w:pPr>
      <w:r w:rsidRPr="00A42447">
        <w:t xml:space="preserve">Nadie que esté en </w:t>
      </w:r>
      <w:r>
        <w:t>la exención</w:t>
      </w:r>
      <w:r w:rsidRPr="00A42447">
        <w:t xml:space="preserve"> </w:t>
      </w:r>
      <w:r>
        <w:t>c</w:t>
      </w:r>
      <w:r w:rsidRPr="00A42447">
        <w:t>onsolidad</w:t>
      </w:r>
      <w:r>
        <w:t>a</w:t>
      </w:r>
      <w:r w:rsidRPr="00A42447">
        <w:t xml:space="preserve"> debería tener un formulario PUNS identificándolo en la categoría de Emergencia. Si usted recibe </w:t>
      </w:r>
      <w:r>
        <w:t>la exención</w:t>
      </w:r>
      <w:r w:rsidRPr="00A42447">
        <w:t xml:space="preserve"> </w:t>
      </w:r>
      <w:r>
        <w:t>c</w:t>
      </w:r>
      <w:r w:rsidRPr="00A42447">
        <w:t>onsolidad</w:t>
      </w:r>
      <w:r>
        <w:t>a</w:t>
      </w:r>
      <w:r w:rsidRPr="00A42447">
        <w:t xml:space="preserve">, sus necesidades deben ser satisfechas.  </w:t>
      </w:r>
    </w:p>
    <w:p w14:paraId="6D6454FB" w14:textId="77777777" w:rsidR="005A2A3C" w:rsidRDefault="00675326">
      <w:pPr>
        <w:pStyle w:val="ListBullet"/>
      </w:pPr>
      <w:r w:rsidRPr="00A42447">
        <w:t xml:space="preserve">Usted necesita saber en cuál de las categorías del PUNS se encuentra. Recuerde que las personas que se encuentran en la categoría de Emergencia son la primera prioridad cuando hay disponibilidad de fondos.  </w:t>
      </w:r>
    </w:p>
    <w:p w14:paraId="3D1D18C5" w14:textId="2D604A84" w:rsidR="005A2A3C" w:rsidRDefault="00675326">
      <w:pPr>
        <w:pStyle w:val="ListBullet"/>
      </w:pPr>
      <w:r>
        <w:t xml:space="preserve">Para un ejemplo del formulario </w:t>
      </w:r>
      <w:r w:rsidRPr="00A42447">
        <w:t>PUNS de HCSIS</w:t>
      </w:r>
      <w:r>
        <w:t xml:space="preserve"> consulte el </w:t>
      </w:r>
      <w:r w:rsidR="00727934">
        <w:rPr>
          <w:i/>
        </w:rPr>
        <w:t>A</w:t>
      </w:r>
      <w:r w:rsidR="00727934" w:rsidRPr="001118AC">
        <w:rPr>
          <w:i/>
        </w:rPr>
        <w:t xml:space="preserve">péndice </w:t>
      </w:r>
      <w:r w:rsidRPr="001118AC">
        <w:rPr>
          <w:i/>
        </w:rPr>
        <w:t>A</w:t>
      </w:r>
      <w:r>
        <w:t>: S</w:t>
      </w:r>
      <w:r w:rsidRPr="00A42447">
        <w:t xml:space="preserve">ección de </w:t>
      </w:r>
      <w:r>
        <w:t xml:space="preserve">formularios </w:t>
      </w:r>
      <w:r w:rsidRPr="00A42447">
        <w:t xml:space="preserve">en este libro.  </w:t>
      </w:r>
    </w:p>
    <w:p w14:paraId="204C1383" w14:textId="77777777" w:rsidR="005A2A3C" w:rsidRDefault="00675326">
      <w:pPr>
        <w:pStyle w:val="ListBullet"/>
      </w:pPr>
      <w:r w:rsidRPr="00A42447">
        <w:t xml:space="preserve">Si tiene preguntas acerca del formulario o proceso del PUNS, puede comunicarse con la Oficina Regional o la Línea de Servicio al Consumidor de ODP al </w:t>
      </w:r>
      <w:bookmarkStart w:id="137" w:name="_Toc153789528"/>
      <w:r w:rsidRPr="00A42447">
        <w:t>888-565-9435.</w:t>
      </w:r>
    </w:p>
    <w:p w14:paraId="2195492E" w14:textId="77777777" w:rsidR="00675326" w:rsidRPr="00A42447" w:rsidRDefault="00675326">
      <w:pPr>
        <w:pStyle w:val="Heading3"/>
      </w:pPr>
      <w:bookmarkStart w:id="138" w:name="_Toc122575365"/>
      <w:bookmarkStart w:id="139" w:name="_Toc248552279"/>
      <w:bookmarkStart w:id="140" w:name="_Toc248552476"/>
      <w:bookmarkStart w:id="141" w:name="_Toc248552728"/>
      <w:bookmarkStart w:id="142" w:name="_Toc248553132"/>
      <w:bookmarkStart w:id="143" w:name="_Toc248976999"/>
      <w:r w:rsidRPr="00A42447">
        <w:t>La Escala de la Intensidad del Apoyo (SIS</w:t>
      </w:r>
      <w:r w:rsidRPr="00A42447">
        <w:rPr>
          <w:rStyle w:val="FootnoteReference"/>
          <w:szCs w:val="36"/>
        </w:rPr>
        <w:footnoteReference w:customMarkFollows="1" w:id="3"/>
        <w:sym w:font="Symbol" w:char="F0E4"/>
      </w:r>
      <w:r w:rsidRPr="00A42447">
        <w:t>) y PA Plus</w:t>
      </w:r>
      <w:bookmarkEnd w:id="138"/>
      <w:bookmarkEnd w:id="139"/>
      <w:bookmarkEnd w:id="140"/>
      <w:bookmarkEnd w:id="141"/>
      <w:bookmarkEnd w:id="142"/>
      <w:bookmarkEnd w:id="143"/>
    </w:p>
    <w:p w14:paraId="77253336" w14:textId="62176C90" w:rsidR="005A2A3C" w:rsidRDefault="00E9387B">
      <w:pPr>
        <w:pStyle w:val="Body"/>
      </w:pPr>
      <w:r>
        <w:t xml:space="preserve">La Oficina de Programas del Desarrollo </w:t>
      </w:r>
      <w:r w:rsidR="00675326" w:rsidRPr="00A42447">
        <w:t xml:space="preserve">(ODP), junto a todos aquellos interesados a través del Estado, escogieron la Escala de la Intensidad del Apoyo </w:t>
      </w:r>
      <w:r w:rsidR="00675326" w:rsidRPr="00AF6078">
        <w:rPr>
          <w:rStyle w:val="Ingles"/>
        </w:rPr>
        <w:t>(SIS,</w:t>
      </w:r>
      <w:r w:rsidR="00675326">
        <w:rPr>
          <w:sz w:val="18"/>
          <w:szCs w:val="18"/>
        </w:rPr>
        <w:t xml:space="preserve"> </w:t>
      </w:r>
      <w:r w:rsidR="00675326" w:rsidRPr="00AF6078">
        <w:rPr>
          <w:rStyle w:val="Ingles"/>
        </w:rPr>
        <w:t>por sus siglas en inglés</w:t>
      </w:r>
      <w:r w:rsidR="00675326" w:rsidRPr="00A42447">
        <w:t xml:space="preserve">) como la evaluación estándar para las necesidades en Pensilvania. El SIS fue desarrollado por la Asociación Americana de las Discapacidades en el Desarrollo e Intelectual </w:t>
      </w:r>
      <w:r w:rsidR="00675326" w:rsidRPr="00AF6078">
        <w:rPr>
          <w:rStyle w:val="Ingles"/>
        </w:rPr>
        <w:t>(AAIDD, por sus siglas en inglés</w:t>
      </w:r>
      <w:r w:rsidR="00675326">
        <w:t>) en el 2004 y es utilizado aproximadamente en 2</w:t>
      </w:r>
      <w:r w:rsidR="00675326" w:rsidRPr="00A42447">
        <w:t>0 estados y varios países extranjeros. Esta prueba fue escogida de manera que usted obtendrá la misma evaluación de sus necesidades independientemente de donde resida. El SIS se enfoca en qu</w:t>
      </w:r>
      <w:r w:rsidR="00675326">
        <w:t>é</w:t>
      </w:r>
      <w:r w:rsidR="00675326" w:rsidRPr="00A42447">
        <w:t xml:space="preserve"> apoyos necesita para tener un diario vivir</w:t>
      </w:r>
      <w:r w:rsidR="00675326">
        <w:t>,</w:t>
      </w:r>
      <w:r w:rsidR="00675326" w:rsidRPr="00A42447">
        <w:t xml:space="preserve"> en lugar de enfocarse en qu</w:t>
      </w:r>
      <w:r w:rsidR="00675326">
        <w:t>é</w:t>
      </w:r>
      <w:r w:rsidR="00675326" w:rsidRPr="00A42447">
        <w:t xml:space="preserve"> no puede hacer. Usted y su equipo de personas</w:t>
      </w:r>
      <w:r w:rsidR="00675326">
        <w:t>, las cuales usted escoge y lo conocen muy bien,</w:t>
      </w:r>
      <w:r w:rsidR="00675326" w:rsidRPr="00A42447">
        <w:t xml:space="preserve"> le ayudarán a contestar las preguntas y pueden dar buena información acerca de </w:t>
      </w:r>
      <w:r w:rsidR="00675326">
        <w:t>sus</w:t>
      </w:r>
      <w:r w:rsidR="00675326" w:rsidRPr="00A42447">
        <w:t xml:space="preserve"> necesidades de apoyo, contestar preguntas acerca de los apoyos necesarios para ayudarlo a vivir independientemente. Los </w:t>
      </w:r>
      <w:r w:rsidR="00675326">
        <w:t>temas</w:t>
      </w:r>
      <w:r w:rsidR="00675326" w:rsidRPr="00A42447">
        <w:t xml:space="preserve"> cubiertos incluyen vida en el hogar y la comunidad, aprendizaje de toda la vida y empleo entre otros. </w:t>
      </w:r>
    </w:p>
    <w:p w14:paraId="692AA616" w14:textId="77777777" w:rsidR="005A2A3C" w:rsidRDefault="00675326">
      <w:pPr>
        <w:pStyle w:val="Body"/>
      </w:pPr>
      <w:r w:rsidRPr="00A42447">
        <w:t>PA Plus es un conjunto de nueve preguntas adicionales diseñad</w:t>
      </w:r>
      <w:r>
        <w:t>o</w:t>
      </w:r>
      <w:r w:rsidRPr="00A42447">
        <w:t xml:space="preserve"> por todos los interesados para obtener información acerca de las áreas que el SIS no cubre. Algunas áreas atendidas incluyen visión, audición, seguridad y </w:t>
      </w:r>
      <w:r>
        <w:t>tecnología asistencial</w:t>
      </w:r>
      <w:r w:rsidRPr="00A42447">
        <w:t xml:space="preserve">. Ambas evaluaciones, el SIS y el PA Plus son administradas por profesionales evaluadores durante la misma reunión. </w:t>
      </w:r>
    </w:p>
    <w:p w14:paraId="2432836B" w14:textId="77777777" w:rsidR="005A2A3C" w:rsidRDefault="00675326">
      <w:pPr>
        <w:pStyle w:val="Body"/>
      </w:pPr>
      <w:r w:rsidRPr="00A42447">
        <w:t xml:space="preserve">Las evaluaciones, SIS y PA Plus son utilizadas en conjunto con otras fuentes de información para determinar las necesidades de apoyo y ayudar a usted y a su equipo durante el proceso de planificación del Plan de Apoyo Individual (ISP). Estas evaluaciones no determinan de ninguna manera su presupuesto ni sus fondos. </w:t>
      </w:r>
    </w:p>
    <w:p w14:paraId="40E86927" w14:textId="77777777" w:rsidR="00675326" w:rsidRPr="00A42447" w:rsidRDefault="00675326">
      <w:pPr>
        <w:pStyle w:val="Heading4"/>
      </w:pPr>
      <w:r>
        <w:t>Evaluadores</w:t>
      </w:r>
    </w:p>
    <w:p w14:paraId="183810F0" w14:textId="37ACBC83" w:rsidR="005A2A3C" w:rsidRDefault="00675326">
      <w:pPr>
        <w:pStyle w:val="Body"/>
      </w:pPr>
      <w:r w:rsidRPr="00A42447">
        <w:t xml:space="preserve">ODP quiso que las evaluaciones fueran libres de conflictos así que un contratista independiente administra las evaluaciones. Los evaluadores deben tener un título universitario de cuatro años y tres años de experiencia en trabajo directo con individuos con discapacidades en el desarrollo e intelectual. A los evaluadores se les requiere que completen un entrenamiento de ODP y AAIDD antes de que reciban la aprobación para comenzar a administrar las evaluaciones. Sus entrenamientos continúan aún luego de recibir la aprobación en orden de mantener el estatus de evaluadores. </w:t>
      </w:r>
    </w:p>
    <w:p w14:paraId="39EE8F58" w14:textId="458147B5" w:rsidR="00675326" w:rsidRPr="00A42447" w:rsidRDefault="00675326">
      <w:pPr>
        <w:pStyle w:val="Heading4"/>
      </w:pPr>
      <w:r w:rsidRPr="00A42447">
        <w:t xml:space="preserve">¿Quién </w:t>
      </w:r>
      <w:r w:rsidR="00542580">
        <w:t>r</w:t>
      </w:r>
      <w:r w:rsidRPr="00A42447">
        <w:t xml:space="preserve">ecibirá </w:t>
      </w:r>
      <w:r w:rsidR="00E64738">
        <w:t>u</w:t>
      </w:r>
      <w:r w:rsidR="00E64738" w:rsidRPr="00A42447">
        <w:t xml:space="preserve">na </w:t>
      </w:r>
      <w:r w:rsidRPr="00A42447">
        <w:t>Evaluación del SIS?</w:t>
      </w:r>
    </w:p>
    <w:p w14:paraId="0FFDF9BD" w14:textId="77777777" w:rsidR="005A2A3C" w:rsidRDefault="00675326">
      <w:pPr>
        <w:pStyle w:val="Body"/>
      </w:pPr>
      <w:r w:rsidRPr="00A42447">
        <w:t xml:space="preserve">Todas las personas entre las edades de 16 a 72 participantes en </w:t>
      </w:r>
      <w:r>
        <w:t>las Exenciones</w:t>
      </w:r>
      <w:r w:rsidRPr="00A42447">
        <w:t xml:space="preserve"> Consolidad</w:t>
      </w:r>
      <w:r>
        <w:t>as</w:t>
      </w:r>
      <w:r w:rsidRPr="00A42447">
        <w:t xml:space="preserve"> o Apoyos Dirigidos </w:t>
      </w:r>
      <w:r>
        <w:t xml:space="preserve">a </w:t>
      </w:r>
      <w:r w:rsidRPr="00A42447">
        <w:t xml:space="preserve">Persona/Familia recibirán la evaluación del SIS y PA Plus. Las evaluaciones les serán también administradas a las personas en la Lista de Espera identificadas para recibir fondos </w:t>
      </w:r>
      <w:r>
        <w:t>la exención</w:t>
      </w:r>
      <w:r w:rsidRPr="00A42447">
        <w:t xml:space="preserve">. Las evaluaciones son típicamente hechas cada tres años pero pueden ser llevadas a cabo con más frecuencia si existe un cambio dramático en las necesidades de apoyo. </w:t>
      </w:r>
    </w:p>
    <w:p w14:paraId="1D62882D" w14:textId="6514C6AE" w:rsidR="00675326" w:rsidRPr="00A42447" w:rsidRDefault="00675326">
      <w:pPr>
        <w:pStyle w:val="Heading4"/>
      </w:pPr>
      <w:r w:rsidRPr="00A42447">
        <w:t>¿Cuál es el</w:t>
      </w:r>
      <w:r w:rsidR="00E64738">
        <w:t xml:space="preserve"> P</w:t>
      </w:r>
      <w:r w:rsidRPr="00A42447">
        <w:t>roceso?</w:t>
      </w:r>
    </w:p>
    <w:p w14:paraId="680EE8E2" w14:textId="77777777" w:rsidR="005A2A3C" w:rsidRDefault="00675326">
      <w:pPr>
        <w:pStyle w:val="Body"/>
      </w:pPr>
      <w:r w:rsidRPr="00A42447">
        <w:t xml:space="preserve">Las evaluaciones son programadas antes de la fecha de la revisión del ISP de manera que usted y su equipo tengan la información lista del SIS y PA Plus para ayudarlo en su planificación. Usted será contactado vía telefónica por una persona </w:t>
      </w:r>
      <w:r>
        <w:t xml:space="preserve">de la agencia </w:t>
      </w:r>
      <w:r w:rsidRPr="00A42447">
        <w:t xml:space="preserve">que se encarga de hacer las </w:t>
      </w:r>
      <w:r>
        <w:t xml:space="preserve">evaluaciones </w:t>
      </w:r>
      <w:r w:rsidRPr="00A42447">
        <w:t>para determinar quién le gustaría que estuviese presente en la evaluación (los que le ayudar</w:t>
      </w:r>
      <w:r>
        <w:t>á</w:t>
      </w:r>
      <w:r w:rsidRPr="00A42447">
        <w:t xml:space="preserve">n a contestar las preguntas) y </w:t>
      </w:r>
      <w:r>
        <w:t>acordar</w:t>
      </w:r>
      <w:r w:rsidRPr="00A42447">
        <w:t xml:space="preserve"> posibles fechas, horas y localizaciones. </w:t>
      </w:r>
    </w:p>
    <w:p w14:paraId="1F090B55" w14:textId="77777777" w:rsidR="005A2A3C" w:rsidRDefault="00675326">
      <w:pPr>
        <w:pStyle w:val="Body"/>
      </w:pPr>
      <w:r w:rsidRPr="00A42447">
        <w:t xml:space="preserve">La información de la evaluación es </w:t>
      </w:r>
      <w:r>
        <w:t>registrada</w:t>
      </w:r>
      <w:r w:rsidRPr="00A42447">
        <w:t xml:space="preserve"> en HCSIS por el </w:t>
      </w:r>
      <w:r>
        <w:t xml:space="preserve">evaluador </w:t>
      </w:r>
      <w:r w:rsidRPr="00A42447">
        <w:t>y luego de dos semanas está disponible para su Coordinador de Apoyo (SC</w:t>
      </w:r>
      <w:r>
        <w:t>)</w:t>
      </w:r>
      <w:r w:rsidRPr="00A42447">
        <w:t>. Su SC entonces compartirá los resultados con usted y cualquiera persona que escoja como parte de su proceso de planificación del ISP.</w:t>
      </w:r>
    </w:p>
    <w:p w14:paraId="39047E91" w14:textId="6916FAF8" w:rsidR="00675326" w:rsidRPr="00A42447" w:rsidRDefault="00675326" w:rsidP="00AF6078">
      <w:pPr>
        <w:pStyle w:val="StyleHeading3Left"/>
        <w:rPr>
          <w:vertAlign w:val="subscript"/>
        </w:rPr>
      </w:pPr>
      <w:bookmarkStart w:id="144" w:name="_Toc122575366"/>
      <w:r w:rsidRPr="00A42447">
        <w:t xml:space="preserve"> </w:t>
      </w:r>
      <w:bookmarkStart w:id="145" w:name="_Toc248552280"/>
      <w:bookmarkStart w:id="146" w:name="_Toc248552477"/>
      <w:bookmarkStart w:id="147" w:name="_Toc248552729"/>
      <w:bookmarkStart w:id="148" w:name="_Toc248553133"/>
      <w:bookmarkStart w:id="149" w:name="_Toc248977000"/>
      <w:r w:rsidRPr="00A42447">
        <w:t>El Plan de Apoyo Individual (ISP)</w:t>
      </w:r>
      <w:bookmarkEnd w:id="137"/>
      <w:bookmarkEnd w:id="144"/>
      <w:bookmarkEnd w:id="145"/>
      <w:bookmarkEnd w:id="146"/>
      <w:bookmarkEnd w:id="147"/>
      <w:bookmarkEnd w:id="148"/>
      <w:bookmarkEnd w:id="149"/>
      <w:r w:rsidRPr="00A42447">
        <w:tab/>
      </w:r>
    </w:p>
    <w:p w14:paraId="7C784D79" w14:textId="77777777" w:rsidR="005A2A3C" w:rsidRDefault="00675326">
      <w:pPr>
        <w:pStyle w:val="Body"/>
      </w:pPr>
      <w:r w:rsidRPr="00A42447">
        <w:t xml:space="preserve">El Plan de Apoyo Individual (ISP) es un documento de planificación que </w:t>
      </w:r>
      <w:r>
        <w:t>es utilizado para a</w:t>
      </w:r>
      <w:r w:rsidRPr="00A42447">
        <w:t>poya</w:t>
      </w:r>
      <w:r>
        <w:t xml:space="preserve">r la vida diaria de un individuo – una vida en la que usted vive, trabaja, juega y profesa su preferencia religiosa en la comunidad de su elección. El </w:t>
      </w:r>
      <w:r w:rsidRPr="00A42447">
        <w:t xml:space="preserve">ISP </w:t>
      </w:r>
      <w:r>
        <w:t xml:space="preserve">es utilizado por la Oficina de Programas del Desarrollo (ODP) para identificar los servicios y los apoyos que necesita. Este refleja su visión para el futuro y proporciona detalles sobre como apoyarlo para alcanzar esa visión. Su ISP </w:t>
      </w:r>
      <w:r w:rsidRPr="00A42447">
        <w:t>deberá ser todo acerca de usted y escrito en una manera que le deje saber a los otros que apoyo</w:t>
      </w:r>
      <w:r>
        <w:t xml:space="preserve">s </w:t>
      </w:r>
      <w:r w:rsidRPr="00A42447">
        <w:t xml:space="preserve">necesita en el hogar y la comunidad. </w:t>
      </w:r>
    </w:p>
    <w:p w14:paraId="2E412221" w14:textId="77777777" w:rsidR="005A2A3C" w:rsidRPr="00AF6078" w:rsidRDefault="00801882">
      <w:pPr>
        <w:pStyle w:val="Body"/>
      </w:pPr>
      <w:r w:rsidRPr="00AF6078">
        <w:t>La reunión</w:t>
      </w:r>
      <w:r w:rsidR="00675326" w:rsidRPr="006D51B6">
        <w:rPr>
          <w:rFonts w:cs="Arial"/>
          <w:color w:val="auto"/>
          <w:szCs w:val="24"/>
        </w:rPr>
        <w:t xml:space="preserve"> del </w:t>
      </w:r>
      <w:r w:rsidRPr="00AF6078">
        <w:t>ISP</w:t>
      </w:r>
      <w:r w:rsidR="00675326" w:rsidRPr="006D51B6">
        <w:rPr>
          <w:rFonts w:cs="Arial"/>
          <w:color w:val="auto"/>
          <w:szCs w:val="24"/>
        </w:rPr>
        <w:t xml:space="preserve"> es </w:t>
      </w:r>
      <w:r w:rsidRPr="00AF6078">
        <w:t>facilitada por</w:t>
      </w:r>
      <w:r w:rsidR="00675326" w:rsidRPr="006D51B6">
        <w:rPr>
          <w:rFonts w:cs="Arial"/>
          <w:color w:val="auto"/>
          <w:szCs w:val="24"/>
        </w:rPr>
        <w:t xml:space="preserve"> </w:t>
      </w:r>
      <w:r w:rsidRPr="00AF6078">
        <w:t>el</w:t>
      </w:r>
      <w:r w:rsidR="00675326" w:rsidRPr="006D51B6">
        <w:rPr>
          <w:rFonts w:cs="Arial"/>
          <w:color w:val="auto"/>
          <w:szCs w:val="24"/>
        </w:rPr>
        <w:t xml:space="preserve"> </w:t>
      </w:r>
      <w:r w:rsidRPr="00AF6078">
        <w:t>Coordinador de Apoyos</w:t>
      </w:r>
      <w:r w:rsidR="00675326" w:rsidRPr="006D51B6">
        <w:rPr>
          <w:rFonts w:cs="Arial"/>
          <w:color w:val="auto"/>
          <w:szCs w:val="24"/>
        </w:rPr>
        <w:t xml:space="preserve"> </w:t>
      </w:r>
      <w:r w:rsidRPr="00AF6078">
        <w:t>(SC</w:t>
      </w:r>
      <w:r w:rsidR="00675326" w:rsidRPr="006D51B6">
        <w:rPr>
          <w:rFonts w:cs="Arial"/>
          <w:color w:val="auto"/>
          <w:szCs w:val="24"/>
        </w:rPr>
        <w:t xml:space="preserve">) y se basa </w:t>
      </w:r>
      <w:r w:rsidRPr="00AF6078">
        <w:t>en las aportaciones</w:t>
      </w:r>
      <w:r w:rsidR="00675326" w:rsidRPr="006D51B6">
        <w:rPr>
          <w:rFonts w:cs="Arial"/>
          <w:color w:val="auto"/>
          <w:szCs w:val="24"/>
        </w:rPr>
        <w:t xml:space="preserve"> </w:t>
      </w:r>
      <w:r w:rsidRPr="00AF6078">
        <w:t>del equipo del</w:t>
      </w:r>
      <w:r w:rsidR="00675326" w:rsidRPr="006D51B6">
        <w:rPr>
          <w:rFonts w:cs="Arial"/>
          <w:color w:val="auto"/>
          <w:szCs w:val="24"/>
        </w:rPr>
        <w:t xml:space="preserve"> </w:t>
      </w:r>
      <w:r w:rsidRPr="00AF6078">
        <w:t>ISP</w:t>
      </w:r>
      <w:r w:rsidR="00675326" w:rsidRPr="006D51B6">
        <w:rPr>
          <w:rFonts w:cs="Arial"/>
          <w:color w:val="auto"/>
          <w:szCs w:val="24"/>
        </w:rPr>
        <w:t xml:space="preserve"> </w:t>
      </w:r>
      <w:r w:rsidRPr="00AF6078">
        <w:t>(el "</w:t>
      </w:r>
      <w:r w:rsidR="00675326" w:rsidRPr="006D51B6">
        <w:rPr>
          <w:rFonts w:cs="Arial"/>
          <w:color w:val="auto"/>
          <w:szCs w:val="24"/>
        </w:rPr>
        <w:t xml:space="preserve">Equipo"). </w:t>
      </w:r>
      <w:r w:rsidRPr="00AF6078">
        <w:t>Todas</w:t>
      </w:r>
      <w:r w:rsidR="00675326" w:rsidRPr="006D51B6">
        <w:rPr>
          <w:rFonts w:cs="Arial"/>
          <w:color w:val="auto"/>
          <w:szCs w:val="24"/>
        </w:rPr>
        <w:t xml:space="preserve"> </w:t>
      </w:r>
      <w:r w:rsidRPr="00AF6078">
        <w:t>las personas de su</w:t>
      </w:r>
      <w:r w:rsidR="00675326" w:rsidRPr="006D51B6">
        <w:rPr>
          <w:rFonts w:cs="Arial"/>
          <w:color w:val="auto"/>
          <w:szCs w:val="24"/>
        </w:rPr>
        <w:t xml:space="preserve"> </w:t>
      </w:r>
      <w:r w:rsidRPr="00AF6078">
        <w:t>Equipo</w:t>
      </w:r>
      <w:r w:rsidR="00675326" w:rsidRPr="006D51B6">
        <w:rPr>
          <w:rFonts w:cs="Arial"/>
          <w:color w:val="auto"/>
          <w:szCs w:val="24"/>
        </w:rPr>
        <w:t xml:space="preserve"> </w:t>
      </w:r>
      <w:r w:rsidRPr="00AF6078">
        <w:t>deben</w:t>
      </w:r>
      <w:r w:rsidR="00675326" w:rsidRPr="006D51B6">
        <w:rPr>
          <w:rFonts w:cs="Arial"/>
          <w:color w:val="auto"/>
          <w:szCs w:val="24"/>
        </w:rPr>
        <w:t xml:space="preserve"> </w:t>
      </w:r>
      <w:r w:rsidRPr="00AF6078">
        <w:t>ser para apoyarlo a usted y a</w:t>
      </w:r>
      <w:r w:rsidR="00675326" w:rsidRPr="006D51B6">
        <w:rPr>
          <w:rFonts w:cs="Arial"/>
          <w:color w:val="auto"/>
          <w:szCs w:val="24"/>
        </w:rPr>
        <w:t xml:space="preserve"> </w:t>
      </w:r>
      <w:r w:rsidRPr="00AF6078">
        <w:t>su visión.</w:t>
      </w:r>
      <w:r w:rsidR="00675326" w:rsidRPr="006D51B6">
        <w:rPr>
          <w:rFonts w:cs="Arial"/>
          <w:color w:val="auto"/>
          <w:szCs w:val="24"/>
        </w:rPr>
        <w:t xml:space="preserve"> </w:t>
      </w:r>
      <w:r w:rsidRPr="00AF6078">
        <w:t>El</w:t>
      </w:r>
      <w:r w:rsidR="00675326" w:rsidRPr="006D51B6">
        <w:rPr>
          <w:rFonts w:cs="Arial"/>
          <w:color w:val="auto"/>
          <w:szCs w:val="24"/>
        </w:rPr>
        <w:t xml:space="preserve"> </w:t>
      </w:r>
      <w:r w:rsidRPr="00AF6078">
        <w:t>Coordinador de Apoyo</w:t>
      </w:r>
      <w:r w:rsidR="00675326" w:rsidRPr="006D51B6">
        <w:rPr>
          <w:rFonts w:cs="Arial"/>
          <w:color w:val="auto"/>
          <w:szCs w:val="24"/>
        </w:rPr>
        <w:t xml:space="preserve"> </w:t>
      </w:r>
      <w:r w:rsidRPr="00AF6078">
        <w:t>entrará la información del</w:t>
      </w:r>
      <w:r w:rsidR="00675326" w:rsidRPr="006D51B6">
        <w:rPr>
          <w:rFonts w:cs="Arial"/>
          <w:color w:val="auto"/>
          <w:szCs w:val="24"/>
        </w:rPr>
        <w:t xml:space="preserve"> </w:t>
      </w:r>
      <w:r w:rsidRPr="00AF6078">
        <w:t>ISP</w:t>
      </w:r>
      <w:r w:rsidR="00675326" w:rsidRPr="006D51B6">
        <w:rPr>
          <w:rFonts w:cs="Arial"/>
          <w:color w:val="auto"/>
          <w:szCs w:val="24"/>
        </w:rPr>
        <w:t xml:space="preserve"> </w:t>
      </w:r>
      <w:r w:rsidRPr="00AF6078">
        <w:t>en</w:t>
      </w:r>
      <w:r w:rsidR="00675326" w:rsidRPr="006D51B6">
        <w:rPr>
          <w:rFonts w:cs="Arial"/>
          <w:color w:val="auto"/>
          <w:szCs w:val="24"/>
        </w:rPr>
        <w:t xml:space="preserve"> </w:t>
      </w:r>
      <w:r w:rsidRPr="00AF6078">
        <w:t>HCSIS</w:t>
      </w:r>
      <w:r w:rsidR="00675326" w:rsidRPr="006D51B6">
        <w:rPr>
          <w:rFonts w:cs="Arial"/>
          <w:color w:val="auto"/>
          <w:szCs w:val="24"/>
        </w:rPr>
        <w:t xml:space="preserve"> </w:t>
      </w:r>
      <w:r w:rsidRPr="00AF6078">
        <w:t>(Sistema de Servicios e Información en el Hogar y Comunidad)</w:t>
      </w:r>
      <w:r w:rsidR="00675326" w:rsidRPr="006D51B6">
        <w:rPr>
          <w:rFonts w:cs="Arial"/>
          <w:color w:val="auto"/>
          <w:szCs w:val="24"/>
        </w:rPr>
        <w:t xml:space="preserve"> cuando </w:t>
      </w:r>
      <w:r w:rsidRPr="00AF6078">
        <w:t>esta esté completa</w:t>
      </w:r>
      <w:r w:rsidR="00675326" w:rsidRPr="006D51B6">
        <w:rPr>
          <w:rFonts w:cs="Arial"/>
          <w:color w:val="auto"/>
          <w:szCs w:val="24"/>
        </w:rPr>
        <w:t xml:space="preserve">. </w:t>
      </w:r>
      <w:r w:rsidRPr="00AF6078">
        <w:t>HCSIS</w:t>
      </w:r>
      <w:r w:rsidR="00675326" w:rsidRPr="006D51B6">
        <w:rPr>
          <w:rFonts w:cs="Arial"/>
          <w:color w:val="auto"/>
          <w:szCs w:val="24"/>
        </w:rPr>
        <w:t xml:space="preserve"> </w:t>
      </w:r>
      <w:r w:rsidRPr="00AF6078">
        <w:t>es un sistema</w:t>
      </w:r>
      <w:r w:rsidR="00675326" w:rsidRPr="006D51B6">
        <w:rPr>
          <w:rFonts w:cs="Arial"/>
          <w:color w:val="auto"/>
          <w:szCs w:val="24"/>
        </w:rPr>
        <w:t xml:space="preserve"> computarizado </w:t>
      </w:r>
      <w:r w:rsidRPr="00AF6078">
        <w:t>que</w:t>
      </w:r>
      <w:r w:rsidR="00675326" w:rsidRPr="006D51B6">
        <w:rPr>
          <w:rFonts w:cs="Arial"/>
          <w:color w:val="auto"/>
          <w:szCs w:val="24"/>
        </w:rPr>
        <w:t xml:space="preserve"> </w:t>
      </w:r>
      <w:r w:rsidRPr="00AF6078">
        <w:t>Pensilvania</w:t>
      </w:r>
      <w:r w:rsidR="00675326" w:rsidRPr="006D51B6">
        <w:rPr>
          <w:rFonts w:cs="Arial"/>
          <w:color w:val="auto"/>
          <w:szCs w:val="24"/>
        </w:rPr>
        <w:t xml:space="preserve"> </w:t>
      </w:r>
      <w:r w:rsidRPr="00AF6078">
        <w:t>utiliza</w:t>
      </w:r>
      <w:r w:rsidR="00675326" w:rsidRPr="006D51B6">
        <w:rPr>
          <w:rFonts w:cs="Arial"/>
          <w:color w:val="auto"/>
          <w:szCs w:val="24"/>
        </w:rPr>
        <w:t xml:space="preserve"> </w:t>
      </w:r>
      <w:r w:rsidRPr="00AF6078">
        <w:t>para almacenar</w:t>
      </w:r>
      <w:r w:rsidR="00675326" w:rsidRPr="006D51B6">
        <w:rPr>
          <w:rFonts w:cs="Arial"/>
          <w:color w:val="auto"/>
          <w:szCs w:val="24"/>
        </w:rPr>
        <w:t xml:space="preserve"> </w:t>
      </w:r>
      <w:r w:rsidRPr="00AF6078">
        <w:t>y rastrear</w:t>
      </w:r>
      <w:r w:rsidR="00675326" w:rsidRPr="006D51B6">
        <w:rPr>
          <w:rFonts w:cs="Arial"/>
          <w:color w:val="auto"/>
          <w:szCs w:val="24"/>
        </w:rPr>
        <w:t xml:space="preserve"> </w:t>
      </w:r>
      <w:r w:rsidRPr="00AF6078">
        <w:t>información en</w:t>
      </w:r>
      <w:r w:rsidR="00675326" w:rsidRPr="006D51B6">
        <w:rPr>
          <w:rFonts w:cs="Arial"/>
          <w:color w:val="auto"/>
          <w:szCs w:val="24"/>
        </w:rPr>
        <w:t xml:space="preserve"> </w:t>
      </w:r>
      <w:r w:rsidRPr="00AF6078">
        <w:t>ODP.</w:t>
      </w:r>
    </w:p>
    <w:p w14:paraId="13C7198B" w14:textId="77777777" w:rsidR="00F05BDA" w:rsidRDefault="00675326" w:rsidP="00AF6078">
      <w:pPr>
        <w:pStyle w:val="Heading4"/>
      </w:pPr>
      <w:r w:rsidRPr="00A624D4">
        <w:t>El Equipo del ISP</w:t>
      </w:r>
    </w:p>
    <w:p w14:paraId="582B9CE5" w14:textId="695E5880" w:rsidR="005A2A3C" w:rsidRDefault="00675326">
      <w:pPr>
        <w:pStyle w:val="Body"/>
      </w:pPr>
      <w:r w:rsidRPr="005D688B">
        <w:t>El equipo del</w:t>
      </w:r>
      <w:r w:rsidRPr="00A624D4">
        <w:t xml:space="preserve"> </w:t>
      </w:r>
      <w:r w:rsidRPr="005D688B">
        <w:t>ISP</w:t>
      </w:r>
      <w:r w:rsidRPr="00A624D4">
        <w:t xml:space="preserve"> </w:t>
      </w:r>
      <w:r w:rsidRPr="005D688B">
        <w:t>incluye</w:t>
      </w:r>
      <w:r w:rsidRPr="00A624D4">
        <w:t xml:space="preserve"> </w:t>
      </w:r>
      <w:r w:rsidRPr="005D688B">
        <w:t>al individuo para el cual</w:t>
      </w:r>
      <w:r w:rsidRPr="00A624D4">
        <w:t xml:space="preserve"> </w:t>
      </w:r>
      <w:r w:rsidRPr="005D688B">
        <w:t xml:space="preserve">se está escribiendo el plan </w:t>
      </w:r>
      <w:r w:rsidR="0083357C">
        <w:t xml:space="preserve">– </w:t>
      </w:r>
      <w:r w:rsidRPr="005D688B">
        <w:t>usted</w:t>
      </w:r>
      <w:r w:rsidR="0083357C">
        <w:t xml:space="preserve"> –</w:t>
      </w:r>
      <w:r w:rsidRPr="005D688B">
        <w:t xml:space="preserve"> y su</w:t>
      </w:r>
      <w:r w:rsidRPr="00A624D4">
        <w:t xml:space="preserve"> </w:t>
      </w:r>
      <w:r w:rsidRPr="005D688B">
        <w:t>Coordinador de Apoyo</w:t>
      </w:r>
      <w:r w:rsidRPr="00A624D4">
        <w:t xml:space="preserve">. </w:t>
      </w:r>
      <w:r w:rsidRPr="005D688B">
        <w:t>El</w:t>
      </w:r>
      <w:r w:rsidRPr="00A624D4">
        <w:t xml:space="preserve"> </w:t>
      </w:r>
      <w:r w:rsidRPr="005D688B">
        <w:t>especialista del programa</w:t>
      </w:r>
      <w:r w:rsidRPr="00A624D4">
        <w:t xml:space="preserve"> </w:t>
      </w:r>
      <w:r w:rsidRPr="005D688B">
        <w:t>de cada</w:t>
      </w:r>
      <w:r w:rsidRPr="00A624D4">
        <w:t xml:space="preserve"> </w:t>
      </w:r>
      <w:r w:rsidRPr="005D688B">
        <w:t>proveedor de servicios</w:t>
      </w:r>
      <w:r w:rsidRPr="00A624D4">
        <w:t xml:space="preserve"> </w:t>
      </w:r>
      <w:r w:rsidRPr="005D688B">
        <w:t xml:space="preserve">con licencia </w:t>
      </w:r>
      <w:r>
        <w:t>envuelt</w:t>
      </w:r>
      <w:r w:rsidRPr="005D688B">
        <w:t>o en su</w:t>
      </w:r>
      <w:r w:rsidRPr="00A624D4">
        <w:t xml:space="preserve"> </w:t>
      </w:r>
      <w:r w:rsidRPr="005D688B">
        <w:t>vida debe</w:t>
      </w:r>
      <w:r w:rsidRPr="00A624D4">
        <w:t xml:space="preserve"> </w:t>
      </w:r>
      <w:r w:rsidRPr="005D688B">
        <w:t>estar presente</w:t>
      </w:r>
      <w:r w:rsidRPr="00A624D4">
        <w:t xml:space="preserve"> </w:t>
      </w:r>
      <w:r w:rsidRPr="005D688B">
        <w:t>(según</w:t>
      </w:r>
      <w:r w:rsidRPr="00A624D4">
        <w:t xml:space="preserve"> </w:t>
      </w:r>
      <w:r w:rsidRPr="005D688B">
        <w:t>las regulaciones actuales</w:t>
      </w:r>
      <w:r w:rsidRPr="00A624D4">
        <w:t xml:space="preserve">). </w:t>
      </w:r>
      <w:r w:rsidRPr="005D688B">
        <w:t>Los proveedores de servicios</w:t>
      </w:r>
      <w:r w:rsidRPr="00A624D4">
        <w:t xml:space="preserve"> </w:t>
      </w:r>
      <w:r w:rsidRPr="005D688B">
        <w:t>con licencia en</w:t>
      </w:r>
      <w:r w:rsidRPr="00A624D4">
        <w:t xml:space="preserve"> </w:t>
      </w:r>
      <w:r w:rsidRPr="005D688B">
        <w:t>Pensilvania</w:t>
      </w:r>
      <w:r w:rsidRPr="00A624D4">
        <w:t xml:space="preserve"> </w:t>
      </w:r>
      <w:r w:rsidRPr="005D688B">
        <w:t>incluyen</w:t>
      </w:r>
      <w:r w:rsidRPr="00A624D4">
        <w:t xml:space="preserve"> </w:t>
      </w:r>
      <w:r w:rsidRPr="005D688B">
        <w:t>Hogares Comunitarios</w:t>
      </w:r>
      <w:r w:rsidRPr="00A624D4">
        <w:t xml:space="preserve"> </w:t>
      </w:r>
      <w:r w:rsidRPr="005D688B">
        <w:t>(</w:t>
      </w:r>
      <w:r w:rsidRPr="00A624D4">
        <w:t xml:space="preserve">hogares de grupo), </w:t>
      </w:r>
      <w:r w:rsidRPr="005D688B">
        <w:t>Hogares de Familia y Programas</w:t>
      </w:r>
      <w:r w:rsidRPr="00A624D4">
        <w:t xml:space="preserve"> </w:t>
      </w:r>
      <w:r w:rsidRPr="005D688B">
        <w:t>Diurnos</w:t>
      </w:r>
      <w:r w:rsidRPr="00A624D4">
        <w:t xml:space="preserve"> </w:t>
      </w:r>
      <w:r w:rsidRPr="005D688B">
        <w:t>(</w:t>
      </w:r>
      <w:r>
        <w:t>Instalaciones</w:t>
      </w:r>
      <w:r w:rsidRPr="005D688B">
        <w:t xml:space="preserve"> Vocacionales y para Adultos</w:t>
      </w:r>
      <w:r>
        <w:t>).</w:t>
      </w:r>
    </w:p>
    <w:p w14:paraId="4F77377D" w14:textId="6376213B" w:rsidR="005A2A3C" w:rsidRDefault="00675326">
      <w:pPr>
        <w:pStyle w:val="Body"/>
      </w:pPr>
      <w:r w:rsidRPr="001F215C">
        <w:t>Cualquier persona que</w:t>
      </w:r>
      <w:r w:rsidRPr="00A624D4">
        <w:t xml:space="preserve"> </w:t>
      </w:r>
      <w:r w:rsidRPr="001F215C">
        <w:t>es importante para usted</w:t>
      </w:r>
      <w:r w:rsidRPr="00A624D4">
        <w:t xml:space="preserve"> </w:t>
      </w:r>
      <w:r w:rsidRPr="001F215C">
        <w:t>y l</w:t>
      </w:r>
      <w:r>
        <w:t>e</w:t>
      </w:r>
      <w:r w:rsidRPr="001F215C">
        <w:t xml:space="preserve"> conoce bien</w:t>
      </w:r>
      <w:r>
        <w:t xml:space="preserve">, </w:t>
      </w:r>
      <w:r w:rsidRPr="001F215C">
        <w:t>podría estar en su</w:t>
      </w:r>
      <w:r w:rsidRPr="00A624D4">
        <w:t xml:space="preserve"> </w:t>
      </w:r>
      <w:r w:rsidRPr="001F215C">
        <w:t>equipo</w:t>
      </w:r>
      <w:r w:rsidRPr="00A624D4">
        <w:t xml:space="preserve"> </w:t>
      </w:r>
      <w:r w:rsidRPr="001F215C">
        <w:t>y</w:t>
      </w:r>
      <w:r w:rsidRPr="00A624D4">
        <w:t xml:space="preserve"> </w:t>
      </w:r>
      <w:r w:rsidRPr="001F215C">
        <w:t>en la reunión</w:t>
      </w:r>
      <w:r w:rsidRPr="00A624D4">
        <w:t xml:space="preserve">. </w:t>
      </w:r>
      <w:r w:rsidRPr="001F215C">
        <w:t>Esto</w:t>
      </w:r>
      <w:r w:rsidRPr="00A624D4">
        <w:t xml:space="preserve"> </w:t>
      </w:r>
      <w:r w:rsidRPr="001F215C">
        <w:t>incluye a los familiares</w:t>
      </w:r>
      <w:r w:rsidRPr="00A624D4">
        <w:t xml:space="preserve">, </w:t>
      </w:r>
      <w:r w:rsidRPr="001F215C">
        <w:t>amigos</w:t>
      </w:r>
      <w:r w:rsidRPr="00A624D4">
        <w:t xml:space="preserve">, </w:t>
      </w:r>
      <w:r w:rsidRPr="001F215C">
        <w:t>su</w:t>
      </w:r>
      <w:r w:rsidRPr="00A624D4">
        <w:t xml:space="preserve"> </w:t>
      </w:r>
      <w:r w:rsidRPr="001F215C">
        <w:t>tutor</w:t>
      </w:r>
      <w:r w:rsidRPr="00A624D4">
        <w:t xml:space="preserve">, </w:t>
      </w:r>
      <w:r w:rsidRPr="001F215C">
        <w:t xml:space="preserve">encargado </w:t>
      </w:r>
      <w:r w:rsidRPr="00A624D4">
        <w:t xml:space="preserve">o </w:t>
      </w:r>
      <w:r w:rsidRPr="001F215C">
        <w:t>consejero</w:t>
      </w:r>
      <w:r w:rsidRPr="00A624D4">
        <w:t xml:space="preserve">, y </w:t>
      </w:r>
      <w:r w:rsidRPr="001F215C">
        <w:t>empleados del distrito escolar</w:t>
      </w:r>
      <w:r w:rsidRPr="00A624D4">
        <w:t xml:space="preserve"> </w:t>
      </w:r>
      <w:r w:rsidRPr="001F215C">
        <w:t>que intervienen para proporcionar</w:t>
      </w:r>
      <w:r w:rsidRPr="00A624D4">
        <w:t xml:space="preserve"> </w:t>
      </w:r>
      <w:r w:rsidRPr="001F215C">
        <w:t>apoyo.</w:t>
      </w:r>
      <w:r w:rsidRPr="00A624D4">
        <w:t xml:space="preserve"> </w:t>
      </w:r>
      <w:r w:rsidRPr="001F215C">
        <w:t xml:space="preserve">Las personas que se preocupan y </w:t>
      </w:r>
      <w:r>
        <w:t>le apoyan s</w:t>
      </w:r>
      <w:r w:rsidRPr="001F215C">
        <w:t>in recibir paga son esenciales</w:t>
      </w:r>
      <w:r w:rsidRPr="00A624D4">
        <w:t xml:space="preserve">, también, </w:t>
      </w:r>
      <w:r w:rsidRPr="001F215C">
        <w:t>porque los miembros</w:t>
      </w:r>
      <w:r w:rsidRPr="00A624D4">
        <w:t xml:space="preserve"> </w:t>
      </w:r>
      <w:r w:rsidRPr="001F215C">
        <w:t>del Equipo deben</w:t>
      </w:r>
      <w:r w:rsidRPr="00A624D4">
        <w:t xml:space="preserve"> </w:t>
      </w:r>
      <w:r w:rsidRPr="001F215C">
        <w:t>representar todos los</w:t>
      </w:r>
      <w:r w:rsidRPr="00A624D4">
        <w:t xml:space="preserve"> </w:t>
      </w:r>
      <w:r w:rsidRPr="001F215C">
        <w:t>aspectos de su vida</w:t>
      </w:r>
      <w:r w:rsidRPr="00A624D4">
        <w:t>.</w:t>
      </w:r>
      <w:r w:rsidRPr="00A624D4">
        <w:br/>
      </w:r>
      <w:r w:rsidRPr="001F215C">
        <w:t>Si usted decide</w:t>
      </w:r>
      <w:r w:rsidRPr="00A624D4">
        <w:t xml:space="preserve"> </w:t>
      </w:r>
      <w:r w:rsidRPr="001F215C">
        <w:t>no asistir a la</w:t>
      </w:r>
      <w:r w:rsidRPr="00A624D4">
        <w:t xml:space="preserve"> </w:t>
      </w:r>
      <w:r w:rsidRPr="001F215C">
        <w:t>reunión</w:t>
      </w:r>
      <w:r w:rsidRPr="00A624D4">
        <w:t xml:space="preserve"> </w:t>
      </w:r>
      <w:r w:rsidRPr="001F215C">
        <w:t>del ISP, su</w:t>
      </w:r>
      <w:r w:rsidRPr="00A624D4">
        <w:t xml:space="preserve"> </w:t>
      </w:r>
      <w:r w:rsidRPr="001F215C">
        <w:t>Coordinador de Apoyo</w:t>
      </w:r>
      <w:r w:rsidRPr="00A624D4">
        <w:t xml:space="preserve"> </w:t>
      </w:r>
      <w:r w:rsidRPr="001F215C">
        <w:t>debe</w:t>
      </w:r>
      <w:r w:rsidRPr="00A624D4">
        <w:t xml:space="preserve"> </w:t>
      </w:r>
      <w:r w:rsidRPr="001F215C">
        <w:t>revisar su</w:t>
      </w:r>
      <w:r w:rsidRPr="00A624D4">
        <w:t xml:space="preserve"> </w:t>
      </w:r>
      <w:r w:rsidRPr="001F215C">
        <w:t>ISP</w:t>
      </w:r>
      <w:r w:rsidRPr="00A624D4">
        <w:t xml:space="preserve"> </w:t>
      </w:r>
      <w:r w:rsidRPr="001F215C">
        <w:t>con usted después de</w:t>
      </w:r>
      <w:r w:rsidRPr="00A624D4">
        <w:t xml:space="preserve"> </w:t>
      </w:r>
      <w:r w:rsidRPr="001F215C">
        <w:t>la reunión</w:t>
      </w:r>
      <w:r w:rsidRPr="00A624D4">
        <w:t xml:space="preserve"> </w:t>
      </w:r>
      <w:r w:rsidRPr="001F215C">
        <w:t>para asegurarse de que</w:t>
      </w:r>
      <w:r w:rsidRPr="00A624D4">
        <w:t xml:space="preserve"> </w:t>
      </w:r>
      <w:r w:rsidRPr="001F215C">
        <w:t>está de acuerdo</w:t>
      </w:r>
      <w:r w:rsidRPr="00A624D4">
        <w:t xml:space="preserve"> </w:t>
      </w:r>
      <w:r w:rsidRPr="001F215C">
        <w:t>con su contenido</w:t>
      </w:r>
      <w:r w:rsidRPr="00A624D4">
        <w:t xml:space="preserve"> </w:t>
      </w:r>
      <w:r w:rsidRPr="001F215C">
        <w:t>y los resultados.</w:t>
      </w:r>
      <w:r w:rsidRPr="00A624D4">
        <w:t xml:space="preserve"> </w:t>
      </w:r>
      <w:r w:rsidRPr="001F215C">
        <w:t>Se le</w:t>
      </w:r>
      <w:r w:rsidRPr="00A624D4">
        <w:t xml:space="preserve"> </w:t>
      </w:r>
      <w:r w:rsidRPr="001F215C">
        <w:t>pedirá que firme el</w:t>
      </w:r>
      <w:r w:rsidRPr="00A624D4">
        <w:t xml:space="preserve"> </w:t>
      </w:r>
      <w:r w:rsidRPr="001F215C">
        <w:t>formulario de firma</w:t>
      </w:r>
      <w:r w:rsidRPr="00A624D4">
        <w:t xml:space="preserve"> </w:t>
      </w:r>
      <w:r w:rsidRPr="001F215C">
        <w:t>en ese momento</w:t>
      </w:r>
      <w:r w:rsidRPr="00A624D4">
        <w:t xml:space="preserve">. </w:t>
      </w:r>
      <w:r w:rsidRPr="001F215C">
        <w:t>Si</w:t>
      </w:r>
      <w:r w:rsidRPr="00A624D4">
        <w:t xml:space="preserve"> </w:t>
      </w:r>
      <w:r w:rsidRPr="001F215C">
        <w:t>no está de acuerdo</w:t>
      </w:r>
      <w:r w:rsidRPr="00A624D4">
        <w:t xml:space="preserve"> </w:t>
      </w:r>
      <w:r w:rsidRPr="001F215C">
        <w:t>con</w:t>
      </w:r>
      <w:r w:rsidRPr="00A624D4">
        <w:t xml:space="preserve"> </w:t>
      </w:r>
      <w:r w:rsidRPr="001F215C">
        <w:t>el contenido del ISP</w:t>
      </w:r>
      <w:r w:rsidRPr="00A624D4">
        <w:t xml:space="preserve">, </w:t>
      </w:r>
      <w:r w:rsidRPr="001F215C">
        <w:t>hay un área en el formulario en donde firma e indica que</w:t>
      </w:r>
      <w:r w:rsidRPr="00A624D4">
        <w:t xml:space="preserve"> </w:t>
      </w:r>
      <w:r w:rsidRPr="001F215C">
        <w:t>tiene</w:t>
      </w:r>
      <w:r w:rsidRPr="00A624D4">
        <w:t xml:space="preserve"> </w:t>
      </w:r>
      <w:r w:rsidRPr="001F215C">
        <w:t>una objeción al</w:t>
      </w:r>
      <w:r w:rsidRPr="00A624D4">
        <w:t xml:space="preserve"> </w:t>
      </w:r>
      <w:r w:rsidRPr="001F215C">
        <w:t>contenido</w:t>
      </w:r>
      <w:r>
        <w:t>.</w:t>
      </w:r>
    </w:p>
    <w:p w14:paraId="2B988443" w14:textId="1A63A230" w:rsidR="00675326" w:rsidRPr="00A42447" w:rsidRDefault="00675326">
      <w:pPr>
        <w:pStyle w:val="Heading4"/>
      </w:pPr>
      <w:bookmarkStart w:id="150" w:name="_Toc153789529"/>
      <w:r w:rsidRPr="00A42447">
        <w:t xml:space="preserve">Información </w:t>
      </w:r>
      <w:r w:rsidR="00E64738" w:rsidRPr="000F341C">
        <w:t>Ú</w:t>
      </w:r>
      <w:r w:rsidRPr="00A42447">
        <w:t xml:space="preserve">til </w:t>
      </w:r>
      <w:r w:rsidR="00C22E13">
        <w:t>N</w:t>
      </w:r>
      <w:r w:rsidR="00E64738" w:rsidRPr="00A42447">
        <w:t xml:space="preserve">ecesaria </w:t>
      </w:r>
      <w:r w:rsidRPr="00A42447">
        <w:t xml:space="preserve">para </w:t>
      </w:r>
      <w:r w:rsidR="00C22E13">
        <w:t>P</w:t>
      </w:r>
      <w:r w:rsidR="00E64738" w:rsidRPr="00A42447">
        <w:t xml:space="preserve">reparar </w:t>
      </w:r>
      <w:r w:rsidRPr="00A42447">
        <w:t>su ISP</w:t>
      </w:r>
      <w:bookmarkEnd w:id="150"/>
      <w:r w:rsidRPr="00A42447">
        <w:t xml:space="preserve"> </w:t>
      </w:r>
    </w:p>
    <w:p w14:paraId="1516CD9E" w14:textId="77777777" w:rsidR="00F05BDA" w:rsidRDefault="00675326" w:rsidP="00AF6078">
      <w:pPr>
        <w:pStyle w:val="ListBullet"/>
      </w:pPr>
      <w:r w:rsidRPr="00A42447">
        <w:t xml:space="preserve">Escriba los eventos y cosas importantes de su vida. </w:t>
      </w:r>
    </w:p>
    <w:p w14:paraId="26DAE09F" w14:textId="77777777" w:rsidR="005A2A3C" w:rsidRDefault="00675326">
      <w:pPr>
        <w:pStyle w:val="ListBullet"/>
      </w:pPr>
      <w:r w:rsidRPr="00A42447">
        <w:t xml:space="preserve">No tenga miedo de compartir esta información con su equipo antes de la reunión. </w:t>
      </w:r>
    </w:p>
    <w:p w14:paraId="35E7EC69" w14:textId="7B51BE4F" w:rsidR="005A2A3C" w:rsidRDefault="00675326">
      <w:pPr>
        <w:pStyle w:val="ListBullet"/>
      </w:pPr>
      <w:r w:rsidRPr="00A42447">
        <w:t xml:space="preserve">Piense con anticipación acerca de lo que significa una vida productiva y significativa para usted y que necesita para hacer eso posible. Por ejemplo: </w:t>
      </w:r>
      <w:r>
        <w:t xml:space="preserve">si </w:t>
      </w:r>
      <w:r w:rsidRPr="00A42447">
        <w:t xml:space="preserve">quiere trabajar. ¿Necesitará un entrenador en el trabajo? ¿Transportación? </w:t>
      </w:r>
    </w:p>
    <w:p w14:paraId="1D6537E9" w14:textId="77777777" w:rsidR="005A2A3C" w:rsidRDefault="00675326">
      <w:pPr>
        <w:pStyle w:val="ListBullet"/>
      </w:pPr>
      <w:r>
        <w:t>Piense en quién está en su equipo. ¿</w:t>
      </w:r>
      <w:r w:rsidRPr="00A42447">
        <w:t>Est</w:t>
      </w:r>
      <w:r>
        <w:t>á</w:t>
      </w:r>
      <w:r w:rsidRPr="00A42447">
        <w:t xml:space="preserve"> su equipo preparado para ayudarlo con l</w:t>
      </w:r>
      <w:r>
        <w:t>o</w:t>
      </w:r>
      <w:r w:rsidRPr="00A42447">
        <w:t xml:space="preserve">s </w:t>
      </w:r>
      <w:r>
        <w:t xml:space="preserve">resultados deseados contenidos </w:t>
      </w:r>
      <w:r w:rsidRPr="00A42447">
        <w:t xml:space="preserve">en su ISP </w:t>
      </w:r>
      <w:r>
        <w:t>haciendo las cosas que dijeron que harán? ¿Existen otras personas las cuales invitaría a unirse a su equipo?</w:t>
      </w:r>
      <w:bookmarkStart w:id="151" w:name="_Toc153789530"/>
    </w:p>
    <w:bookmarkEnd w:id="151"/>
    <w:p w14:paraId="4F1EAF39" w14:textId="77777777" w:rsidR="005A2A3C" w:rsidRDefault="00675326">
      <w:pPr>
        <w:pStyle w:val="ListBullet"/>
        <w:rPr>
          <w:lang w:val="es-ES_tradnl"/>
        </w:rPr>
      </w:pPr>
      <w:r w:rsidRPr="00D20911">
        <w:t>¿</w:t>
      </w:r>
      <w:r>
        <w:t xml:space="preserve">De qué quiere asegurarse que se hable </w:t>
      </w:r>
      <w:r w:rsidRPr="00D20911">
        <w:t>en la reunión de su ISP? ¿Existen áreas problemáticas en su vida y desea que su equipo lo ayude a entender y lo apoye con una solución?</w:t>
      </w:r>
    </w:p>
    <w:p w14:paraId="673505C8" w14:textId="77777777" w:rsidR="005A2A3C" w:rsidRDefault="00675326">
      <w:pPr>
        <w:pStyle w:val="Body"/>
      </w:pPr>
      <w:r w:rsidRPr="00A42447">
        <w:t xml:space="preserve">Al menos una vez al año, su equipo se reunirá para revisar, </w:t>
      </w:r>
      <w:r>
        <w:t>dialogar</w:t>
      </w:r>
      <w:r w:rsidRPr="00A42447">
        <w:t>, añadir o cambiar su ISP para reflejar lo que usted necesita en su vida, que es importante para usted y que espera y sueña que será su vida. Lo más importante, su equipo hará compromisos para que su plan se lleve a cabo.</w:t>
      </w:r>
    </w:p>
    <w:p w14:paraId="782BAEF5" w14:textId="77777777" w:rsidR="005A2A3C" w:rsidRDefault="00675326">
      <w:pPr>
        <w:pStyle w:val="Body"/>
        <w:rPr>
          <w:color w:val="auto"/>
        </w:rPr>
      </w:pPr>
      <w:r w:rsidRPr="00D20911">
        <w:rPr>
          <w:color w:val="auto"/>
        </w:rPr>
        <w:t>Su ISP</w:t>
      </w:r>
      <w:r w:rsidRPr="00D20911">
        <w:rPr>
          <w:rStyle w:val="Heading1Char"/>
          <w:rFonts w:cs="Arial"/>
          <w:color w:val="auto"/>
        </w:rPr>
        <w:t xml:space="preserve"> </w:t>
      </w:r>
      <w:r w:rsidR="00801882" w:rsidRPr="00AF6078">
        <w:t>debe</w:t>
      </w:r>
      <w:r w:rsidRPr="00D20911">
        <w:rPr>
          <w:rFonts w:cs="Arial"/>
          <w:color w:val="auto"/>
        </w:rPr>
        <w:t xml:space="preserve"> </w:t>
      </w:r>
      <w:r w:rsidR="00801882" w:rsidRPr="00AF6078">
        <w:t>ser revisado y actualizado</w:t>
      </w:r>
      <w:r w:rsidRPr="00D20911">
        <w:rPr>
          <w:rFonts w:cs="Arial"/>
          <w:color w:val="auto"/>
        </w:rPr>
        <w:t xml:space="preserve"> </w:t>
      </w:r>
      <w:r w:rsidR="00801882" w:rsidRPr="00AF6078">
        <w:t>una vez al</w:t>
      </w:r>
      <w:r w:rsidRPr="00D20911">
        <w:rPr>
          <w:rFonts w:cs="Arial"/>
          <w:color w:val="auto"/>
        </w:rPr>
        <w:t xml:space="preserve"> </w:t>
      </w:r>
      <w:r w:rsidR="00801882" w:rsidRPr="00AF6078">
        <w:t>año</w:t>
      </w:r>
      <w:r w:rsidRPr="00D20911">
        <w:rPr>
          <w:rFonts w:cs="Arial"/>
          <w:color w:val="auto"/>
        </w:rPr>
        <w:t xml:space="preserve">. </w:t>
      </w:r>
      <w:r w:rsidR="00801882" w:rsidRPr="00AF6078">
        <w:t>Sin embargo</w:t>
      </w:r>
      <w:r w:rsidRPr="00D20911">
        <w:rPr>
          <w:rFonts w:cs="Arial"/>
          <w:color w:val="auto"/>
        </w:rPr>
        <w:t xml:space="preserve">, </w:t>
      </w:r>
      <w:r w:rsidR="00801882" w:rsidRPr="00AF6078">
        <w:t>debido a</w:t>
      </w:r>
      <w:r w:rsidRPr="00D20911">
        <w:rPr>
          <w:rFonts w:cs="Arial"/>
          <w:color w:val="auto"/>
        </w:rPr>
        <w:t xml:space="preserve"> que </w:t>
      </w:r>
      <w:r w:rsidR="00801882" w:rsidRPr="00AF6078">
        <w:t>un ISP</w:t>
      </w:r>
      <w:r w:rsidRPr="00D20911">
        <w:rPr>
          <w:rFonts w:cs="Arial"/>
          <w:color w:val="auto"/>
        </w:rPr>
        <w:t xml:space="preserve"> </w:t>
      </w:r>
      <w:r w:rsidR="00801882" w:rsidRPr="00AF6078">
        <w:t>es diseñado</w:t>
      </w:r>
      <w:r w:rsidRPr="00D20911">
        <w:rPr>
          <w:rFonts w:cs="Arial"/>
          <w:color w:val="auto"/>
        </w:rPr>
        <w:t xml:space="preserve"> </w:t>
      </w:r>
      <w:r w:rsidR="00801882" w:rsidRPr="00AF6078">
        <w:t>específicamente para usted,</w:t>
      </w:r>
      <w:r w:rsidRPr="00D20911">
        <w:rPr>
          <w:rFonts w:cs="Arial"/>
          <w:color w:val="auto"/>
        </w:rPr>
        <w:t xml:space="preserve"> éste </w:t>
      </w:r>
      <w:r w:rsidR="00801882" w:rsidRPr="00AF6078">
        <w:t>se puede cambiar</w:t>
      </w:r>
      <w:r w:rsidRPr="00D20911">
        <w:rPr>
          <w:rFonts w:cs="Arial"/>
          <w:color w:val="auto"/>
        </w:rPr>
        <w:t xml:space="preserve"> </w:t>
      </w:r>
      <w:r w:rsidR="00801882" w:rsidRPr="00AF6078">
        <w:t>con más frecuencia</w:t>
      </w:r>
      <w:r w:rsidRPr="00D20911">
        <w:rPr>
          <w:rFonts w:cs="Arial"/>
          <w:color w:val="auto"/>
        </w:rPr>
        <w:t xml:space="preserve"> según </w:t>
      </w:r>
      <w:r w:rsidR="00801882" w:rsidRPr="00AF6078">
        <w:t>se producen cambios</w:t>
      </w:r>
      <w:r w:rsidRPr="00D20911">
        <w:rPr>
          <w:rFonts w:cs="Arial"/>
          <w:color w:val="auto"/>
        </w:rPr>
        <w:t xml:space="preserve"> </w:t>
      </w:r>
      <w:r w:rsidR="00801882" w:rsidRPr="00AF6078">
        <w:t>en su vida.</w:t>
      </w:r>
      <w:r w:rsidRPr="00D20911">
        <w:rPr>
          <w:color w:val="auto"/>
        </w:rPr>
        <w:t xml:space="preserve">  </w:t>
      </w:r>
      <w:bookmarkStart w:id="152" w:name="_Toc153789531"/>
    </w:p>
    <w:p w14:paraId="3EE3DD06" w14:textId="77777777" w:rsidR="00675326" w:rsidRPr="00A42447" w:rsidRDefault="00675326">
      <w:pPr>
        <w:pStyle w:val="Heading4"/>
      </w:pPr>
      <w:r w:rsidRPr="00A42447">
        <w:t xml:space="preserve">¿Qué información deberá </w:t>
      </w:r>
      <w:r>
        <w:t xml:space="preserve">contener </w:t>
      </w:r>
      <w:r w:rsidRPr="00A42447">
        <w:t xml:space="preserve">su ISP </w:t>
      </w:r>
      <w:r>
        <w:t>integral</w:t>
      </w:r>
      <w:r w:rsidRPr="00A42447">
        <w:t>?</w:t>
      </w:r>
      <w:bookmarkEnd w:id="152"/>
      <w:r w:rsidRPr="00A42447">
        <w:t xml:space="preserve"> </w:t>
      </w:r>
    </w:p>
    <w:p w14:paraId="46A2F7EF" w14:textId="77777777" w:rsidR="005A2A3C" w:rsidRDefault="00675326">
      <w:pPr>
        <w:pStyle w:val="Body"/>
      </w:pPr>
      <w:r w:rsidRPr="00A42447">
        <w:t xml:space="preserve">El formulario del ISP está compuesto de seis sesiones principales: </w:t>
      </w:r>
      <w:r w:rsidRPr="00A42447">
        <w:rPr>
          <w:i/>
          <w:iCs/>
          <w:color w:val="auto"/>
        </w:rPr>
        <w:t>Perfil del lndividuo, Informaci</w:t>
      </w:r>
      <w:r w:rsidRPr="00A42447">
        <w:rPr>
          <w:i/>
          <w:color w:val="auto"/>
        </w:rPr>
        <w:t>ó</w:t>
      </w:r>
      <w:r w:rsidRPr="00A42447">
        <w:rPr>
          <w:i/>
          <w:iCs/>
          <w:color w:val="auto"/>
        </w:rPr>
        <w:t xml:space="preserve">n Médica, Salud y Seguridad, Información Funcional, Finanzas y Servicios y Apoyos. </w:t>
      </w:r>
      <w:r w:rsidRPr="00A42447">
        <w:t xml:space="preserve">Este formulario se convierte en </w:t>
      </w:r>
      <w:r>
        <w:t xml:space="preserve">el </w:t>
      </w:r>
      <w:r w:rsidRPr="00A42447">
        <w:t xml:space="preserve">expediente de sus necesidades. Su equipo también recibirá una copia de este formulario para referirse a él cuando sea necesario. Su plan debe de estar escrito en una forma que cualquiera que lo lea sepa quién es usted, que es importante para usted, que necesita y como apoyarlo en su vida. </w:t>
      </w:r>
    </w:p>
    <w:p w14:paraId="750E73F9" w14:textId="77777777" w:rsidR="00675326" w:rsidRPr="00A42447" w:rsidRDefault="00675326">
      <w:pPr>
        <w:pStyle w:val="Heading4"/>
      </w:pPr>
      <w:r w:rsidRPr="00A42447">
        <w:t>Plan de Apoyo Individual (ISP) –</w:t>
      </w:r>
      <w:r w:rsidR="0036719A">
        <w:t xml:space="preserve"> </w:t>
      </w:r>
      <w:r w:rsidRPr="00A42447">
        <w:t xml:space="preserve">Preguntas </w:t>
      </w:r>
    </w:p>
    <w:p w14:paraId="518FE28B" w14:textId="1358E5A1" w:rsidR="00C3332F" w:rsidRDefault="00675326">
      <w:pPr>
        <w:pStyle w:val="Body"/>
      </w:pPr>
      <w:r w:rsidRPr="00A42447">
        <w:t xml:space="preserve">Las siguientes preguntas le ayudarán a usted y a su equipo a comenzar a pensar sobre información importante acerca de sus preferencias al desarrollar su ISP. Sería útil para usted y aquellos que lo apoyan hacer una lista de estas preguntas antes de la reunión anual de su ISP. Tómese algún tiempo para </w:t>
      </w:r>
      <w:r>
        <w:t xml:space="preserve">repasar </w:t>
      </w:r>
      <w:r w:rsidRPr="00A42447">
        <w:t>cada pregunta y escriba algunas contestaciones para traerlas consigo a su reunión del ISP</w:t>
      </w:r>
      <w:r>
        <w:t>.</w:t>
      </w:r>
      <w:r w:rsidRPr="00A42447">
        <w:t xml:space="preserve"> Todo el mundo debería incluir su primer nombre en la lista de las preguntas y respuestas para que así el Coordinador de Apoyo pueda fácilmente identificar quien proveyó que información en su beneficio. Usted puede también proveer información en su beneficio desarrollando su propia lista o desarrollando la misma con ayuda de alguien. </w:t>
      </w:r>
    </w:p>
    <w:p w14:paraId="17F2BE86" w14:textId="77777777" w:rsidR="00F05BDA" w:rsidRDefault="00675326" w:rsidP="00AF6078">
      <w:pPr>
        <w:pStyle w:val="Heading5"/>
      </w:pPr>
      <w:r w:rsidRPr="00A31AF6">
        <w:t>Preguntas Relacionadas</w:t>
      </w:r>
      <w:r>
        <w:t xml:space="preserve"> </w:t>
      </w:r>
      <w:r w:rsidRPr="00A31AF6">
        <w:t>a las Preferencias de los Individuos</w:t>
      </w:r>
    </w:p>
    <w:p w14:paraId="5683CDDB" w14:textId="77777777" w:rsidR="00F05BDA" w:rsidRDefault="00675326" w:rsidP="00AF6078">
      <w:pPr>
        <w:pStyle w:val="Heading6"/>
      </w:pPr>
      <w:r w:rsidRPr="00A42447">
        <w:t xml:space="preserve">¿Qué les gusta y que admiran las personas acerca de </w:t>
      </w:r>
      <w:r>
        <w:t>usted</w:t>
      </w:r>
      <w:r w:rsidRPr="00A42447">
        <w:t>?</w:t>
      </w:r>
    </w:p>
    <w:p w14:paraId="197D26B9" w14:textId="77777777" w:rsidR="00F05BDA" w:rsidRDefault="00675326" w:rsidP="00AF6078">
      <w:pPr>
        <w:pStyle w:val="ListBullet"/>
      </w:pPr>
      <w:r w:rsidRPr="00A42447">
        <w:t xml:space="preserve">Asegúrese de obtener varios puntos de vista. </w:t>
      </w:r>
      <w:r>
        <w:t>Hable</w:t>
      </w:r>
      <w:r w:rsidRPr="00A42447">
        <w:t xml:space="preserve"> con su familia, amigos y las personas que lo conocen mejor sus tendencias, características, maneras de interactuar, éxitos, fortalezas, etc. </w:t>
      </w:r>
    </w:p>
    <w:p w14:paraId="71434AB7" w14:textId="77777777" w:rsidR="00F05BDA" w:rsidRDefault="00675326" w:rsidP="00AF6078">
      <w:pPr>
        <w:pStyle w:val="Heading6"/>
      </w:pPr>
      <w:r w:rsidRPr="00A42447">
        <w:t xml:space="preserve">¿Qué </w:t>
      </w:r>
      <w:r>
        <w:t>tien</w:t>
      </w:r>
      <w:r w:rsidRPr="00A42447">
        <w:t xml:space="preserve">e sentido para </w:t>
      </w:r>
      <w:r>
        <w:t>usted</w:t>
      </w:r>
      <w:r w:rsidRPr="00A42447">
        <w:t>?</w:t>
      </w:r>
    </w:p>
    <w:p w14:paraId="3D964192" w14:textId="77777777" w:rsidR="00F05BDA" w:rsidRDefault="00675326" w:rsidP="00AF6078">
      <w:pPr>
        <w:pStyle w:val="ListBullet"/>
      </w:pPr>
      <w:r w:rsidRPr="00A42447">
        <w:t xml:space="preserve">Cuando conteste a esta pregunta, usted y aquellos que lo apoyan deberían escribir que trabaja mejor en su vida ahora mismo, que necesita permanecer igual, ser mantenido o mejorado.   </w:t>
      </w:r>
    </w:p>
    <w:p w14:paraId="485E57E1" w14:textId="77777777" w:rsidR="00F05BDA" w:rsidRDefault="00675326" w:rsidP="00AF6078">
      <w:pPr>
        <w:pStyle w:val="Heading6"/>
      </w:pPr>
      <w:r w:rsidRPr="00A42447">
        <w:t xml:space="preserve">¿Qué no </w:t>
      </w:r>
      <w:r>
        <w:t>tiene</w:t>
      </w:r>
      <w:r w:rsidRPr="00A42447">
        <w:t xml:space="preserve"> sentido para </w:t>
      </w:r>
      <w:r>
        <w:t>usted</w:t>
      </w:r>
      <w:r w:rsidRPr="00A42447">
        <w:t>?</w:t>
      </w:r>
    </w:p>
    <w:p w14:paraId="665E2468" w14:textId="77777777" w:rsidR="00F05BDA" w:rsidRDefault="00675326" w:rsidP="00AF6078">
      <w:pPr>
        <w:pStyle w:val="ListBullet"/>
      </w:pPr>
      <w:r w:rsidRPr="00A42447">
        <w:t>Cuando conteste esta pregunta, usted y aquellos que lo apoyan deberán escribir que no trabaja para usted ahora mismo en su vida, que necesita cambiar y que debe ser diferente.</w:t>
      </w:r>
    </w:p>
    <w:p w14:paraId="44A7A989" w14:textId="77777777" w:rsidR="00F05BDA" w:rsidRDefault="00675326" w:rsidP="00AF6078">
      <w:pPr>
        <w:pStyle w:val="Heading6"/>
      </w:pPr>
      <w:bookmarkStart w:id="153" w:name="_Toc153789534"/>
      <w:r w:rsidRPr="00A42447">
        <w:t>¿Qué necesita saber alguien para apoyarlo?</w:t>
      </w:r>
      <w:bookmarkEnd w:id="153"/>
    </w:p>
    <w:p w14:paraId="6F1FBAFE" w14:textId="77777777" w:rsidR="00F05BDA" w:rsidRDefault="00675326" w:rsidP="00AF6078">
      <w:pPr>
        <w:pStyle w:val="ListBullet"/>
      </w:pPr>
      <w:r w:rsidRPr="00A42447">
        <w:t xml:space="preserve">Asegúrese de hablar con las personas que lo conocen mejor para definir sus rasgos, hábitos, estrategias para compensar, preferencias para interacción y comunicación, relaciones, tipos de actividades, enfoques o recordatorios que han sido útiles para usted. Esta información puede asistirle a otros a apoyarlo. </w:t>
      </w:r>
      <w:bookmarkStart w:id="154" w:name="_Toc153789535"/>
    </w:p>
    <w:p w14:paraId="2F559464" w14:textId="77777777" w:rsidR="00F05BDA" w:rsidRDefault="00675326" w:rsidP="00AF6078">
      <w:pPr>
        <w:pStyle w:val="Heading6"/>
      </w:pPr>
      <w:r w:rsidRPr="00A42447">
        <w:t>¿Cuáles son las actividades que le gustaría participar o explorar?</w:t>
      </w:r>
      <w:bookmarkEnd w:id="154"/>
      <w:r w:rsidRPr="00A42447">
        <w:t xml:space="preserve"> </w:t>
      </w:r>
    </w:p>
    <w:p w14:paraId="012A8C62" w14:textId="77777777" w:rsidR="00F05BDA" w:rsidRDefault="00675326" w:rsidP="00AF6078">
      <w:pPr>
        <w:pStyle w:val="ListBullet"/>
      </w:pPr>
      <w:r w:rsidRPr="00A42447">
        <w:t>Considerar oportunidades de trabajo, programas o conexiones en la comunidad, aprender nuevas destrezas o aficiones y cosas que podría encontrar agradables</w:t>
      </w:r>
      <w:r w:rsidR="005B7A52">
        <w:t xml:space="preserve"> </w:t>
      </w:r>
      <w:r w:rsidRPr="00A42447">
        <w:t>–</w:t>
      </w:r>
      <w:r w:rsidR="005B7A52">
        <w:t xml:space="preserve"> </w:t>
      </w:r>
      <w:r w:rsidRPr="00A42447">
        <w:t xml:space="preserve">relaciones con otras personas, ayudando a otros (como voluntario en la comunidad), etc. </w:t>
      </w:r>
      <w:bookmarkStart w:id="155" w:name="_Toc153789536"/>
    </w:p>
    <w:p w14:paraId="58584D16" w14:textId="77777777" w:rsidR="00F05BDA" w:rsidRDefault="00675326" w:rsidP="00AF6078">
      <w:pPr>
        <w:pStyle w:val="Heading6"/>
      </w:pPr>
      <w:r w:rsidRPr="00A42447">
        <w:t xml:space="preserve">¿Qué actividades son importantes para usted? </w:t>
      </w:r>
    </w:p>
    <w:bookmarkEnd w:id="155"/>
    <w:p w14:paraId="4E923BC1" w14:textId="77777777" w:rsidR="00F05BDA" w:rsidRDefault="00675326" w:rsidP="00AF6078">
      <w:pPr>
        <w:pStyle w:val="ListBullet"/>
      </w:pPr>
      <w:r w:rsidRPr="00A42447">
        <w:t>Haga una lista que describa que necesita permanecer igual en su vida y/o que cambios podrían ser importantes para que su equipo lo tenga en cuenta. Considere las relaciones, situación en el trabajo, arreglos de vivienda, salud y seguridad, etc. Decida y establezca prioridad en la lista de lo que absolutamente necesita y desea</w:t>
      </w:r>
      <w:r>
        <w:t xml:space="preserve"> ampliamente</w:t>
      </w:r>
      <w:r w:rsidRPr="00A42447">
        <w:t xml:space="preserve">. </w:t>
      </w:r>
      <w:bookmarkStart w:id="156" w:name="_Toc153789537"/>
    </w:p>
    <w:p w14:paraId="5B0B3C98" w14:textId="77777777" w:rsidR="00F05BDA" w:rsidRDefault="00675326" w:rsidP="00AF6078">
      <w:pPr>
        <w:pStyle w:val="Heading6"/>
      </w:pPr>
      <w:r w:rsidRPr="00A42447">
        <w:t xml:space="preserve">¿Qué </w:t>
      </w:r>
      <w:r>
        <w:t>tiene</w:t>
      </w:r>
      <w:r w:rsidRPr="00A42447">
        <w:t xml:space="preserve"> sentido para usted?</w:t>
      </w:r>
      <w:bookmarkEnd w:id="156"/>
      <w:r w:rsidRPr="00A42447">
        <w:t xml:space="preserve"> ¿Qué trabaja para usted? </w:t>
      </w:r>
    </w:p>
    <w:p w14:paraId="5920791F" w14:textId="77777777" w:rsidR="00F05BDA" w:rsidRDefault="00675326" w:rsidP="00AF6078">
      <w:pPr>
        <w:pStyle w:val="ListBullet"/>
      </w:pPr>
      <w:r w:rsidRPr="00A42447">
        <w:t xml:space="preserve">Pregúntele a aquellos que lo conocen bien. Sus opiniones le ayudaran y a su equipo a alcanzar acuerdos sobre los mejores apoyos para ayudarlo a </w:t>
      </w:r>
      <w:r w:rsidRPr="00DC2DD8">
        <w:t>alcanzar</w:t>
      </w:r>
      <w:r w:rsidRPr="00A42447">
        <w:t xml:space="preserve"> el Diario Vivir. </w:t>
      </w:r>
      <w:bookmarkStart w:id="157" w:name="_Toc153789538"/>
    </w:p>
    <w:p w14:paraId="4DD3754D" w14:textId="77777777" w:rsidR="00F05BDA" w:rsidRDefault="00801882" w:rsidP="00AF6078">
      <w:pPr>
        <w:pStyle w:val="Heading6"/>
      </w:pPr>
      <w:r w:rsidRPr="00AF6078">
        <w:t xml:space="preserve"> ¿Cuáles son sus necesidades médicas</w:t>
      </w:r>
      <w:r w:rsidR="00675326" w:rsidRPr="00A42447">
        <w:t>?</w:t>
      </w:r>
      <w:bookmarkEnd w:id="157"/>
      <w:r w:rsidR="00675326" w:rsidRPr="00A42447">
        <w:t xml:space="preserve"> </w:t>
      </w:r>
    </w:p>
    <w:p w14:paraId="4447D90C" w14:textId="77777777" w:rsidR="00F05BDA" w:rsidRDefault="00675326" w:rsidP="00AF6078">
      <w:pPr>
        <w:pStyle w:val="ListBullet"/>
      </w:pPr>
      <w:r>
        <w:t>Se</w:t>
      </w:r>
      <w:r w:rsidRPr="00A42447">
        <w:t xml:space="preserve"> requeri</w:t>
      </w:r>
      <w:r>
        <w:t>e</w:t>
      </w:r>
      <w:r w:rsidRPr="00A42447">
        <w:t xml:space="preserve"> </w:t>
      </w:r>
      <w:r>
        <w:t>u</w:t>
      </w:r>
      <w:r w:rsidRPr="00A42447">
        <w:t xml:space="preserve">na lista de su historial médico, diagnósticos y necesidades para completar su ISP. Parte de los requerimientos </w:t>
      </w:r>
      <w:r>
        <w:t>de la exención</w:t>
      </w:r>
      <w:r w:rsidRPr="00A42447">
        <w:t xml:space="preserve"> es una evaluación anual médica. Esto no es opcional.  </w:t>
      </w:r>
    </w:p>
    <w:p w14:paraId="135E858B" w14:textId="546E044A" w:rsidR="005A2A3C" w:rsidRDefault="00675326">
      <w:pPr>
        <w:pStyle w:val="ListBullet"/>
      </w:pPr>
      <w:r w:rsidRPr="00A42447">
        <w:t xml:space="preserve">Tenga los nombres de sus doctores y dentistas, direcciones y número de teléfonos; una lista de todos sus medicamentos y dosis; una lista de cualquier alergia; y las fechas de cualquier evaluación de salud. Por ejemplo: el </w:t>
      </w:r>
      <w:r>
        <w:t xml:space="preserve">médico </w:t>
      </w:r>
      <w:r w:rsidR="00F84CBB" w:rsidRPr="00F84CBB">
        <w:rPr>
          <w:lang w:val="en-US"/>
        </w:rPr>
        <w:t>oftalmólogo</w:t>
      </w:r>
      <w:r w:rsidRPr="00A42447">
        <w:t xml:space="preserve">, pruebas de audición, visitas </w:t>
      </w:r>
      <w:r>
        <w:t xml:space="preserve">a </w:t>
      </w:r>
      <w:r w:rsidRPr="00A42447">
        <w:t xml:space="preserve">especialistas, etc. </w:t>
      </w:r>
    </w:p>
    <w:p w14:paraId="2C35D35B" w14:textId="77777777" w:rsidR="00F05BDA" w:rsidRDefault="00675326" w:rsidP="00AF6078">
      <w:pPr>
        <w:pStyle w:val="Heading5"/>
      </w:pPr>
      <w:r>
        <w:t xml:space="preserve">Areas Específicas Relacionadas a la </w:t>
      </w:r>
      <w:r w:rsidRPr="00A42447">
        <w:t>Salud y Seguridad</w:t>
      </w:r>
    </w:p>
    <w:p w14:paraId="27FA03D5" w14:textId="77777777" w:rsidR="005A2A3C" w:rsidRDefault="00675326">
      <w:pPr>
        <w:pStyle w:val="Body"/>
      </w:pPr>
      <w:r>
        <w:t>Los r</w:t>
      </w:r>
      <w:r w:rsidRPr="00A42447">
        <w:t>iesgos en la salud y la seguridad son también parte del ISP. La información obtenida durante la evaluación del SIS es valiosa y de</w:t>
      </w:r>
      <w:r>
        <w:t xml:space="preserve">bería ser incorporada en su </w:t>
      </w:r>
      <w:r w:rsidRPr="00A42447">
        <w:t xml:space="preserve">ISP. Las preguntas sobre la salud y la seguridad describen su habilidad para </w:t>
      </w:r>
      <w:r w:rsidRPr="00DC2DD8">
        <w:t>autoadministrarse</w:t>
      </w:r>
      <w:r w:rsidRPr="00A42447">
        <w:t xml:space="preserve"> medicamentos, anote si necesita protección contra fuentes de calor (por ejemplo: estufa, parrillas), y sus necesidades en las siguientes áreas: </w:t>
      </w:r>
    </w:p>
    <w:p w14:paraId="3D71B794" w14:textId="77777777" w:rsidR="00F05BDA" w:rsidRDefault="00675326" w:rsidP="00AF6078">
      <w:pPr>
        <w:pStyle w:val="Heading6"/>
      </w:pPr>
      <w:r w:rsidRPr="00A42447">
        <w:t>Seguridad contra Incendios</w:t>
      </w:r>
    </w:p>
    <w:p w14:paraId="4E9C8141" w14:textId="77777777" w:rsidR="00F05BDA" w:rsidRDefault="00675326" w:rsidP="00AF6078">
      <w:pPr>
        <w:pStyle w:val="ListBullet"/>
      </w:pPr>
      <w:r w:rsidRPr="00A42447">
        <w:t xml:space="preserve">Su habilidad para reaccionar durante un incendio. </w:t>
      </w:r>
    </w:p>
    <w:p w14:paraId="6517884E" w14:textId="77777777" w:rsidR="005A2A3C" w:rsidRDefault="00675326">
      <w:pPr>
        <w:pStyle w:val="ListBullet"/>
      </w:pPr>
      <w:r w:rsidRPr="00A42447">
        <w:t xml:space="preserve">¿Ha recibido entrenamiento sobre seguridad contra incendios? </w:t>
      </w:r>
    </w:p>
    <w:p w14:paraId="52D5158A" w14:textId="77777777" w:rsidR="005A2A3C" w:rsidRDefault="00675326">
      <w:pPr>
        <w:pStyle w:val="ListBullet"/>
      </w:pPr>
      <w:r w:rsidRPr="00A42447">
        <w:t xml:space="preserve">Esta información debe incluir el nivel de supervisión y asistencia que necesita para desalojar/evacuar cualquier lugar en el cual pasa bastante tiempo.  </w:t>
      </w:r>
    </w:p>
    <w:p w14:paraId="53A83CFA" w14:textId="77777777" w:rsidR="00F05BDA" w:rsidRDefault="00675326" w:rsidP="00AF6078">
      <w:pPr>
        <w:pStyle w:val="Heading6"/>
      </w:pPr>
      <w:r w:rsidRPr="00A42447">
        <w:t xml:space="preserve">Seguridad en el Tráfico </w:t>
      </w:r>
    </w:p>
    <w:p w14:paraId="78382799" w14:textId="77777777" w:rsidR="00F05BDA" w:rsidRDefault="00675326" w:rsidP="00AF6078">
      <w:pPr>
        <w:pStyle w:val="ListBullet"/>
      </w:pPr>
      <w:r w:rsidRPr="00A42447">
        <w:t xml:space="preserve">Concientización sobre su seguridad en el tráfico. </w:t>
      </w:r>
    </w:p>
    <w:p w14:paraId="1D53FE30" w14:textId="77777777" w:rsidR="005A2A3C" w:rsidRDefault="00675326">
      <w:pPr>
        <w:pStyle w:val="ListBullet"/>
      </w:pPr>
      <w:r w:rsidRPr="00A42447">
        <w:t xml:space="preserve">La información deberá incluir el nivel de supervisión requerida. </w:t>
      </w:r>
    </w:p>
    <w:p w14:paraId="3A4B369A" w14:textId="77777777" w:rsidR="00F05BDA" w:rsidRDefault="00675326" w:rsidP="00AF6078">
      <w:pPr>
        <w:pStyle w:val="Heading6"/>
      </w:pPr>
      <w:r w:rsidRPr="00A42447">
        <w:t xml:space="preserve">Uso de Enseres de Cocina </w:t>
      </w:r>
    </w:p>
    <w:p w14:paraId="727A9081" w14:textId="77777777" w:rsidR="00F05BDA" w:rsidRDefault="00675326" w:rsidP="00AF6078">
      <w:pPr>
        <w:pStyle w:val="ListBullet"/>
      </w:pPr>
      <w:r w:rsidRPr="00A42447">
        <w:t xml:space="preserve">Su habilidad para utilizar los enseres de la cocina. </w:t>
      </w:r>
    </w:p>
    <w:p w14:paraId="6306878B" w14:textId="77777777" w:rsidR="005A2A3C" w:rsidRDefault="00675326">
      <w:pPr>
        <w:pStyle w:val="ListBullet"/>
      </w:pPr>
      <w:r w:rsidRPr="00A42447">
        <w:t xml:space="preserve">Esta información deberá incluir el nivel de supervisión requerida. </w:t>
      </w:r>
    </w:p>
    <w:p w14:paraId="0C8AC1E1" w14:textId="77777777" w:rsidR="00F05BDA" w:rsidRDefault="00675326" w:rsidP="00AF6078">
      <w:pPr>
        <w:pStyle w:val="Heading6"/>
      </w:pPr>
      <w:r w:rsidRPr="00A42447">
        <w:t xml:space="preserve">Enseres de uso </w:t>
      </w:r>
      <w:r>
        <w:t xml:space="preserve">en el </w:t>
      </w:r>
      <w:r w:rsidRPr="00A42447">
        <w:t xml:space="preserve">Exterior </w:t>
      </w:r>
    </w:p>
    <w:p w14:paraId="423C9B2C" w14:textId="77777777" w:rsidR="00F05BDA" w:rsidRDefault="00675326" w:rsidP="00AF6078">
      <w:pPr>
        <w:pStyle w:val="ListBullet"/>
      </w:pPr>
      <w:r w:rsidRPr="00A42447">
        <w:t xml:space="preserve">Su habilidad para utilizar enseres de uso exterior. (por ejemplo: parrillas de gas, </w:t>
      </w:r>
      <w:r>
        <w:t>podadora</w:t>
      </w:r>
      <w:r w:rsidRPr="00A42447">
        <w:t xml:space="preserve">, </w:t>
      </w:r>
      <w:r>
        <w:t>desbrozadora</w:t>
      </w:r>
      <w:r w:rsidRPr="00A42447">
        <w:t xml:space="preserve">). </w:t>
      </w:r>
    </w:p>
    <w:p w14:paraId="2A19B6EF" w14:textId="77777777" w:rsidR="005A2A3C" w:rsidRDefault="00675326">
      <w:pPr>
        <w:pStyle w:val="ListBullet"/>
      </w:pPr>
      <w:r w:rsidRPr="00A42447">
        <w:t xml:space="preserve">Esta información debe incluir el nivel de supervisión requerida.  </w:t>
      </w:r>
    </w:p>
    <w:p w14:paraId="378BC165" w14:textId="77777777" w:rsidR="00F05BDA" w:rsidRDefault="00675326" w:rsidP="00AF6078">
      <w:pPr>
        <w:pStyle w:val="Heading6"/>
      </w:pPr>
      <w:r w:rsidRPr="00A42447">
        <w:t>Precauciones para la Seguridad</w:t>
      </w:r>
    </w:p>
    <w:p w14:paraId="07871FFA" w14:textId="77777777" w:rsidR="00F05BDA" w:rsidRDefault="00675326" w:rsidP="00AF6078">
      <w:pPr>
        <w:pStyle w:val="ListBullet"/>
      </w:pPr>
      <w:r w:rsidRPr="00A42447">
        <w:t xml:space="preserve">Su habilidad para entender las precauciones relacionadas a la seguridad y sus instrucciones (tales como usar el cinturón de seguridad, usar un casco de protección </w:t>
      </w:r>
      <w:r>
        <w:t xml:space="preserve">al usar una </w:t>
      </w:r>
      <w:r w:rsidRPr="00A42447">
        <w:t xml:space="preserve">bicicleta y otros equipos de seguridad cuando sean necesarios), incluyendo el manejo y almacenamiento de sustancias venenosas. </w:t>
      </w:r>
    </w:p>
    <w:p w14:paraId="65E27CF4" w14:textId="77777777" w:rsidR="00F05BDA" w:rsidRDefault="00675326" w:rsidP="00AF6078">
      <w:pPr>
        <w:pStyle w:val="Heading6"/>
      </w:pPr>
      <w:r w:rsidRPr="00A42447">
        <w:t>Conocimiento de la Información de Identificación Personal</w:t>
      </w:r>
    </w:p>
    <w:p w14:paraId="3CE09341" w14:textId="77777777" w:rsidR="00F05BDA" w:rsidRDefault="00675326" w:rsidP="00AF6078">
      <w:pPr>
        <w:pStyle w:val="ListBullet"/>
      </w:pPr>
      <w:r w:rsidRPr="00A42447">
        <w:t xml:space="preserve">Su habilidad para proveer información de identificación personal tal como su nombre, dirección y número telefónico así como también su habilidad para responsablemente llevar </w:t>
      </w:r>
      <w:r>
        <w:t xml:space="preserve">con usted </w:t>
      </w:r>
      <w:r w:rsidRPr="00A42447">
        <w:t xml:space="preserve">esta información. </w:t>
      </w:r>
    </w:p>
    <w:p w14:paraId="0E7DECB3" w14:textId="77777777" w:rsidR="00F05BDA" w:rsidRDefault="00675326" w:rsidP="00AF6078">
      <w:pPr>
        <w:pStyle w:val="Heading6"/>
      </w:pPr>
      <w:r w:rsidRPr="00A42447">
        <w:t>Concien</w:t>
      </w:r>
      <w:r>
        <w:t>cia</w:t>
      </w:r>
      <w:r w:rsidRPr="00A42447">
        <w:t xml:space="preserve">ción </w:t>
      </w:r>
      <w:r>
        <w:t>sobre quien es una</w:t>
      </w:r>
      <w:r w:rsidRPr="00A42447">
        <w:t xml:space="preserve"> persona Extraña</w:t>
      </w:r>
    </w:p>
    <w:p w14:paraId="0FEE3877" w14:textId="77777777" w:rsidR="00F05BDA" w:rsidRDefault="00675326" w:rsidP="00AF6078">
      <w:pPr>
        <w:pStyle w:val="ListBullet"/>
      </w:pPr>
      <w:r w:rsidRPr="00A42447">
        <w:t xml:space="preserve">Su habilidad para interaccionar con extraños. </w:t>
      </w:r>
    </w:p>
    <w:p w14:paraId="40F8F1DD" w14:textId="77777777" w:rsidR="005A2A3C" w:rsidRDefault="00675326">
      <w:pPr>
        <w:pStyle w:val="ListBullet"/>
      </w:pPr>
      <w:r w:rsidRPr="00A42447">
        <w:t xml:space="preserve">Esta información debe incluir el nivel de supervisión requerida.  </w:t>
      </w:r>
    </w:p>
    <w:p w14:paraId="296393D0" w14:textId="77777777" w:rsidR="00F05BDA" w:rsidRDefault="00675326" w:rsidP="00AF6078">
      <w:pPr>
        <w:pStyle w:val="Heading6"/>
      </w:pPr>
      <w:r w:rsidRPr="00A42447">
        <w:t>Comidas/Comer</w:t>
      </w:r>
    </w:p>
    <w:p w14:paraId="6C2A54F2" w14:textId="77777777" w:rsidR="00F05BDA" w:rsidRDefault="00675326" w:rsidP="00AF6078">
      <w:pPr>
        <w:pStyle w:val="ListBullet"/>
      </w:pPr>
      <w:r w:rsidRPr="00A42447">
        <w:t xml:space="preserve">Su habilidad para comer durante sus horas de comida.  </w:t>
      </w:r>
    </w:p>
    <w:p w14:paraId="2F09C592" w14:textId="77777777" w:rsidR="005A2A3C" w:rsidRDefault="00675326">
      <w:pPr>
        <w:pStyle w:val="ListBullet"/>
      </w:pPr>
      <w:r w:rsidRPr="00A42447">
        <w:t>Esta información deberá incluir el nivel de supervisión requerida durante sus horas de comida, información sobre evaluaciones hechas referente a su dieta y nutrición y cualquier información sobre equipo con adaptaciones/</w:t>
      </w:r>
      <w:r>
        <w:t>tecnología asistencial</w:t>
      </w:r>
      <w:r w:rsidRPr="00A42447">
        <w:t xml:space="preserve">.  </w:t>
      </w:r>
    </w:p>
    <w:p w14:paraId="24ED3D0B" w14:textId="77777777" w:rsidR="00F05BDA" w:rsidRDefault="00675326" w:rsidP="00AF6078">
      <w:pPr>
        <w:pStyle w:val="Heading6"/>
      </w:pPr>
      <w:r w:rsidRPr="00A42447">
        <w:t>Supervisión en el Hogar</w:t>
      </w:r>
    </w:p>
    <w:p w14:paraId="3C4BA204" w14:textId="77777777" w:rsidR="00F05BDA" w:rsidRDefault="00675326" w:rsidP="00AF6078">
      <w:pPr>
        <w:pStyle w:val="ListBullet"/>
      </w:pPr>
      <w:r w:rsidRPr="00A42447">
        <w:t xml:space="preserve">¿Puede quedarse solo en su casa? ¿Por cuánto tiempo? </w:t>
      </w:r>
    </w:p>
    <w:p w14:paraId="3C93572F" w14:textId="77777777" w:rsidR="005A2A3C" w:rsidRDefault="00675326">
      <w:pPr>
        <w:pStyle w:val="ListBullet"/>
      </w:pPr>
      <w:r w:rsidRPr="00A42447">
        <w:t xml:space="preserve">Describa cualquier plan para aumentar este lapso de tiempo a solas. Siempre indique si es requerida </w:t>
      </w:r>
      <w:r>
        <w:t xml:space="preserve">la </w:t>
      </w:r>
      <w:r w:rsidRPr="00A42447">
        <w:t xml:space="preserve">supervisión intensiva en el hogar. (Supervisión intensiva se define como supervisión </w:t>
      </w:r>
      <w:r>
        <w:t xml:space="preserve">personal </w:t>
      </w:r>
      <w:r w:rsidRPr="00A42447">
        <w:t xml:space="preserve">dentro los límites de la distancia del largo de un brazo.) </w:t>
      </w:r>
    </w:p>
    <w:p w14:paraId="7B8476D8" w14:textId="77777777" w:rsidR="00F05BDA" w:rsidRDefault="00675326" w:rsidP="00AF6078">
      <w:pPr>
        <w:pStyle w:val="Heading6"/>
      </w:pPr>
      <w:r w:rsidRPr="00A42447">
        <w:t>Supervisión Diurna</w:t>
      </w:r>
    </w:p>
    <w:p w14:paraId="23D03555" w14:textId="77777777" w:rsidR="00F05BDA" w:rsidRDefault="00675326" w:rsidP="00AF6078">
      <w:pPr>
        <w:pStyle w:val="ListBullet"/>
      </w:pPr>
      <w:r w:rsidRPr="00A42447">
        <w:t xml:space="preserve">Algunos ejemplos de actividades diurnas son el ser voluntario, trabajar y el asistir a centros de entrenamiento, etc. </w:t>
      </w:r>
    </w:p>
    <w:p w14:paraId="059AB0E9" w14:textId="77777777" w:rsidR="005A2A3C" w:rsidRDefault="00675326">
      <w:pPr>
        <w:pStyle w:val="ListBullet"/>
      </w:pPr>
      <w:r w:rsidRPr="00A42447">
        <w:t xml:space="preserve">¿Cuál es el nivel de supervisión que necesita durante las actividades del día? ¿Puede quedarse solo durante las actividades del día? ¿Por cuánto tiempo? </w:t>
      </w:r>
    </w:p>
    <w:p w14:paraId="1A818282" w14:textId="77777777" w:rsidR="005A2A3C" w:rsidRDefault="00675326">
      <w:pPr>
        <w:pStyle w:val="ListBullet"/>
      </w:pPr>
      <w:r w:rsidRPr="00A42447">
        <w:t xml:space="preserve">Describa cualquier plan para aumentar este lapso de tiempo a solas. Siempre indique si es requerida </w:t>
      </w:r>
      <w:r>
        <w:t xml:space="preserve">la </w:t>
      </w:r>
      <w:r w:rsidRPr="00A42447">
        <w:t xml:space="preserve">supervisión intensiva. (Supervisión intensiva es definida como </w:t>
      </w:r>
      <w:r>
        <w:t xml:space="preserve">la </w:t>
      </w:r>
      <w:r w:rsidRPr="00A42447">
        <w:t xml:space="preserve">supervisión </w:t>
      </w:r>
      <w:r>
        <w:t xml:space="preserve">personal </w:t>
      </w:r>
      <w:r w:rsidRPr="00A42447">
        <w:t xml:space="preserve">dentro de los límites de distancia del largo de un brazo.) </w:t>
      </w:r>
    </w:p>
    <w:p w14:paraId="757880FA" w14:textId="77777777" w:rsidR="00F05BDA" w:rsidRDefault="00675326" w:rsidP="00AF6078">
      <w:pPr>
        <w:pStyle w:val="Heading6"/>
      </w:pPr>
      <w:r w:rsidRPr="00A42447">
        <w:t>Supervisión en la Comunidad</w:t>
      </w:r>
    </w:p>
    <w:p w14:paraId="2AF8E92A" w14:textId="77777777" w:rsidR="00F05BDA" w:rsidRDefault="00675326" w:rsidP="00AF6078">
      <w:pPr>
        <w:pStyle w:val="ListBullet"/>
      </w:pPr>
      <w:r w:rsidRPr="00A42447">
        <w:t xml:space="preserve">Algunos ejemplos de actividades en la comunidad son el comer en un restaurante, utilizar transportación pública, etc. </w:t>
      </w:r>
    </w:p>
    <w:p w14:paraId="2A15AAEE" w14:textId="77777777" w:rsidR="005A2A3C" w:rsidRDefault="00675326">
      <w:pPr>
        <w:pStyle w:val="ListBullet"/>
      </w:pPr>
      <w:r w:rsidRPr="00A42447">
        <w:t xml:space="preserve">¿Puede estar solo durante una actividad en la comunidad? ¿Por cuánto tiempo? Describa cualquier plan para aumentar este lapso de tiempo a solas. </w:t>
      </w:r>
    </w:p>
    <w:p w14:paraId="1C4B288E" w14:textId="77777777" w:rsidR="005A2A3C" w:rsidRDefault="00675326">
      <w:pPr>
        <w:pStyle w:val="ListBullet"/>
      </w:pPr>
      <w:r w:rsidRPr="00A42447">
        <w:t xml:space="preserve">Siempre indique si es requerida </w:t>
      </w:r>
      <w:r>
        <w:t xml:space="preserve">la </w:t>
      </w:r>
      <w:r w:rsidRPr="00A42447">
        <w:t xml:space="preserve">supervisión intensiva. (Supervisión intensiva es definida como supervisión </w:t>
      </w:r>
      <w:r>
        <w:t xml:space="preserve">personal </w:t>
      </w:r>
      <w:r w:rsidRPr="00A42447">
        <w:t xml:space="preserve">dentro de los límites de distancia del largo de un brazo.) </w:t>
      </w:r>
    </w:p>
    <w:p w14:paraId="0A5F9CFE" w14:textId="77777777" w:rsidR="00F05BDA" w:rsidRDefault="00675326" w:rsidP="00AF6078">
      <w:pPr>
        <w:pStyle w:val="Heading6"/>
      </w:pPr>
      <w:r w:rsidRPr="00A42447">
        <w:t>Plan de Apoyo para el Comportamiento</w:t>
      </w:r>
    </w:p>
    <w:p w14:paraId="111661BE" w14:textId="77777777" w:rsidR="00F05BDA" w:rsidRDefault="00675326" w:rsidP="00AF6078">
      <w:pPr>
        <w:pStyle w:val="ListBullet"/>
      </w:pPr>
      <w:r w:rsidRPr="00A42447">
        <w:t>Ciertos lugares con licen</w:t>
      </w:r>
      <w:r>
        <w:t>cia requieren un Plan de Apoyo S</w:t>
      </w:r>
      <w:r w:rsidRPr="00A42447">
        <w:t>ocial, Emocional y de Ambiente.</w:t>
      </w:r>
    </w:p>
    <w:p w14:paraId="22B0629C" w14:textId="77777777" w:rsidR="005A2A3C" w:rsidRDefault="00675326">
      <w:pPr>
        <w:pStyle w:val="ListBullet"/>
      </w:pPr>
      <w:r w:rsidRPr="00A42447">
        <w:t xml:space="preserve">¿Tiene usted un Plan de Apoyo para su Comportamiento? ¿Sí o No? Si </w:t>
      </w:r>
      <w:r>
        <w:t>lo tiene</w:t>
      </w:r>
      <w:r w:rsidRPr="00A42447">
        <w:t>, ¿es el plan restrictivo?</w:t>
      </w:r>
    </w:p>
    <w:p w14:paraId="63C3B111" w14:textId="77777777" w:rsidR="005A2A3C" w:rsidRDefault="00675326">
      <w:pPr>
        <w:pStyle w:val="ListBullet"/>
      </w:pPr>
      <w:r w:rsidRPr="00A42447">
        <w:t xml:space="preserve">¿Limita el plan sus movimientos, actividades o funciones? </w:t>
      </w:r>
    </w:p>
    <w:p w14:paraId="656CD46E" w14:textId="77777777" w:rsidR="005A2A3C" w:rsidRDefault="00675326">
      <w:pPr>
        <w:pStyle w:val="ListBullet"/>
      </w:pPr>
      <w:r w:rsidRPr="00A42447">
        <w:t xml:space="preserve">¿Interfiere su Plan de Apoyo </w:t>
      </w:r>
      <w:r>
        <w:t xml:space="preserve">para su </w:t>
      </w:r>
      <w:r w:rsidRPr="00A42447">
        <w:t xml:space="preserve">Comportamiento, con su habilidad para adquirir apoyos positivos, resulta en la pérdida de objetos o actividades significativas o requiere un comportamiento en particular que normalmente no lo haría si pudiese escoger? </w:t>
      </w:r>
    </w:p>
    <w:p w14:paraId="7AFF8A3F" w14:textId="1BA76A92" w:rsidR="00F05BDA" w:rsidRDefault="00675326">
      <w:pPr>
        <w:pStyle w:val="Heading5"/>
      </w:pPr>
      <w:r w:rsidRPr="00A42447">
        <w:t>Información sobre su Funcionamiento</w:t>
      </w:r>
    </w:p>
    <w:p w14:paraId="3867951D" w14:textId="00B014CC" w:rsidR="00F05BDA" w:rsidRDefault="00675326" w:rsidP="00AF6078">
      <w:pPr>
        <w:pStyle w:val="Heading6"/>
      </w:pPr>
      <w:r w:rsidRPr="00A42447">
        <w:t>Desarrollo Físico</w:t>
      </w:r>
    </w:p>
    <w:p w14:paraId="78D047AF" w14:textId="77777777" w:rsidR="005A2A3C" w:rsidRDefault="00675326">
      <w:pPr>
        <w:pStyle w:val="Body"/>
      </w:pPr>
      <w:r w:rsidRPr="00A42447">
        <w:t>Describa sus destrezas y sus necesidades, las cuales incluye</w:t>
      </w:r>
      <w:r>
        <w:t>n</w:t>
      </w:r>
      <w:r w:rsidRPr="00A42447">
        <w:t xml:space="preserve"> destrezas motoras </w:t>
      </w:r>
      <w:commentRangeStart w:id="158"/>
      <w:r w:rsidRPr="00A42447">
        <w:t xml:space="preserve">gruesas </w:t>
      </w:r>
      <w:commentRangeEnd w:id="158"/>
      <w:r>
        <w:rPr>
          <w:rStyle w:val="CommentReference"/>
          <w:rFonts w:ascii="Arial Narrow" w:hAnsi="Arial Narrow"/>
          <w:color w:val="auto"/>
          <w:szCs w:val="20"/>
        </w:rPr>
        <w:commentReference w:id="158"/>
      </w:r>
      <w:r w:rsidRPr="00A42447">
        <w:t xml:space="preserve">(músculos grandes) y </w:t>
      </w:r>
      <w:r>
        <w:t xml:space="preserve">destrezas </w:t>
      </w:r>
      <w:r w:rsidRPr="00A42447">
        <w:t xml:space="preserve">finas (músculos pequeños), visión y audición así como una evaluación sobre su manera de caminar, transferencias y necesidades de posicionamiento.  </w:t>
      </w:r>
    </w:p>
    <w:p w14:paraId="695AEFB8" w14:textId="77777777" w:rsidR="00F05BDA" w:rsidRDefault="00675326" w:rsidP="00AF6078">
      <w:pPr>
        <w:pStyle w:val="Heading6"/>
      </w:pPr>
      <w:r w:rsidRPr="00A42447">
        <w:t xml:space="preserve">Adaptación/Ayuda propia </w:t>
      </w:r>
    </w:p>
    <w:p w14:paraId="60AB5C74" w14:textId="77777777" w:rsidR="005A2A3C" w:rsidRDefault="00675326">
      <w:pPr>
        <w:pStyle w:val="Body"/>
      </w:pPr>
      <w:r w:rsidRPr="00A42447">
        <w:t xml:space="preserve">Describa sus destrezas y sus necesidades las cuales incluye el desarrollo en las áreas de comer, beber, uso del servicio sanitario, bañarse, etc. También, incluye destrezas y adaptaciones necesarias mientras se ducha o se baña. Por ejemplo, asiento, barras de seguridad, supervisión, etc. </w:t>
      </w:r>
    </w:p>
    <w:p w14:paraId="2906BC96" w14:textId="77777777" w:rsidR="00F05BDA" w:rsidRDefault="00675326" w:rsidP="00AF6078">
      <w:pPr>
        <w:pStyle w:val="Heading6"/>
      </w:pPr>
      <w:r w:rsidRPr="00A42447">
        <w:t xml:space="preserve">Desarrollo Cognitivo </w:t>
      </w:r>
    </w:p>
    <w:p w14:paraId="027D964B" w14:textId="77777777" w:rsidR="005A2A3C" w:rsidRDefault="00675326">
      <w:pPr>
        <w:pStyle w:val="Body"/>
      </w:pPr>
      <w:r w:rsidRPr="00A42447">
        <w:t xml:space="preserve">Describe sus destrezas y sus necesidades acerca de como aprende y procesa la información, piensa, recuerda, razona, resuelve problemas, hace decisiones, maneja el dinero, etc. </w:t>
      </w:r>
    </w:p>
    <w:p w14:paraId="26FB7FE2" w14:textId="77777777" w:rsidR="00F05BDA" w:rsidRDefault="00675326" w:rsidP="00AF6078">
      <w:pPr>
        <w:pStyle w:val="Heading6"/>
      </w:pPr>
      <w:r w:rsidRPr="00A42447">
        <w:t xml:space="preserve">Comunicación </w:t>
      </w:r>
    </w:p>
    <w:p w14:paraId="1965C345" w14:textId="77777777" w:rsidR="005A2A3C" w:rsidRDefault="00675326">
      <w:pPr>
        <w:pStyle w:val="Body"/>
      </w:pPr>
      <w:r w:rsidRPr="00A42447">
        <w:t xml:space="preserve">Describa sus destrezas y sus necesidades referente a su lenguaje expresivo y receptivo y si es apropiado, sus necesidades sobre </w:t>
      </w:r>
      <w:r>
        <w:t>tecnología asistencial</w:t>
      </w:r>
      <w:r w:rsidRPr="00A42447">
        <w:t xml:space="preserve">. </w:t>
      </w:r>
    </w:p>
    <w:p w14:paraId="7000E117" w14:textId="77777777" w:rsidR="005A2A3C" w:rsidRDefault="00675326">
      <w:pPr>
        <w:pStyle w:val="Body"/>
      </w:pPr>
      <w:r w:rsidRPr="00A42447">
        <w:t xml:space="preserve">La comunicación puede ser verbal o no verbal, acciones o gestos explícitos o sutiles que utiliza para decirle a otros que necesita, quiere, le gusta o no le gusta y que es importante para usted. Las acciones de comunicación ayudan a otros a entenderlo y a responderle de una manera útil. Esto es un conocimiento importante de las personas que lo conocen bien, de manera que aquellos que conozca en el futuro entiendan su estilo de comunicación. Si usted </w:t>
      </w:r>
      <w:r>
        <w:t>tecnología asistencial</w:t>
      </w:r>
      <w:r w:rsidRPr="00A42447">
        <w:t>, es importante que sus destrezas y necesidades sean descritas. Est</w:t>
      </w:r>
      <w:r>
        <w:t>a</w:t>
      </w:r>
      <w:r w:rsidRPr="00A42447">
        <w:t xml:space="preserve"> es información critica para ser incluida en su Plan de Apoyo Individual. </w:t>
      </w:r>
    </w:p>
    <w:p w14:paraId="6CC823F1" w14:textId="77777777" w:rsidR="00F05BDA" w:rsidRDefault="00675326" w:rsidP="00AF6078">
      <w:pPr>
        <w:pStyle w:val="Heading6"/>
      </w:pPr>
      <w:r w:rsidRPr="00A42447">
        <w:t xml:space="preserve">Información Social/Emocional  </w:t>
      </w:r>
    </w:p>
    <w:p w14:paraId="5517C6AA" w14:textId="77777777" w:rsidR="005A2A3C" w:rsidRDefault="00675326">
      <w:pPr>
        <w:pStyle w:val="Body"/>
      </w:pPr>
      <w:r w:rsidRPr="00A42447">
        <w:t xml:space="preserve">Describa sus destrezas y sus necesidades relacionadas al proceso de aprendizaje para controlar sus emociones, teniendo empatía y respeto por otros y teniendo la habilidad de iniciar y mantener contactos sociales.  </w:t>
      </w:r>
    </w:p>
    <w:p w14:paraId="0C2D5A2D" w14:textId="77777777" w:rsidR="00F05BDA" w:rsidRDefault="00675326" w:rsidP="00AF6078">
      <w:pPr>
        <w:pStyle w:val="Heading6"/>
      </w:pPr>
      <w:r w:rsidRPr="00A42447">
        <w:t xml:space="preserve">Información Educacional/Vocacional  </w:t>
      </w:r>
    </w:p>
    <w:p w14:paraId="42E931D6" w14:textId="77777777" w:rsidR="005A2A3C" w:rsidRDefault="00675326">
      <w:pPr>
        <w:pStyle w:val="Body"/>
      </w:pPr>
      <w:r w:rsidRPr="00A42447">
        <w:t xml:space="preserve">Describa sus necesidades educacionales y vocacionales. ¿Es un estudiante? Si </w:t>
      </w:r>
      <w:r>
        <w:t>lo es</w:t>
      </w:r>
      <w:r w:rsidRPr="00A42447">
        <w:t xml:space="preserve">, ¿A </w:t>
      </w:r>
      <w:r>
        <w:t xml:space="preserve">qué </w:t>
      </w:r>
      <w:r w:rsidRPr="00A42447">
        <w:t xml:space="preserve">escuela asiste? ¿En qué grado se encuentra? ¿Está en un programa de entrenamiento? ¿Está en contacto con la Oficina de Rehabilitación Vocacional </w:t>
      </w:r>
      <w:r w:rsidRPr="00AF6078">
        <w:rPr>
          <w:rStyle w:val="Ingles"/>
        </w:rPr>
        <w:t>(OVR, por sus siglas en inglés)?</w:t>
      </w:r>
      <w:r w:rsidRPr="00A42447">
        <w:t xml:space="preserve"> </w:t>
      </w:r>
    </w:p>
    <w:p w14:paraId="0729AF25" w14:textId="77777777" w:rsidR="00F05BDA" w:rsidRDefault="00675326" w:rsidP="00AF6078">
      <w:pPr>
        <w:pStyle w:val="Heading6"/>
      </w:pPr>
      <w:r w:rsidRPr="00A42447">
        <w:t xml:space="preserve">Información sobre Empleo </w:t>
      </w:r>
    </w:p>
    <w:p w14:paraId="6530CE18" w14:textId="77777777" w:rsidR="005A2A3C" w:rsidRDefault="00675326">
      <w:pPr>
        <w:pStyle w:val="Body"/>
      </w:pPr>
      <w:r w:rsidRPr="00A42447">
        <w:t>¿Tiene un trabajo? ¿Quiere un trabajo? ¿Cuáles son sus metas relacionadas a</w:t>
      </w:r>
      <w:r>
        <w:t>l</w:t>
      </w:r>
      <w:r w:rsidRPr="00A42447">
        <w:t xml:space="preserve"> empleo? </w:t>
      </w:r>
    </w:p>
    <w:p w14:paraId="1C5F5CA4" w14:textId="77777777" w:rsidR="00F05BDA" w:rsidRDefault="00675326" w:rsidP="00AF6078">
      <w:pPr>
        <w:pStyle w:val="Heading5"/>
      </w:pPr>
      <w:r w:rsidRPr="00A42447">
        <w:t xml:space="preserve">Información Financiera </w:t>
      </w:r>
    </w:p>
    <w:p w14:paraId="1171C4F7" w14:textId="77777777" w:rsidR="005A2A3C" w:rsidRDefault="00675326">
      <w:pPr>
        <w:pStyle w:val="Body"/>
      </w:pPr>
      <w:r>
        <w:t>N</w:t>
      </w:r>
      <w:r w:rsidRPr="00A42447">
        <w:t xml:space="preserve">ecesitará proveer su número de seguro social e información acerca  de cualquier beneficio del Seguro Social o SSI. </w:t>
      </w:r>
      <w:r>
        <w:t>N</w:t>
      </w:r>
      <w:r w:rsidRPr="00A42447">
        <w:t xml:space="preserve">ecesitará proveer también información sobre otros beneficios recibidos tales como los de Veterano, beneficios del fondo de retiro del ferrocarril, beneficios de anualidad por servicios civiles, etc. </w:t>
      </w:r>
      <w:r>
        <w:t>T</w:t>
      </w:r>
      <w:r w:rsidRPr="00A42447">
        <w:t xml:space="preserve">ambién deberá tener disponible información sobre sus recursos personales. Los recursos personales incluyen: seguros de vida, fideicomiso/tutela legal, reserva para entierro, terreno para entierro, arreglos de funeral prepagados, información sobre cuentas de ahorro y chequera e información sobre cualquier propiedad </w:t>
      </w:r>
      <w:r>
        <w:t xml:space="preserve">de la </w:t>
      </w:r>
      <w:r w:rsidRPr="00A42447">
        <w:t xml:space="preserve">que pudiera ser el dueño.  </w:t>
      </w:r>
      <w:bookmarkStart w:id="159" w:name="_Toc153789541"/>
    </w:p>
    <w:bookmarkEnd w:id="159"/>
    <w:p w14:paraId="549DF2D9" w14:textId="77777777" w:rsidR="00675326" w:rsidRDefault="00675326">
      <w:pPr>
        <w:pStyle w:val="Heading4"/>
      </w:pPr>
      <w:r>
        <w:t xml:space="preserve">Servicios y Apoyos: Desarrollando los </w:t>
      </w:r>
      <w:r w:rsidRPr="00A42447">
        <w:t>Resultados</w:t>
      </w:r>
      <w:r>
        <w:t xml:space="preserve"> en su ISP</w:t>
      </w:r>
    </w:p>
    <w:p w14:paraId="52118B55" w14:textId="5E25A30D" w:rsidR="005A2A3C" w:rsidRDefault="00675326">
      <w:pPr>
        <w:pStyle w:val="Body"/>
      </w:pPr>
      <w:r>
        <w:t xml:space="preserve">Su equipo utiliza los resultados para determinar los servicios y los apoyos que necesita para lograr y mantener una vida que equilibre lo que es importante por su parte y qué es importante de parte de otros. Su salud y seguridad deben siempre ser atendidas durante este proceso. </w:t>
      </w:r>
      <w:r w:rsidRPr="00A42447">
        <w:t xml:space="preserve">Los resultados apoyados por los fondos de </w:t>
      </w:r>
      <w:r>
        <w:t xml:space="preserve">ODP </w:t>
      </w:r>
      <w:r w:rsidRPr="00A42447">
        <w:t xml:space="preserve">deben ser escritos en el contexto de su salud y seguridad y/o asegurar la continuación de su vida dentro de la comunidad. </w:t>
      </w:r>
      <w:r>
        <w:t>Todos l</w:t>
      </w:r>
      <w:r w:rsidRPr="00A42447">
        <w:t xml:space="preserve">os resultados </w:t>
      </w:r>
      <w:r>
        <w:t xml:space="preserve">deben ser documentados sean estos o no apoyados con fondos de ODP. </w:t>
      </w:r>
    </w:p>
    <w:p w14:paraId="061B3052" w14:textId="77777777" w:rsidR="005A2A3C" w:rsidRDefault="00675326">
      <w:pPr>
        <w:pStyle w:val="Body"/>
      </w:pPr>
      <w:r w:rsidRPr="00DF3484">
        <w:t>Un resultado</w:t>
      </w:r>
      <w:r w:rsidRPr="00966DE4">
        <w:t xml:space="preserve"> </w:t>
      </w:r>
      <w:r w:rsidRPr="00DF3484">
        <w:t>es</w:t>
      </w:r>
      <w:r w:rsidRPr="00966DE4">
        <w:t xml:space="preserve"> </w:t>
      </w:r>
      <w:r w:rsidRPr="00DF3484">
        <w:t>un</w:t>
      </w:r>
      <w:r w:rsidRPr="00966DE4">
        <w:t xml:space="preserve"> </w:t>
      </w:r>
      <w:r>
        <w:t>f</w:t>
      </w:r>
      <w:r w:rsidRPr="00DF3484">
        <w:t>inal deseado</w:t>
      </w:r>
      <w:r w:rsidRPr="00966DE4">
        <w:t xml:space="preserve">. </w:t>
      </w:r>
      <w:r w:rsidRPr="00DF3484">
        <w:t>Los resultados</w:t>
      </w:r>
      <w:r w:rsidRPr="00966DE4">
        <w:t xml:space="preserve"> </w:t>
      </w:r>
      <w:r w:rsidRPr="00DF3484">
        <w:t>reflejan</w:t>
      </w:r>
      <w:r w:rsidRPr="00966DE4">
        <w:t xml:space="preserve"> </w:t>
      </w:r>
      <w:r w:rsidRPr="00DF3484">
        <w:t>lo que va a</w:t>
      </w:r>
      <w:r w:rsidRPr="00966DE4">
        <w:t xml:space="preserve"> </w:t>
      </w:r>
      <w:r w:rsidRPr="00DF3484">
        <w:t xml:space="preserve">existir </w:t>
      </w:r>
      <w:r>
        <w:t xml:space="preserve">al final </w:t>
      </w:r>
      <w:r w:rsidRPr="00DF3484">
        <w:t>de las</w:t>
      </w:r>
      <w:r w:rsidRPr="00966DE4">
        <w:t xml:space="preserve"> </w:t>
      </w:r>
      <w:r w:rsidRPr="00DF3484">
        <w:t>acciones especificas adoptadas o</w:t>
      </w:r>
      <w:r w:rsidRPr="00966DE4">
        <w:t xml:space="preserve"> </w:t>
      </w:r>
      <w:r w:rsidRPr="00DF3484">
        <w:t>el apoyo recibido.</w:t>
      </w:r>
      <w:r w:rsidRPr="00966DE4">
        <w:t xml:space="preserve"> </w:t>
      </w:r>
      <w:r w:rsidRPr="00DF3484">
        <w:t>Los resultados</w:t>
      </w:r>
      <w:r w:rsidRPr="00966DE4">
        <w:t xml:space="preserve"> </w:t>
      </w:r>
      <w:r w:rsidRPr="00DF3484">
        <w:t>representan lo que</w:t>
      </w:r>
      <w:r w:rsidRPr="00966DE4">
        <w:t xml:space="preserve"> </w:t>
      </w:r>
      <w:r w:rsidRPr="00DF3484">
        <w:t>es importante para usted</w:t>
      </w:r>
      <w:r w:rsidRPr="00966DE4">
        <w:t xml:space="preserve">, </w:t>
      </w:r>
      <w:r w:rsidRPr="00DF3484">
        <w:t>lo que usted</w:t>
      </w:r>
      <w:r w:rsidRPr="00966DE4">
        <w:t xml:space="preserve"> </w:t>
      </w:r>
      <w:r w:rsidRPr="00DF3484">
        <w:t>quiere que suceda</w:t>
      </w:r>
      <w:r w:rsidRPr="00966DE4">
        <w:t xml:space="preserve">, </w:t>
      </w:r>
      <w:r w:rsidRPr="00DF3484">
        <w:t>lo que le gustaría</w:t>
      </w:r>
      <w:r w:rsidRPr="00966DE4">
        <w:t xml:space="preserve"> </w:t>
      </w:r>
      <w:r w:rsidRPr="00DF3484">
        <w:t>mantener</w:t>
      </w:r>
      <w:r w:rsidRPr="00966DE4">
        <w:t xml:space="preserve"> </w:t>
      </w:r>
      <w:r w:rsidRPr="00DF3484">
        <w:t>basado en</w:t>
      </w:r>
      <w:r w:rsidRPr="00966DE4">
        <w:t xml:space="preserve"> </w:t>
      </w:r>
      <w:r w:rsidRPr="00DF3484">
        <w:t>sus</w:t>
      </w:r>
      <w:r w:rsidRPr="00966DE4">
        <w:t xml:space="preserve"> </w:t>
      </w:r>
      <w:r w:rsidRPr="00DF3484">
        <w:t>necesidades evaluadas</w:t>
      </w:r>
      <w:r w:rsidRPr="00966DE4">
        <w:t xml:space="preserve"> </w:t>
      </w:r>
      <w:r w:rsidRPr="00DF3484">
        <w:t>y cosas</w:t>
      </w:r>
      <w:r w:rsidRPr="00966DE4">
        <w:t xml:space="preserve"> </w:t>
      </w:r>
      <w:r w:rsidRPr="00DF3484">
        <w:t>que le gustaría</w:t>
      </w:r>
      <w:r w:rsidRPr="00966DE4">
        <w:t xml:space="preserve"> </w:t>
      </w:r>
      <w:r w:rsidRPr="00DF3484">
        <w:t>cambiar.</w:t>
      </w:r>
      <w:r w:rsidRPr="00966DE4">
        <w:t xml:space="preserve"> </w:t>
      </w:r>
      <w:r w:rsidRPr="00DF3484">
        <w:t>La información recopilada durante</w:t>
      </w:r>
      <w:r w:rsidRPr="00966DE4">
        <w:t xml:space="preserve"> </w:t>
      </w:r>
      <w:r w:rsidRPr="00DF3484">
        <w:t>la reunión</w:t>
      </w:r>
      <w:r w:rsidRPr="00966DE4">
        <w:t xml:space="preserve"> </w:t>
      </w:r>
      <w:r w:rsidRPr="00DF3484">
        <w:t>del ISP</w:t>
      </w:r>
      <w:r w:rsidRPr="00966DE4">
        <w:t xml:space="preserve"> </w:t>
      </w:r>
      <w:r w:rsidRPr="00DF3484">
        <w:t>acerca de las cosas</w:t>
      </w:r>
      <w:r w:rsidRPr="00966DE4">
        <w:t xml:space="preserve"> </w:t>
      </w:r>
      <w:r w:rsidRPr="00DF3484">
        <w:t>que podrían hacer una</w:t>
      </w:r>
      <w:r w:rsidRPr="00966DE4">
        <w:t xml:space="preserve"> </w:t>
      </w:r>
      <w:r w:rsidRPr="00DF3484">
        <w:t>diferencia en su</w:t>
      </w:r>
      <w:r w:rsidRPr="00966DE4">
        <w:t xml:space="preserve"> </w:t>
      </w:r>
      <w:r w:rsidRPr="00DF3484">
        <w:t>vida y</w:t>
      </w:r>
      <w:r w:rsidRPr="00966DE4">
        <w:t xml:space="preserve"> </w:t>
      </w:r>
      <w:r w:rsidRPr="00DF3484">
        <w:t>satisfacer sus</w:t>
      </w:r>
      <w:r w:rsidRPr="00966DE4">
        <w:t xml:space="preserve"> </w:t>
      </w:r>
      <w:r w:rsidRPr="00DF3484">
        <w:t>necesidades evaluadas</w:t>
      </w:r>
      <w:r w:rsidRPr="00966DE4">
        <w:t xml:space="preserve"> </w:t>
      </w:r>
      <w:r w:rsidRPr="00DF3484">
        <w:t>se utilizan</w:t>
      </w:r>
      <w:r w:rsidRPr="00966DE4">
        <w:t xml:space="preserve"> </w:t>
      </w:r>
      <w:r w:rsidRPr="00DF3484">
        <w:t>en el desarrollo de los resultados. Cualquier barrera y obstáculo</w:t>
      </w:r>
      <w:r w:rsidRPr="00966DE4">
        <w:t xml:space="preserve"> </w:t>
      </w:r>
      <w:r w:rsidRPr="00DF3484">
        <w:t>que pued</w:t>
      </w:r>
      <w:r>
        <w:t>a</w:t>
      </w:r>
      <w:r w:rsidRPr="00DF3484">
        <w:t xml:space="preserve"> afectar</w:t>
      </w:r>
      <w:r w:rsidRPr="00966DE4">
        <w:t xml:space="preserve"> </w:t>
      </w:r>
      <w:r w:rsidRPr="00DF3484">
        <w:t>el éxito</w:t>
      </w:r>
      <w:r w:rsidRPr="00966DE4">
        <w:t xml:space="preserve"> </w:t>
      </w:r>
      <w:r w:rsidRPr="00DF3484">
        <w:t>en</w:t>
      </w:r>
      <w:r>
        <w:t xml:space="preserve"> los resultados de la reunión deben ser atendidos, sobre todo si estos obstáculos afectan la salud y la seguridad. Los resultados se escriben en un lenguaje sencillo. </w:t>
      </w:r>
    </w:p>
    <w:p w14:paraId="5C19779B" w14:textId="202D8C7E" w:rsidR="005A2A3C" w:rsidRDefault="00675326">
      <w:pPr>
        <w:pStyle w:val="Body"/>
        <w:rPr>
          <w:lang w:val="es-ES_tradnl"/>
        </w:rPr>
      </w:pPr>
      <w:r>
        <w:t>Juntos, usted y su equipo del ISP desarrollan los resultados para reflejar lo que es importante para usted y cómo los resultados deseados harán la diferencia en su vida. Los resultados deben basarse en la información y las evaluaciones que el equipo del ISP reúne durante el proceso de planificación y refleja el compromiso compartido para la acción</w:t>
      </w:r>
      <w:r w:rsidR="00882ACB">
        <w:t>.</w:t>
      </w:r>
    </w:p>
    <w:p w14:paraId="580E4987" w14:textId="77777777" w:rsidR="005A2A3C" w:rsidRDefault="00801882">
      <w:pPr>
        <w:pStyle w:val="Body"/>
        <w:rPr>
          <w:color w:val="auto"/>
        </w:rPr>
      </w:pPr>
      <w:r w:rsidRPr="00AF6078">
        <w:rPr>
          <w:rStyle w:val="Heading5Char"/>
        </w:rPr>
        <w:t>Escribiendo la Declaración de los Resultados</w:t>
      </w:r>
      <w:r w:rsidR="00675326" w:rsidRPr="00AF6078">
        <w:rPr>
          <w:rStyle w:val="Heading5Char"/>
        </w:rPr>
        <w:br/>
      </w:r>
      <w:r w:rsidRPr="00AF6078">
        <w:t>Las declaraciones de los resultados utilizan información de las secciones</w:t>
      </w:r>
      <w:r w:rsidR="00675326" w:rsidRPr="00DA7058">
        <w:rPr>
          <w:rFonts w:cs="Arial"/>
          <w:color w:val="auto"/>
        </w:rPr>
        <w:t xml:space="preserve"> </w:t>
      </w:r>
      <w:r w:rsidRPr="00AF6078">
        <w:t>anteriores del</w:t>
      </w:r>
      <w:r w:rsidR="00675326" w:rsidRPr="00DA7058">
        <w:rPr>
          <w:rFonts w:cs="Arial"/>
          <w:color w:val="auto"/>
        </w:rPr>
        <w:t xml:space="preserve"> </w:t>
      </w:r>
      <w:r w:rsidRPr="00AF6078">
        <w:t>ISP.</w:t>
      </w:r>
      <w:r w:rsidR="00675326" w:rsidRPr="00DA7058">
        <w:rPr>
          <w:rFonts w:cs="Arial"/>
          <w:color w:val="auto"/>
        </w:rPr>
        <w:t xml:space="preserve"> Las declaraciones de los resultados </w:t>
      </w:r>
      <w:r w:rsidRPr="00AF6078">
        <w:t>utilizan</w:t>
      </w:r>
      <w:r w:rsidR="00675326" w:rsidRPr="00DA7058">
        <w:rPr>
          <w:rFonts w:cs="Arial"/>
          <w:color w:val="auto"/>
        </w:rPr>
        <w:t xml:space="preserve"> </w:t>
      </w:r>
      <w:r w:rsidRPr="00AF6078">
        <w:t>frases como</w:t>
      </w:r>
      <w:r w:rsidR="00675326" w:rsidRPr="00DA7058">
        <w:rPr>
          <w:rFonts w:cs="Arial"/>
          <w:color w:val="auto"/>
        </w:rPr>
        <w:t xml:space="preserve"> </w:t>
      </w:r>
      <w:r w:rsidRPr="00AF6078">
        <w:t>"con el fin</w:t>
      </w:r>
      <w:r w:rsidR="00675326" w:rsidRPr="00DA7058">
        <w:rPr>
          <w:rFonts w:cs="Arial"/>
          <w:color w:val="auto"/>
        </w:rPr>
        <w:t xml:space="preserve">" </w:t>
      </w:r>
      <w:r w:rsidRPr="00AF6078">
        <w:t>y "</w:t>
      </w:r>
      <w:r w:rsidR="00675326" w:rsidRPr="00DA7058">
        <w:rPr>
          <w:rFonts w:cs="Arial"/>
          <w:color w:val="auto"/>
        </w:rPr>
        <w:t xml:space="preserve">por lo que" </w:t>
      </w:r>
      <w:r w:rsidRPr="00AF6078">
        <w:t>debido a que son</w:t>
      </w:r>
      <w:r w:rsidR="00675326" w:rsidRPr="00DA7058">
        <w:rPr>
          <w:rFonts w:cs="Arial"/>
          <w:color w:val="auto"/>
        </w:rPr>
        <w:t xml:space="preserve"> </w:t>
      </w:r>
      <w:r w:rsidRPr="00AF6078">
        <w:t>útiles</w:t>
      </w:r>
      <w:r w:rsidR="00675326" w:rsidRPr="00DA7058">
        <w:rPr>
          <w:rFonts w:cs="Arial"/>
          <w:color w:val="auto"/>
        </w:rPr>
        <w:t xml:space="preserve"> </w:t>
      </w:r>
      <w:r w:rsidRPr="00AF6078">
        <w:t>en la conexión de</w:t>
      </w:r>
      <w:r w:rsidR="00675326" w:rsidRPr="00DA7058">
        <w:rPr>
          <w:rFonts w:cs="Arial"/>
          <w:color w:val="auto"/>
        </w:rPr>
        <w:t xml:space="preserve"> </w:t>
      </w:r>
      <w:r w:rsidRPr="00AF6078">
        <w:t>cómo el resultado</w:t>
      </w:r>
      <w:r w:rsidR="00675326" w:rsidRPr="00DA7058">
        <w:rPr>
          <w:rFonts w:cs="Arial"/>
          <w:color w:val="auto"/>
        </w:rPr>
        <w:t xml:space="preserve"> </w:t>
      </w:r>
      <w:r w:rsidRPr="00AF6078">
        <w:t>hará una diferencia</w:t>
      </w:r>
      <w:r w:rsidR="00675326" w:rsidRPr="00DA7058">
        <w:rPr>
          <w:rFonts w:cs="Arial"/>
          <w:color w:val="auto"/>
        </w:rPr>
        <w:t xml:space="preserve"> </w:t>
      </w:r>
      <w:r w:rsidRPr="00AF6078">
        <w:t>para la persona.</w:t>
      </w:r>
      <w:r w:rsidR="00675326" w:rsidRPr="00DA7058">
        <w:rPr>
          <w:rFonts w:cs="Arial"/>
          <w:color w:val="auto"/>
        </w:rPr>
        <w:br/>
      </w:r>
      <w:r w:rsidRPr="00AF6078">
        <w:t>Por lo general,</w:t>
      </w:r>
      <w:r w:rsidR="00675326" w:rsidRPr="00DA7058">
        <w:rPr>
          <w:rFonts w:cs="Arial"/>
          <w:color w:val="auto"/>
        </w:rPr>
        <w:t xml:space="preserve"> </w:t>
      </w:r>
      <w:r w:rsidRPr="00AF6078">
        <w:t>un resultado</w:t>
      </w:r>
      <w:r w:rsidR="00675326" w:rsidRPr="00DA7058">
        <w:rPr>
          <w:rFonts w:cs="Arial"/>
          <w:color w:val="auto"/>
        </w:rPr>
        <w:t xml:space="preserve"> </w:t>
      </w:r>
      <w:r w:rsidRPr="00AF6078">
        <w:t>usará</w:t>
      </w:r>
      <w:r w:rsidR="00675326" w:rsidRPr="00DA7058">
        <w:rPr>
          <w:rFonts w:cs="Arial"/>
          <w:color w:val="auto"/>
        </w:rPr>
        <w:t xml:space="preserve"> </w:t>
      </w:r>
      <w:r w:rsidRPr="00AF6078">
        <w:t>el nombre de</w:t>
      </w:r>
      <w:r w:rsidR="00675326" w:rsidRPr="00DA7058">
        <w:rPr>
          <w:rFonts w:cs="Arial"/>
          <w:color w:val="auto"/>
        </w:rPr>
        <w:t xml:space="preserve"> </w:t>
      </w:r>
      <w:r w:rsidRPr="00AF6078">
        <w:t>la persona</w:t>
      </w:r>
      <w:r w:rsidR="00675326" w:rsidRPr="00DA7058">
        <w:rPr>
          <w:rFonts w:cs="Arial"/>
          <w:color w:val="auto"/>
        </w:rPr>
        <w:t xml:space="preserve"> </w:t>
      </w:r>
      <w:r w:rsidRPr="00AF6078">
        <w:t>seguido de</w:t>
      </w:r>
      <w:r w:rsidR="00675326" w:rsidRPr="00DA7058">
        <w:rPr>
          <w:rFonts w:cs="Arial"/>
          <w:color w:val="auto"/>
        </w:rPr>
        <w:t xml:space="preserve"> </w:t>
      </w:r>
      <w:r w:rsidRPr="00AF6078">
        <w:t>la acción y la razón para la acción</w:t>
      </w:r>
      <w:r w:rsidR="00675326" w:rsidRPr="00DA7058">
        <w:rPr>
          <w:rFonts w:cs="Arial"/>
          <w:color w:val="auto"/>
        </w:rPr>
        <w:t xml:space="preserve">. </w:t>
      </w:r>
      <w:r w:rsidRPr="00AF6078">
        <w:t>Un ejemplo</w:t>
      </w:r>
      <w:r w:rsidR="00675326" w:rsidRPr="00DA7058">
        <w:rPr>
          <w:rFonts w:cs="Arial"/>
          <w:color w:val="auto"/>
        </w:rPr>
        <w:t xml:space="preserve"> </w:t>
      </w:r>
      <w:r w:rsidRPr="00AF6078">
        <w:t>es</w:t>
      </w:r>
      <w:r w:rsidR="00675326" w:rsidRPr="00DA7058">
        <w:rPr>
          <w:rFonts w:cs="Arial"/>
          <w:color w:val="auto"/>
        </w:rPr>
        <w:t>:</w:t>
      </w:r>
    </w:p>
    <w:p w14:paraId="3727A02D" w14:textId="79E60BE3" w:rsidR="005A2A3C" w:rsidRDefault="00675326">
      <w:pPr>
        <w:pStyle w:val="Body"/>
        <w:rPr>
          <w:lang w:val="es-ES_tradnl"/>
        </w:rPr>
      </w:pPr>
      <w:r w:rsidRPr="00337203">
        <w:t>“Kate participa en el grupo de campanas de la iglesia con el fin de disfrutar de la música y socializar con amigos en la comunidad”</w:t>
      </w:r>
      <w:r w:rsidR="001E636A">
        <w:t>.</w:t>
      </w:r>
    </w:p>
    <w:p w14:paraId="0638B9EA" w14:textId="1CD7E7AF" w:rsidR="005A2A3C" w:rsidRPr="00AF6078" w:rsidRDefault="00801882">
      <w:pPr>
        <w:pStyle w:val="Body"/>
      </w:pPr>
      <w:r w:rsidRPr="00AF6078">
        <w:t>“</w:t>
      </w:r>
      <w:r w:rsidR="00675326" w:rsidRPr="00C572B4">
        <w:rPr>
          <w:i/>
        </w:rPr>
        <w:t>Kate participa</w:t>
      </w:r>
      <w:r w:rsidR="000467DD" w:rsidRPr="00AF6078">
        <w:t>"</w:t>
      </w:r>
      <w:r w:rsidR="000467DD">
        <w:t>–</w:t>
      </w:r>
      <w:r w:rsidR="000467DD" w:rsidRPr="00C572B4">
        <w:t xml:space="preserve"> </w:t>
      </w:r>
      <w:r w:rsidRPr="00AF6078">
        <w:rPr>
          <w:u w:val="single"/>
        </w:rPr>
        <w:t>la persona</w:t>
      </w:r>
      <w:r w:rsidRPr="00AF6078">
        <w:t xml:space="preserve"> y</w:t>
      </w:r>
      <w:r w:rsidR="00675326" w:rsidRPr="00C572B4">
        <w:t xml:space="preserve"> </w:t>
      </w:r>
      <w:r w:rsidRPr="00AF6078">
        <w:rPr>
          <w:u w:val="single"/>
        </w:rPr>
        <w:t>la acción</w:t>
      </w:r>
      <w:r w:rsidR="00675326" w:rsidRPr="00C572B4">
        <w:t xml:space="preserve"> </w:t>
      </w:r>
      <w:r w:rsidRPr="00AF6078">
        <w:t>que se espera</w:t>
      </w:r>
      <w:r w:rsidR="00675326" w:rsidRPr="00C572B4">
        <w:br/>
      </w:r>
      <w:r w:rsidRPr="00AF6078">
        <w:t>"</w:t>
      </w:r>
      <w:r w:rsidR="00675326" w:rsidRPr="00C572B4">
        <w:rPr>
          <w:i/>
        </w:rPr>
        <w:t>con el fin de disfrutar de la música y socializar con amigos en la comunidad</w:t>
      </w:r>
      <w:r w:rsidR="00675326" w:rsidRPr="00C572B4">
        <w:t>"</w:t>
      </w:r>
      <w:r w:rsidR="000467DD">
        <w:t xml:space="preserve"> – </w:t>
      </w:r>
      <w:r w:rsidRPr="00AF6078">
        <w:rPr>
          <w:u w:val="single"/>
        </w:rPr>
        <w:t>por que</w:t>
      </w:r>
      <w:r w:rsidR="00675326" w:rsidRPr="00C572B4">
        <w:t xml:space="preserve"> </w:t>
      </w:r>
      <w:r w:rsidRPr="00AF6078">
        <w:t>la acción es</w:t>
      </w:r>
      <w:r w:rsidR="00675326" w:rsidRPr="00C572B4">
        <w:t xml:space="preserve"> </w:t>
      </w:r>
      <w:r w:rsidRPr="00AF6078">
        <w:t>i</w:t>
      </w:r>
      <w:r w:rsidRPr="00AF6078">
        <w:rPr>
          <w:u w:val="single"/>
        </w:rPr>
        <w:t>mportante desde el punto de vista de la persona o para la persona</w:t>
      </w:r>
    </w:p>
    <w:p w14:paraId="4940F822" w14:textId="21DFEBFC" w:rsidR="005A2A3C" w:rsidRDefault="00801882">
      <w:pPr>
        <w:pStyle w:val="Body"/>
      </w:pPr>
      <w:r w:rsidRPr="00AF6078">
        <w:t>Otro ejemplo de una declaración de los resultado</w:t>
      </w:r>
      <w:r w:rsidR="00A06B20">
        <w:t>:</w:t>
      </w:r>
      <w:r w:rsidR="00675326" w:rsidRPr="00B87203">
        <w:br/>
      </w:r>
      <w:r w:rsidRPr="00AF6078">
        <w:t>El equipo</w:t>
      </w:r>
      <w:r w:rsidR="00675326" w:rsidRPr="00B87203">
        <w:t xml:space="preserve"> </w:t>
      </w:r>
      <w:r w:rsidRPr="00AF6078">
        <w:t>de Mateo</w:t>
      </w:r>
      <w:r w:rsidR="00675326" w:rsidRPr="00B87203">
        <w:t xml:space="preserve"> </w:t>
      </w:r>
      <w:r w:rsidRPr="00AF6078">
        <w:t>sabe</w:t>
      </w:r>
      <w:r w:rsidR="00675326" w:rsidRPr="00B87203">
        <w:t xml:space="preserve"> </w:t>
      </w:r>
      <w:r w:rsidRPr="00AF6078">
        <w:t>que encontrar un trabajo</w:t>
      </w:r>
      <w:r w:rsidR="00675326" w:rsidRPr="00B87203">
        <w:t xml:space="preserve">, ser parte </w:t>
      </w:r>
      <w:r w:rsidRPr="00AF6078">
        <w:t>de un equipo,</w:t>
      </w:r>
      <w:r w:rsidR="00675326" w:rsidRPr="00B87203">
        <w:t xml:space="preserve"> </w:t>
      </w:r>
      <w:r w:rsidRPr="00AF6078">
        <w:t>que proporciona</w:t>
      </w:r>
      <w:r w:rsidR="00675326" w:rsidRPr="00B87203">
        <w:t xml:space="preserve"> </w:t>
      </w:r>
      <w:r w:rsidRPr="00AF6078">
        <w:t>un servicio para</w:t>
      </w:r>
      <w:r w:rsidR="00675326" w:rsidRPr="00B87203">
        <w:t xml:space="preserve"> </w:t>
      </w:r>
      <w:r w:rsidRPr="00AF6078">
        <w:t>otras personas y</w:t>
      </w:r>
      <w:r w:rsidR="00675326" w:rsidRPr="00B87203">
        <w:t xml:space="preserve"> </w:t>
      </w:r>
      <w:r w:rsidRPr="00AF6078">
        <w:t>seguir una rutina</w:t>
      </w:r>
      <w:r w:rsidR="00675326" w:rsidRPr="00B87203">
        <w:t xml:space="preserve"> </w:t>
      </w:r>
      <w:r w:rsidRPr="00AF6078">
        <w:t>son</w:t>
      </w:r>
      <w:r w:rsidR="00675326" w:rsidRPr="00B87203">
        <w:t xml:space="preserve"> </w:t>
      </w:r>
      <w:r w:rsidRPr="00AF6078">
        <w:t>importantes para él.</w:t>
      </w:r>
      <w:r w:rsidR="00675326" w:rsidRPr="00B87203">
        <w:t xml:space="preserve"> </w:t>
      </w:r>
      <w:r w:rsidRPr="00AF6078">
        <w:t>Varios miembros</w:t>
      </w:r>
      <w:r w:rsidR="00675326" w:rsidRPr="00B87203">
        <w:t xml:space="preserve"> </w:t>
      </w:r>
      <w:r w:rsidRPr="00AF6078">
        <w:t>del equipo han</w:t>
      </w:r>
      <w:r w:rsidR="00675326" w:rsidRPr="00B87203">
        <w:t xml:space="preserve"> </w:t>
      </w:r>
      <w:r w:rsidRPr="00AF6078">
        <w:t>expresado su preocupación de</w:t>
      </w:r>
      <w:r w:rsidR="00675326" w:rsidRPr="00B87203">
        <w:t xml:space="preserve"> </w:t>
      </w:r>
      <w:r w:rsidRPr="00AF6078">
        <w:t>que el trabajo en</w:t>
      </w:r>
      <w:r w:rsidR="00675326" w:rsidRPr="00B87203">
        <w:t xml:space="preserve"> </w:t>
      </w:r>
      <w:r w:rsidRPr="00AF6078">
        <w:t>una tienda</w:t>
      </w:r>
      <w:r w:rsidR="00675326" w:rsidRPr="00B87203">
        <w:t xml:space="preserve"> </w:t>
      </w:r>
      <w:r w:rsidRPr="00AF6078">
        <w:t>puede ser físicamente demasiado</w:t>
      </w:r>
      <w:r w:rsidR="00675326" w:rsidRPr="00B87203">
        <w:t xml:space="preserve"> </w:t>
      </w:r>
      <w:r w:rsidRPr="00AF6078">
        <w:t>exigente para</w:t>
      </w:r>
      <w:r w:rsidR="00675326" w:rsidRPr="00B87203">
        <w:t xml:space="preserve"> </w:t>
      </w:r>
      <w:r w:rsidRPr="00AF6078">
        <w:t>Mateo</w:t>
      </w:r>
      <w:r w:rsidR="00675326" w:rsidRPr="00B87203">
        <w:t xml:space="preserve"> </w:t>
      </w:r>
      <w:r w:rsidRPr="00AF6078">
        <w:t>debido a</w:t>
      </w:r>
      <w:r w:rsidR="00675326" w:rsidRPr="00B87203">
        <w:t xml:space="preserve"> </w:t>
      </w:r>
      <w:r w:rsidRPr="00AF6078">
        <w:t>su discapacidad</w:t>
      </w:r>
      <w:r w:rsidR="00675326" w:rsidRPr="00B87203">
        <w:t xml:space="preserve"> </w:t>
      </w:r>
      <w:r w:rsidRPr="00AF6078">
        <w:t>física.</w:t>
      </w:r>
      <w:r w:rsidR="00675326" w:rsidRPr="00B87203">
        <w:t xml:space="preserve"> </w:t>
      </w:r>
      <w:r w:rsidRPr="00AF6078">
        <w:t>Ellos escriben</w:t>
      </w:r>
      <w:r w:rsidR="00675326" w:rsidRPr="00B87203">
        <w:t xml:space="preserve"> </w:t>
      </w:r>
      <w:r w:rsidRPr="00AF6078">
        <w:t>un resultado</w:t>
      </w:r>
      <w:r w:rsidR="00675326" w:rsidRPr="00B87203">
        <w:t xml:space="preserve"> </w:t>
      </w:r>
      <w:r w:rsidRPr="00AF6078">
        <w:t>que indica</w:t>
      </w:r>
      <w:r w:rsidR="00A06B20">
        <w:t>.</w:t>
      </w:r>
    </w:p>
    <w:p w14:paraId="5C7C1E0C" w14:textId="266CD9FF" w:rsidR="005A2A3C" w:rsidRPr="00A06B20" w:rsidRDefault="00675326">
      <w:pPr>
        <w:pStyle w:val="Body"/>
      </w:pPr>
      <w:r w:rsidRPr="00AF6078">
        <w:t>“Mateo hace de voluntario en la tienda del Ejército de Salvación para que él pueda decidir si el trabajo en la tienda es algo que él puede hacer”</w:t>
      </w:r>
      <w:r w:rsidR="001E636A" w:rsidRPr="00AF6078">
        <w:t>.</w:t>
      </w:r>
    </w:p>
    <w:p w14:paraId="20998934" w14:textId="0E738E53" w:rsidR="005A2A3C" w:rsidRPr="00AF6078" w:rsidRDefault="00801882">
      <w:pPr>
        <w:pStyle w:val="Body"/>
      </w:pPr>
      <w:r w:rsidRPr="00AF6078">
        <w:t>Este resultado</w:t>
      </w:r>
      <w:r w:rsidR="00675326" w:rsidRPr="00E15F47">
        <w:rPr>
          <w:rFonts w:cs="Arial"/>
          <w:color w:val="auto"/>
        </w:rPr>
        <w:t xml:space="preserve"> </w:t>
      </w:r>
      <w:r w:rsidRPr="00AF6078">
        <w:t>guiará al</w:t>
      </w:r>
      <w:r w:rsidR="00675326" w:rsidRPr="00E15F47">
        <w:rPr>
          <w:rFonts w:cs="Arial"/>
          <w:color w:val="auto"/>
        </w:rPr>
        <w:t xml:space="preserve"> </w:t>
      </w:r>
      <w:r w:rsidRPr="00AF6078">
        <w:t>equipo</w:t>
      </w:r>
      <w:r w:rsidR="00675326" w:rsidRPr="00E15F47">
        <w:rPr>
          <w:rFonts w:cs="Arial"/>
          <w:color w:val="auto"/>
        </w:rPr>
        <w:t xml:space="preserve"> </w:t>
      </w:r>
      <w:r w:rsidRPr="00AF6078">
        <w:t>a los servicios</w:t>
      </w:r>
      <w:r w:rsidR="00675326" w:rsidRPr="00E15F47">
        <w:rPr>
          <w:rFonts w:cs="Arial"/>
          <w:color w:val="auto"/>
        </w:rPr>
        <w:t xml:space="preserve"> </w:t>
      </w:r>
      <w:r w:rsidRPr="00AF6078">
        <w:t>y</w:t>
      </w:r>
      <w:r w:rsidR="00675326" w:rsidRPr="00E15F47">
        <w:rPr>
          <w:rFonts w:cs="Arial"/>
          <w:color w:val="auto"/>
        </w:rPr>
        <w:t xml:space="preserve"> </w:t>
      </w:r>
      <w:r w:rsidRPr="00AF6078">
        <w:t>apoyos</w:t>
      </w:r>
      <w:r w:rsidR="00675326" w:rsidRPr="00E15F47">
        <w:rPr>
          <w:rFonts w:cs="Arial"/>
          <w:color w:val="auto"/>
        </w:rPr>
        <w:t xml:space="preserve"> que </w:t>
      </w:r>
      <w:r w:rsidRPr="00AF6078">
        <w:t>Mateo</w:t>
      </w:r>
      <w:r w:rsidR="00675326" w:rsidRPr="00E15F47">
        <w:rPr>
          <w:rFonts w:cs="Arial"/>
          <w:color w:val="auto"/>
        </w:rPr>
        <w:t xml:space="preserve"> </w:t>
      </w:r>
      <w:r w:rsidRPr="00AF6078">
        <w:t>necesitará con el fin de alcanzar su sueño de</w:t>
      </w:r>
      <w:r w:rsidR="00675326" w:rsidRPr="00E15F47">
        <w:rPr>
          <w:rFonts w:cs="Arial"/>
          <w:color w:val="auto"/>
        </w:rPr>
        <w:t xml:space="preserve"> </w:t>
      </w:r>
      <w:r w:rsidRPr="00AF6078">
        <w:t>conseguir un trabajo</w:t>
      </w:r>
      <w:r w:rsidR="00882ACB">
        <w:t>.</w:t>
      </w:r>
    </w:p>
    <w:p w14:paraId="3D31575F" w14:textId="588D3A8C" w:rsidR="00F05BDA" w:rsidRDefault="00801882" w:rsidP="00AF6078">
      <w:pPr>
        <w:pStyle w:val="Heading5"/>
      </w:pPr>
      <w:r w:rsidRPr="00AF6078">
        <w:t>¿Cómo</w:t>
      </w:r>
      <w:r w:rsidR="00675326" w:rsidRPr="008C5E5F">
        <w:t xml:space="preserve"> las </w:t>
      </w:r>
      <w:r w:rsidR="00DA34C2">
        <w:t>D</w:t>
      </w:r>
      <w:r w:rsidRPr="00AF6078">
        <w:t xml:space="preserve">eclaraciones de los </w:t>
      </w:r>
      <w:r w:rsidR="00DA34C2">
        <w:t>R</w:t>
      </w:r>
      <w:r w:rsidRPr="00AF6078">
        <w:t>esultados</w:t>
      </w:r>
      <w:r w:rsidR="00675326" w:rsidRPr="008C5E5F">
        <w:t xml:space="preserve"> </w:t>
      </w:r>
      <w:r w:rsidR="00DA34C2">
        <w:t>C</w:t>
      </w:r>
      <w:r w:rsidRPr="00AF6078">
        <w:t>onducen</w:t>
      </w:r>
      <w:r w:rsidR="00675326" w:rsidRPr="008C5E5F">
        <w:t xml:space="preserve"> </w:t>
      </w:r>
      <w:r w:rsidRPr="00AF6078">
        <w:t xml:space="preserve">a los </w:t>
      </w:r>
      <w:r w:rsidR="00DA34C2">
        <w:t>S</w:t>
      </w:r>
      <w:r w:rsidRPr="00AF6078">
        <w:t>ervicios</w:t>
      </w:r>
      <w:r w:rsidR="00675326" w:rsidRPr="008C5E5F">
        <w:t xml:space="preserve"> </w:t>
      </w:r>
      <w:r w:rsidRPr="00AF6078">
        <w:t xml:space="preserve">y </w:t>
      </w:r>
      <w:r w:rsidR="00DA34C2">
        <w:t>A</w:t>
      </w:r>
      <w:r w:rsidRPr="00AF6078">
        <w:t>poyos?</w:t>
      </w:r>
    </w:p>
    <w:p w14:paraId="28F1BC4B" w14:textId="3D0BE0DB" w:rsidR="005A2A3C" w:rsidRPr="00AF6078" w:rsidRDefault="00801882">
      <w:pPr>
        <w:pStyle w:val="Body"/>
      </w:pPr>
      <w:r w:rsidRPr="00AF6078">
        <w:t>Los servicios y apoyos</w:t>
      </w:r>
      <w:r w:rsidR="00675326" w:rsidRPr="000F2735">
        <w:t xml:space="preserve"> </w:t>
      </w:r>
      <w:r w:rsidRPr="00AF6078">
        <w:t>pueden estar directamente</w:t>
      </w:r>
      <w:r w:rsidR="00675326" w:rsidRPr="000F2735">
        <w:t xml:space="preserve"> </w:t>
      </w:r>
      <w:r w:rsidRPr="00AF6078">
        <w:t>vinculados a</w:t>
      </w:r>
      <w:r w:rsidR="00675326" w:rsidRPr="000F2735">
        <w:t xml:space="preserve"> </w:t>
      </w:r>
      <w:r w:rsidRPr="00AF6078">
        <w:t>un(o) (o</w:t>
      </w:r>
      <w:r w:rsidR="00675326" w:rsidRPr="000F2735">
        <w:t xml:space="preserve"> </w:t>
      </w:r>
      <w:r w:rsidRPr="00AF6078">
        <w:t>más)</w:t>
      </w:r>
      <w:r w:rsidR="00675326" w:rsidRPr="000F2735">
        <w:t xml:space="preserve"> </w:t>
      </w:r>
      <w:r w:rsidRPr="00AF6078">
        <w:t>resultado</w:t>
      </w:r>
      <w:r w:rsidR="00675326" w:rsidRPr="000F2735">
        <w:t xml:space="preserve"> </w:t>
      </w:r>
      <w:r w:rsidRPr="00AF6078">
        <w:t>(</w:t>
      </w:r>
      <w:r w:rsidR="00675326" w:rsidRPr="000F2735">
        <w:t xml:space="preserve">s) </w:t>
      </w:r>
      <w:r w:rsidRPr="00AF6078">
        <w:t>y</w:t>
      </w:r>
      <w:r w:rsidR="00675326" w:rsidRPr="000F2735">
        <w:t xml:space="preserve"> </w:t>
      </w:r>
      <w:r w:rsidRPr="00AF6078">
        <w:t>deben promover</w:t>
      </w:r>
      <w:r w:rsidR="00675326" w:rsidRPr="000F2735">
        <w:t xml:space="preserve"> </w:t>
      </w:r>
      <w:r w:rsidRPr="00AF6078">
        <w:t>el (los) resultado (</w:t>
      </w:r>
      <w:r w:rsidR="00675326" w:rsidRPr="000F2735">
        <w:t xml:space="preserve">s). </w:t>
      </w:r>
      <w:r w:rsidRPr="00AF6078">
        <w:rPr>
          <w:b/>
        </w:rPr>
        <w:t>"Las Acciones</w:t>
      </w:r>
      <w:r w:rsidR="00675326" w:rsidRPr="00AF6078">
        <w:rPr>
          <w:b/>
        </w:rPr>
        <w:t xml:space="preserve"> </w:t>
      </w:r>
      <w:r w:rsidRPr="00AF6078">
        <w:rPr>
          <w:b/>
        </w:rPr>
        <w:t>del Resultado</w:t>
      </w:r>
      <w:r w:rsidR="00675326" w:rsidRPr="00AF6078">
        <w:rPr>
          <w:b/>
        </w:rPr>
        <w:t>"</w:t>
      </w:r>
      <w:r w:rsidR="00675326" w:rsidRPr="000F2735">
        <w:t xml:space="preserve"> </w:t>
      </w:r>
      <w:r w:rsidRPr="00AF6078">
        <w:t>es otro término</w:t>
      </w:r>
      <w:r w:rsidR="00675326" w:rsidRPr="000F2735">
        <w:t xml:space="preserve"> </w:t>
      </w:r>
      <w:r w:rsidRPr="00AF6078">
        <w:t>para la identificación de</w:t>
      </w:r>
      <w:r w:rsidR="00675326" w:rsidRPr="000F2735">
        <w:t xml:space="preserve"> </w:t>
      </w:r>
      <w:r w:rsidRPr="00AF6078">
        <w:t>los apoyos y</w:t>
      </w:r>
      <w:r w:rsidR="00675326" w:rsidRPr="000F2735">
        <w:t xml:space="preserve"> </w:t>
      </w:r>
      <w:r w:rsidRPr="00AF6078">
        <w:t>servicios que necesita para</w:t>
      </w:r>
      <w:r w:rsidR="00675326" w:rsidRPr="000F2735">
        <w:t xml:space="preserve"> </w:t>
      </w:r>
      <w:r w:rsidRPr="00AF6078">
        <w:t>vivir una</w:t>
      </w:r>
      <w:r w:rsidR="00675326" w:rsidRPr="000F2735">
        <w:t xml:space="preserve"> V</w:t>
      </w:r>
      <w:r w:rsidRPr="00AF6078">
        <w:t>ida Diaria</w:t>
      </w:r>
    </w:p>
    <w:p w14:paraId="5CD1487C" w14:textId="77777777" w:rsidR="0028273D" w:rsidRDefault="00675326" w:rsidP="00AF6078">
      <w:pPr>
        <w:pStyle w:val="Body"/>
      </w:pPr>
      <w:r w:rsidRPr="00C84D59">
        <w:t>Continuando con el ejemplo anterior sobre Mateo, él necesita transportaci</w:t>
      </w:r>
      <w:r>
        <w:t>ó</w:t>
      </w:r>
      <w:r w:rsidRPr="00C84D59">
        <w:t xml:space="preserve">n para llegar a su trabajo como voluntario. Los servicios y apoyos para cumplir con ese resultado podría incluir un </w:t>
      </w:r>
      <w:r>
        <w:t xml:space="preserve">costo de </w:t>
      </w:r>
      <w:r w:rsidRPr="00C84D59">
        <w:t xml:space="preserve">servicio tal como la tarifa para el autobús y el apoyo para aprender a utilizar el sistema de autobuses. Si los autobuses no están disponibles donde vive Mateo, él podría tener que depender de un apoyo natural, como un amigo o un </w:t>
      </w:r>
      <w:r>
        <w:t xml:space="preserve">familiar </w:t>
      </w:r>
      <w:r w:rsidRPr="00C84D59">
        <w:t xml:space="preserve">o una persona de apoyo </w:t>
      </w:r>
      <w:r>
        <w:t xml:space="preserve">que recibe pago. </w:t>
      </w:r>
      <w:r w:rsidRPr="00C84D59">
        <w:t>En cualquiera de los casos, la transportación debe ser atendida en su ISP.</w:t>
      </w:r>
      <w:r w:rsidR="0028273D">
        <w:t xml:space="preserve"> </w:t>
      </w:r>
    </w:p>
    <w:p w14:paraId="72D965AA" w14:textId="33BC0D0E" w:rsidR="00D91A9F" w:rsidRPr="00AF6078" w:rsidRDefault="00675326" w:rsidP="00AF6078">
      <w:pPr>
        <w:pStyle w:val="Body"/>
      </w:pPr>
      <w:r w:rsidRPr="00F40D32">
        <w:t>El Resumen de los Servicios del ISP enlistará la frecuencia y la duración del</w:t>
      </w:r>
      <w:r>
        <w:t xml:space="preserve"> (los)</w:t>
      </w:r>
      <w:r w:rsidRPr="00F40D32">
        <w:t xml:space="preserve"> servicio (s) que necesita, el costo de cada servicio, quién está pagando por el mismo y quién está proporcionando el servicio.</w:t>
      </w:r>
    </w:p>
    <w:p w14:paraId="0EF72C62" w14:textId="2DD4A717" w:rsidR="00F05BDA" w:rsidRDefault="00801882" w:rsidP="00AF6078">
      <w:pPr>
        <w:pStyle w:val="Heading5"/>
      </w:pPr>
      <w:r w:rsidRPr="00AF6078">
        <w:rPr>
          <w:b w:val="0"/>
          <w:i w:val="0"/>
        </w:rPr>
        <w:t xml:space="preserve">Su Aprobacion del Plan: El </w:t>
      </w:r>
      <w:r w:rsidR="00DA34C2">
        <w:t>F</w:t>
      </w:r>
      <w:r w:rsidRPr="00AF6078">
        <w:rPr>
          <w:b w:val="0"/>
          <w:i w:val="0"/>
        </w:rPr>
        <w:t>ormulario de Firma del ISP</w:t>
      </w:r>
    </w:p>
    <w:p w14:paraId="3B6E64EC" w14:textId="64DAFD8C" w:rsidR="00F05BDA" w:rsidRDefault="00675326" w:rsidP="00AF6078">
      <w:pPr>
        <w:pStyle w:val="Body"/>
      </w:pPr>
      <w:r w:rsidRPr="00742C23">
        <w:t xml:space="preserve">El Formulario de Firma del ISP (DP 1032) es un formulario aprobado por el Departamento que  está obligado a completar y firmarlo </w:t>
      </w:r>
      <w:r w:rsidR="00801882" w:rsidRPr="00AF6078">
        <w:rPr>
          <w:b/>
        </w:rPr>
        <w:t>al final</w:t>
      </w:r>
      <w:r w:rsidRPr="00742C23">
        <w:t xml:space="preserve"> de la reunión del IS</w:t>
      </w:r>
      <w:r w:rsidR="005B4224">
        <w:t>P.</w:t>
      </w:r>
      <w:r w:rsidRPr="00742C23">
        <w:t xml:space="preserve"> La firma del formulario DP 1032 indica que estuvo presente en la reunión del ISP y está de acuerdo con toda la información </w:t>
      </w:r>
      <w:r>
        <w:t>de la que se habló</w:t>
      </w:r>
      <w:r w:rsidRPr="00742C23">
        <w:t>, el contenido del ISP y la información que fue cambiada como resultado de la reunión. Si no está de acuerdo con el contenido del ISP, existe un lugar en el Formulario de Firma donde firma e indica que tiene una objeción. La AE/Condado tiene la responsabilidad de tratar de resolver las objeciones que se plantean. Este proceso de resolución no debe retrasar la autorización de otros servicios en su plan.</w:t>
      </w:r>
    </w:p>
    <w:p w14:paraId="152289DA" w14:textId="403DDA19" w:rsidR="00F05BDA" w:rsidRPr="00AF6078" w:rsidRDefault="00801882" w:rsidP="00AF6078">
      <w:pPr>
        <w:pStyle w:val="Heading5"/>
        <w:rPr>
          <w:b w:val="0"/>
          <w:i w:val="0"/>
        </w:rPr>
      </w:pPr>
      <w:r w:rsidRPr="00AF6078">
        <w:t xml:space="preserve">¿Qué sucede si tengo la </w:t>
      </w:r>
      <w:r w:rsidR="00DB14AB" w:rsidRPr="00DB14AB">
        <w:rPr>
          <w:lang w:val="en-US"/>
        </w:rPr>
        <w:t>Exención</w:t>
      </w:r>
      <w:r w:rsidRPr="00AF6078">
        <w:t xml:space="preserve"> y No Estoy de acuerdo con Algo en el ISP?</w:t>
      </w:r>
    </w:p>
    <w:p w14:paraId="5F3298CE" w14:textId="741984F1" w:rsidR="00F05BDA" w:rsidRDefault="00675326" w:rsidP="00AF6078">
      <w:pPr>
        <w:pStyle w:val="Body"/>
      </w:pPr>
      <w:r w:rsidRPr="00D7066B">
        <w:t xml:space="preserve">Si tiene </w:t>
      </w:r>
      <w:r>
        <w:t>exención</w:t>
      </w:r>
      <w:r w:rsidRPr="00D7066B">
        <w:t xml:space="preserve"> y solicita un cambio a un servicio existente de</w:t>
      </w:r>
      <w:r>
        <w:t xml:space="preserve"> </w:t>
      </w:r>
      <w:r w:rsidRPr="00D7066B">
        <w:t>l</w:t>
      </w:r>
      <w:r>
        <w:t>a</w:t>
      </w:r>
      <w:r w:rsidRPr="00D7066B">
        <w:t xml:space="preserve"> </w:t>
      </w:r>
      <w:r>
        <w:t>exención</w:t>
      </w:r>
      <w:r w:rsidRPr="00D7066B">
        <w:t xml:space="preserve">, una modificación al ISP, o un nuevo servicio o apoyo </w:t>
      </w:r>
      <w:r>
        <w:t xml:space="preserve">en la </w:t>
      </w:r>
      <w:r w:rsidRPr="00D7066B">
        <w:t xml:space="preserve">que el equipo ISP no </w:t>
      </w:r>
      <w:r>
        <w:t xml:space="preserve">está </w:t>
      </w:r>
      <w:r w:rsidRPr="00D7066B">
        <w:t xml:space="preserve">de acuerdo, ese miembro del equipo debe completar un Formulario de Solicitud de Servicio </w:t>
      </w:r>
      <w:r>
        <w:t xml:space="preserve">de Exención </w:t>
      </w:r>
      <w:r w:rsidRPr="00D7066B">
        <w:t xml:space="preserve">(DP 1022). Su Coordinador de Apoyo </w:t>
      </w:r>
      <w:r>
        <w:t xml:space="preserve">le </w:t>
      </w:r>
      <w:r w:rsidRPr="00D7066B">
        <w:t xml:space="preserve">ayudará a llenar el formulario. Su Coordinador de Apoyo deberá presentar este formulario a la Entidad Administrativa (AE)/Condado dentro de los 10 días y </w:t>
      </w:r>
      <w:r>
        <w:t>la</w:t>
      </w:r>
      <w:r w:rsidRPr="00D7066B">
        <w:t xml:space="preserve"> AE / Condado debe darle una aprobación o denegación por escrito de su solicitud dentro de los 20 días </w:t>
      </w:r>
      <w:r>
        <w:t xml:space="preserve">naturales </w:t>
      </w:r>
      <w:r w:rsidRPr="00D7066B">
        <w:t>después que reciban el formulario</w:t>
      </w:r>
    </w:p>
    <w:p w14:paraId="7C911D3E" w14:textId="05B93903" w:rsidR="00F05BDA" w:rsidRDefault="00675326" w:rsidP="00AF6078">
      <w:pPr>
        <w:pStyle w:val="Body"/>
        <w:rPr>
          <w:lang w:val="es-ES_tradnl"/>
        </w:rPr>
      </w:pPr>
      <w:r w:rsidRPr="00676332">
        <w:t xml:space="preserve">Si </w:t>
      </w:r>
      <w:r>
        <w:t>la</w:t>
      </w:r>
      <w:r w:rsidRPr="00676332">
        <w:t xml:space="preserve"> AE / Condado aprueba la solicitud en su totalidad, </w:t>
      </w:r>
      <w:r>
        <w:t xml:space="preserve">se completa </w:t>
      </w:r>
      <w:r w:rsidRPr="00676332">
        <w:t xml:space="preserve">una revisión crítica del ISP, el plan es aprobado y el cambio es autorizado. El </w:t>
      </w:r>
      <w:r>
        <w:t xml:space="preserve">(los) </w:t>
      </w:r>
      <w:r w:rsidRPr="00676332">
        <w:t>servicio</w:t>
      </w:r>
      <w:r>
        <w:t>(s)</w:t>
      </w:r>
      <w:r w:rsidRPr="00676332">
        <w:t xml:space="preserve"> solicitado (s) debe</w:t>
      </w:r>
      <w:r>
        <w:t>(n)</w:t>
      </w:r>
      <w:r w:rsidRPr="00676332">
        <w:t xml:space="preserve"> comenzar dentro de los 30 días </w:t>
      </w:r>
      <w:r>
        <w:t>naturales posteriores</w:t>
      </w:r>
      <w:r w:rsidRPr="00676332">
        <w:t xml:space="preserve"> a la aprobación por escrito. Si l</w:t>
      </w:r>
      <w:r>
        <w:t>a</w:t>
      </w:r>
      <w:r w:rsidRPr="00676332">
        <w:t xml:space="preserve"> AE/Condado aprueba parcialmente la petición, entonces los servicios parciales o limitados se aprobarán mediante una revisión crítica del ISP.</w:t>
      </w:r>
    </w:p>
    <w:p w14:paraId="54EF7462" w14:textId="13B26B08" w:rsidR="00F05BDA" w:rsidRDefault="00675326" w:rsidP="00AF6078">
      <w:pPr>
        <w:pStyle w:val="Body"/>
      </w:pPr>
      <w:r w:rsidRPr="00676332">
        <w:t xml:space="preserve">Si </w:t>
      </w:r>
      <w:r>
        <w:t>la</w:t>
      </w:r>
      <w:r w:rsidRPr="00676332">
        <w:t xml:space="preserve"> AE</w:t>
      </w:r>
      <w:r w:rsidR="00137AD8">
        <w:t>/</w:t>
      </w:r>
      <w:r w:rsidRPr="00676332">
        <w:t xml:space="preserve">Condado deniega la solicitud, </w:t>
      </w:r>
      <w:r>
        <w:t>la</w:t>
      </w:r>
      <w:r w:rsidRPr="00676332">
        <w:t xml:space="preserve"> AE/Condado le enviará una explicación de por qué esta solicitud fue denegada al menos en los 10 días </w:t>
      </w:r>
      <w:r>
        <w:t xml:space="preserve">naturales a partir de </w:t>
      </w:r>
      <w:r w:rsidRPr="00676332">
        <w:t xml:space="preserve">la fecha de notificación por escrito. </w:t>
      </w:r>
      <w:r>
        <w:t>T</w:t>
      </w:r>
      <w:r w:rsidRPr="00676332">
        <w:t xml:space="preserve">iene el derecho de presentar una apelación y solicitar una audiencia justa. La AE/Condado debe recibir la solicitud de apelación dentro de los 30 días </w:t>
      </w:r>
      <w:r>
        <w:t xml:space="preserve">naturales posteriores </w:t>
      </w:r>
      <w:r w:rsidRPr="00676332">
        <w:t>a la fecha de la notificación de la denegación.</w:t>
      </w:r>
    </w:p>
    <w:p w14:paraId="0150AE45" w14:textId="77777777" w:rsidR="005A2A3C" w:rsidRDefault="00675326">
      <w:pPr>
        <w:pStyle w:val="Body"/>
        <w:rPr>
          <w:rFonts w:cs="Arial"/>
        </w:rPr>
      </w:pPr>
      <w:r>
        <w:t xml:space="preserve">Para más información acerca de apelaciones y audiencia justa, consulte el </w:t>
      </w:r>
      <w:r w:rsidRPr="00AF6078">
        <w:rPr>
          <w:i/>
        </w:rPr>
        <w:t>Capitulo 4: Entendiendo Sus Derechos.</w:t>
      </w:r>
      <w:r>
        <w:t xml:space="preserve"> </w:t>
      </w:r>
    </w:p>
    <w:p w14:paraId="723CDC32" w14:textId="655A9D9C" w:rsidR="00F05BDA" w:rsidRDefault="00675326">
      <w:pPr>
        <w:pStyle w:val="Heading3"/>
      </w:pPr>
      <w:r>
        <w:br w:type="page"/>
      </w:r>
      <w:bookmarkStart w:id="160" w:name="_Toc248552281"/>
      <w:bookmarkStart w:id="161" w:name="_Toc248552478"/>
      <w:bookmarkStart w:id="162" w:name="_Toc248552730"/>
      <w:bookmarkStart w:id="163" w:name="_Toc248553134"/>
      <w:bookmarkStart w:id="164" w:name="_Toc248977001"/>
      <w:r w:rsidRPr="00A42447">
        <w:t xml:space="preserve">“Como Obtengo Servicios” Lista de </w:t>
      </w:r>
      <w:r>
        <w:t>Cotejo</w:t>
      </w:r>
      <w:bookmarkEnd w:id="160"/>
      <w:bookmarkEnd w:id="161"/>
      <w:bookmarkEnd w:id="162"/>
      <w:bookmarkEnd w:id="163"/>
      <w:bookmarkEnd w:id="164"/>
    </w:p>
    <w:p w14:paraId="23D850BE" w14:textId="77777777" w:rsidR="00675326" w:rsidRPr="00A42447" w:rsidRDefault="00675326" w:rsidP="00AF6078">
      <w:pPr>
        <w:pStyle w:val="checklisthead"/>
      </w:pPr>
      <w:r w:rsidRPr="00A42447">
        <w:t xml:space="preserve">Proceso de Registración </w:t>
      </w:r>
    </w:p>
    <w:p w14:paraId="3C9E5620" w14:textId="77777777" w:rsidR="005A2A3C" w:rsidRDefault="00675326" w:rsidP="00AF6078">
      <w:pPr>
        <w:pStyle w:val="checklistbody"/>
      </w:pPr>
      <w:r w:rsidRPr="00A42447">
        <w:t xml:space="preserve">_____He contactado a mi Entidad Administrativa/Condado y les he informado que quiero registrarme para </w:t>
      </w:r>
      <w:r>
        <w:t xml:space="preserve">los </w:t>
      </w:r>
      <w:r w:rsidRPr="00A42447">
        <w:t xml:space="preserve">servicios y apoyos.  </w:t>
      </w:r>
    </w:p>
    <w:p w14:paraId="215ADFF2" w14:textId="77777777" w:rsidR="005A2A3C" w:rsidRDefault="00675326">
      <w:pPr>
        <w:pStyle w:val="checklistbody"/>
      </w:pPr>
      <w:r w:rsidRPr="00A42447">
        <w:t xml:space="preserve">_____He acordado una hora y lugar para la reunión sobre la registración.  </w:t>
      </w:r>
    </w:p>
    <w:p w14:paraId="364E03FB" w14:textId="77777777" w:rsidR="005A2A3C" w:rsidRDefault="00675326">
      <w:pPr>
        <w:pStyle w:val="checklistbody"/>
      </w:pPr>
      <w:r w:rsidRPr="00A42447">
        <w:t xml:space="preserve">_____He obtenido los documentos importantes que necesitaré llevar para la reunión </w:t>
      </w:r>
      <w:r>
        <w:t xml:space="preserve">de </w:t>
      </w:r>
      <w:r w:rsidRPr="00A42447">
        <w:t xml:space="preserve">registración. (Por ejemplo: Tarjeta de Seguro Social, Certificado de nacimiento, </w:t>
      </w:r>
      <w:r>
        <w:t>Comprobante de domicilio</w:t>
      </w:r>
      <w:r w:rsidRPr="00A42447">
        <w:t>, Tarjeta de Asistencia Médica, MA Tarjeta (si tiene una), Información del Seguro M</w:t>
      </w:r>
      <w:r>
        <w:t>é</w:t>
      </w:r>
      <w:r w:rsidRPr="00A42447">
        <w:t xml:space="preserve">dico, Evaluación Sicológica). </w:t>
      </w:r>
    </w:p>
    <w:p w14:paraId="69FB8F72" w14:textId="77777777" w:rsidR="005A2A3C" w:rsidRDefault="00675326">
      <w:pPr>
        <w:pStyle w:val="checklistbody"/>
      </w:pPr>
      <w:r w:rsidRPr="00A42447">
        <w:t>_____Ser</w:t>
      </w:r>
      <w:r>
        <w:t>é</w:t>
      </w:r>
      <w:r w:rsidRPr="00A42447">
        <w:t xml:space="preserve"> notificado por escrito dentro de 30 días. </w:t>
      </w:r>
    </w:p>
    <w:p w14:paraId="72BAEB64" w14:textId="77777777" w:rsidR="005A2A3C" w:rsidRDefault="00675326">
      <w:pPr>
        <w:pStyle w:val="checklistbody"/>
      </w:pPr>
      <w:r w:rsidRPr="00A42447">
        <w:t xml:space="preserve">_____Cuando </w:t>
      </w:r>
      <w:r>
        <w:t xml:space="preserve">se me considere aprobado </w:t>
      </w:r>
      <w:r w:rsidRPr="00A42447">
        <w:t xml:space="preserve">para </w:t>
      </w:r>
      <w:r>
        <w:t xml:space="preserve">los </w:t>
      </w:r>
      <w:r w:rsidRPr="00A42447">
        <w:t xml:space="preserve">servicios, </w:t>
      </w:r>
      <w:r>
        <w:t xml:space="preserve">se me asignará </w:t>
      </w:r>
      <w:r w:rsidRPr="00A42447">
        <w:t xml:space="preserve">un Coordinador de Apoyo. </w:t>
      </w:r>
    </w:p>
    <w:p w14:paraId="07E55983" w14:textId="77777777" w:rsidR="005A2A3C" w:rsidRDefault="00675326" w:rsidP="00AF6078">
      <w:pPr>
        <w:pStyle w:val="checklisthead"/>
      </w:pPr>
      <w:r w:rsidRPr="00A42447">
        <w:t xml:space="preserve">Proceso del Formulario de la Prioridad de la Urgencia de la Necesidad para Servicios (PUNS) </w:t>
      </w:r>
    </w:p>
    <w:p w14:paraId="04A7A593" w14:textId="77777777" w:rsidR="00F05BDA" w:rsidRDefault="00675326" w:rsidP="00AF6078">
      <w:pPr>
        <w:pStyle w:val="checklistbody"/>
      </w:pPr>
      <w:r w:rsidRPr="00A42447">
        <w:t xml:space="preserve">_____He completado el formulario PUNS con mi Coordinador de Apoyo y sé cuál es mi categoría de necesidad (Emergencia, Crítica o Planificación). </w:t>
      </w:r>
    </w:p>
    <w:p w14:paraId="2E87A79C" w14:textId="77777777" w:rsidR="005A2A3C" w:rsidRDefault="00675326">
      <w:pPr>
        <w:pStyle w:val="checklistbody"/>
      </w:pPr>
      <w:r w:rsidRPr="00A42447">
        <w:t xml:space="preserve">_____Mi Coordinador de Apoyo me explicó que servicios están disponibles. (Por ejemplo: Waivers, FDSS, EPSDT, OVR) </w:t>
      </w:r>
    </w:p>
    <w:p w14:paraId="2535CFC9" w14:textId="77777777" w:rsidR="005A2A3C" w:rsidRDefault="00675326">
      <w:pPr>
        <w:pStyle w:val="checklistbody"/>
      </w:pPr>
      <w:r w:rsidRPr="00A42447">
        <w:t xml:space="preserve">_____He solicitado Servicios de Apoyo Dirigidos por la Familia (FDSS o FSS, si están disponibles en su condado) y/o otras fuentes de fondos tales como Evaluación, Tratamiento y Diagnóstico Periódico Temprano </w:t>
      </w:r>
      <w:r w:rsidRPr="00AF6078">
        <w:rPr>
          <w:rStyle w:val="Ingles"/>
        </w:rPr>
        <w:t>(EPSDT, por sus siglas en inglés</w:t>
      </w:r>
      <w:r w:rsidRPr="00A42447">
        <w:t xml:space="preserve">) o servicios de la Oficina de Rehabilitación Vocacional. Su Coordinador de Apoyo le puede ayudar a solicitar.  </w:t>
      </w:r>
    </w:p>
    <w:p w14:paraId="1C7109C5" w14:textId="77777777" w:rsidR="005A2A3C" w:rsidRDefault="00675326" w:rsidP="00AF6078">
      <w:pPr>
        <w:pStyle w:val="checklisthead"/>
      </w:pPr>
      <w:r w:rsidRPr="00A42447">
        <w:t>Proceso de Registración de</w:t>
      </w:r>
      <w:r>
        <w:t xml:space="preserve"> </w:t>
      </w:r>
      <w:r w:rsidRPr="00A42447">
        <w:t>l</w:t>
      </w:r>
      <w:r>
        <w:t>a</w:t>
      </w:r>
      <w:r w:rsidRPr="00A42447">
        <w:t xml:space="preserve"> </w:t>
      </w:r>
      <w:r>
        <w:t>Exención.</w:t>
      </w:r>
    </w:p>
    <w:p w14:paraId="37908370" w14:textId="77777777" w:rsidR="00F05BDA" w:rsidRDefault="00675326" w:rsidP="00AF6078">
      <w:pPr>
        <w:pStyle w:val="checklistbody"/>
      </w:pPr>
      <w:r w:rsidRPr="00A42447">
        <w:t>_____He solicitado la Tarjeta de Asistencia Médica a través de la Oficina de Asistencia del Condado (CAO</w:t>
      </w:r>
      <w:r>
        <w:t>)</w:t>
      </w:r>
    </w:p>
    <w:p w14:paraId="3E0F345B" w14:textId="77777777" w:rsidR="005A2A3C" w:rsidRDefault="00675326">
      <w:pPr>
        <w:pStyle w:val="checklistbody"/>
      </w:pPr>
      <w:r w:rsidRPr="00A42447">
        <w:t xml:space="preserve">_____Seré notificado por escrito dentro de 45 días si </w:t>
      </w:r>
      <w:r>
        <w:t xml:space="preserve">cumplo los requisitos </w:t>
      </w:r>
      <w:r w:rsidRPr="00A42447">
        <w:t xml:space="preserve">para Asistencia Médica. </w:t>
      </w:r>
    </w:p>
    <w:p w14:paraId="68586AA3" w14:textId="77777777" w:rsidR="005A2A3C" w:rsidRDefault="00675326">
      <w:pPr>
        <w:pStyle w:val="checklistbody"/>
      </w:pPr>
      <w:r w:rsidRPr="00A42447">
        <w:t>_____He completado el formulario de la Preferencia de la Entrega de Servicios (DP457) y escogí Servicios Basados en el Hogar y Comunidad.</w:t>
      </w:r>
    </w:p>
    <w:p w14:paraId="22FFD86B" w14:textId="77777777" w:rsidR="005A2A3C" w:rsidRDefault="00675326">
      <w:pPr>
        <w:pStyle w:val="checklistbody"/>
      </w:pPr>
      <w:r w:rsidRPr="00A42447">
        <w:t xml:space="preserve">_____Revise la descripción de servicios necesarios con mi Coordinador de Apoyo. </w:t>
      </w:r>
    </w:p>
    <w:p w14:paraId="4C1E353F" w14:textId="77777777" w:rsidR="005A2A3C" w:rsidRDefault="00675326">
      <w:pPr>
        <w:pStyle w:val="checklistbody"/>
      </w:pPr>
      <w:r w:rsidRPr="00A42447">
        <w:t xml:space="preserve">_____Recibí una carta de la Entidad Administrativa/Condado que me informa si </w:t>
      </w:r>
      <w:r>
        <w:t xml:space="preserve">posiblemente cumplo ono los requisitos </w:t>
      </w:r>
      <w:r w:rsidRPr="00A42447">
        <w:t>para los servicios de</w:t>
      </w:r>
      <w:r>
        <w:t xml:space="preserve"> </w:t>
      </w:r>
      <w:r w:rsidRPr="00A42447">
        <w:t>l</w:t>
      </w:r>
      <w:r>
        <w:t>a</w:t>
      </w:r>
      <w:r w:rsidRPr="00A42447">
        <w:t xml:space="preserve"> </w:t>
      </w:r>
      <w:r>
        <w:t>exención</w:t>
      </w:r>
      <w:r w:rsidRPr="00A42447">
        <w:t xml:space="preserve">.  </w:t>
      </w:r>
    </w:p>
    <w:p w14:paraId="3DED8A74" w14:textId="77777777" w:rsidR="005A2A3C" w:rsidRDefault="00675326">
      <w:pPr>
        <w:pStyle w:val="checklistbody"/>
      </w:pPr>
      <w:r w:rsidRPr="00A42447">
        <w:t xml:space="preserve">_____Cuando haya capacidad </w:t>
      </w:r>
      <w:r>
        <w:t xml:space="preserve">y fondos disponibles </w:t>
      </w:r>
      <w:r w:rsidRPr="00A42447">
        <w:t xml:space="preserve">para </w:t>
      </w:r>
      <w:r>
        <w:t>la exención</w:t>
      </w:r>
      <w:r w:rsidRPr="00A42447">
        <w:t xml:space="preserve">, recibiré una carta indicando que tendré una evaluación formal para verificar mi </w:t>
      </w:r>
      <w:r>
        <w:t>aprobación para la exención</w:t>
      </w:r>
      <w:r w:rsidRPr="00A42447">
        <w:t xml:space="preserve"> y una lista de documentos adicionales que podría tener que presentar (podría incluir: evaluación médica, prueba de Cociente Intelectual, escala de comportamiento adaptivo, prueba del diagnóstico de </w:t>
      </w:r>
      <w:r>
        <w:t xml:space="preserve">Discapacidad Intelectual </w:t>
      </w:r>
      <w:r w:rsidRPr="00A42447">
        <w:t xml:space="preserve"> antes de la edad de los 22 años). </w:t>
      </w:r>
    </w:p>
    <w:p w14:paraId="5CE55270" w14:textId="77777777" w:rsidR="005A2A3C" w:rsidRDefault="00675326">
      <w:pPr>
        <w:pStyle w:val="checklistbody"/>
      </w:pPr>
      <w:r w:rsidRPr="00A42447">
        <w:t xml:space="preserve">_____Recibí una copia del formulario de la Certificación de la Necesidad para un Nivel de Cuidado en una </w:t>
      </w:r>
      <w:r>
        <w:t>Intalación</w:t>
      </w:r>
      <w:r w:rsidRPr="00A42447">
        <w:t xml:space="preserve"> de Cuidado Intermedio/</w:t>
      </w:r>
      <w:r>
        <w:t>Discapacidad Intelectual</w:t>
      </w:r>
      <w:r w:rsidRPr="00A42447">
        <w:t xml:space="preserve"> </w:t>
      </w:r>
      <w:r w:rsidRPr="00AF6078">
        <w:rPr>
          <w:rStyle w:val="Ingles"/>
        </w:rPr>
        <w:t>(ICF/ID, por sus siglas en inglés)</w:t>
      </w:r>
      <w:r w:rsidRPr="00A42447">
        <w:t xml:space="preserve"> (DP250) completada por un Profesional </w:t>
      </w:r>
      <w:r>
        <w:t>Certificado</w:t>
      </w:r>
      <w:r w:rsidRPr="00A42447">
        <w:t xml:space="preserve"> en </w:t>
      </w:r>
      <w:r>
        <w:t>Discapcacidad Intelectual</w:t>
      </w:r>
      <w:r w:rsidRPr="00A42447">
        <w:t xml:space="preserve"> </w:t>
      </w:r>
      <w:r w:rsidRPr="00AF6078">
        <w:rPr>
          <w:rStyle w:val="Ingles"/>
        </w:rPr>
        <w:t>(QIDP, por sus siglas en inglés)</w:t>
      </w:r>
      <w:r w:rsidRPr="00A42447">
        <w:t xml:space="preserve"> indicando que yo reúno el criterio para </w:t>
      </w:r>
      <w:r>
        <w:t>la Exención.</w:t>
      </w:r>
      <w:r w:rsidRPr="00A42447">
        <w:t xml:space="preserve">.  </w:t>
      </w:r>
    </w:p>
    <w:p w14:paraId="64988BC5" w14:textId="77777777" w:rsidR="005A2A3C" w:rsidRDefault="00675326">
      <w:pPr>
        <w:pStyle w:val="checklistbody"/>
      </w:pPr>
      <w:r w:rsidRPr="00A42447">
        <w:t>_____Complet</w:t>
      </w:r>
      <w:r>
        <w:t>é</w:t>
      </w:r>
      <w:r w:rsidRPr="00A42447">
        <w:t xml:space="preserve"> un Plan de Apoyo Individual (ISP) con mi Coordinador de Apoyo. </w:t>
      </w:r>
    </w:p>
    <w:p w14:paraId="4B36F2C9" w14:textId="77777777" w:rsidR="00142ECC" w:rsidRDefault="00675326">
      <w:pPr>
        <w:pStyle w:val="Body"/>
      </w:pPr>
      <w:r w:rsidRPr="00A42447">
        <w:t>_____</w:t>
      </w:r>
      <w:r>
        <w:t>M</w:t>
      </w:r>
      <w:r w:rsidRPr="00A42447">
        <w:t>i Plan de Apoyo Individual (ISP) fue aprobado y autorizado y recibí una copia</w:t>
      </w:r>
      <w:r>
        <w:t>.</w:t>
      </w:r>
    </w:p>
    <w:p w14:paraId="160CEA48" w14:textId="77777777" w:rsidR="00142ECC" w:rsidRDefault="00142ECC">
      <w:pPr>
        <w:pStyle w:val="Body"/>
      </w:pPr>
    </w:p>
    <w:p w14:paraId="088476CB" w14:textId="77777777" w:rsidR="00142ECC" w:rsidRDefault="00142ECC">
      <w:pPr>
        <w:pStyle w:val="Body"/>
      </w:pPr>
    </w:p>
    <w:p w14:paraId="5CCE0AC8" w14:textId="77777777" w:rsidR="00142ECC" w:rsidRDefault="00142ECC">
      <w:pPr>
        <w:pStyle w:val="Body"/>
      </w:pPr>
    </w:p>
    <w:p w14:paraId="67808DF8" w14:textId="77777777" w:rsidR="00142ECC" w:rsidRDefault="00142ECC">
      <w:pPr>
        <w:pStyle w:val="Body"/>
      </w:pPr>
    </w:p>
    <w:p w14:paraId="49D351D6" w14:textId="77777777" w:rsidR="00142ECC" w:rsidRDefault="00142ECC">
      <w:pPr>
        <w:pStyle w:val="Body"/>
      </w:pPr>
    </w:p>
    <w:p w14:paraId="4AF76A6A" w14:textId="77777777" w:rsidR="00142ECC" w:rsidRDefault="00142ECC">
      <w:pPr>
        <w:pStyle w:val="Body"/>
      </w:pPr>
    </w:p>
    <w:p w14:paraId="10BA3F06" w14:textId="77777777" w:rsidR="00142ECC" w:rsidRDefault="00142ECC">
      <w:pPr>
        <w:pStyle w:val="Body"/>
      </w:pPr>
    </w:p>
    <w:p w14:paraId="54108CD7" w14:textId="77777777" w:rsidR="00142ECC" w:rsidRDefault="00142ECC">
      <w:pPr>
        <w:pStyle w:val="Body"/>
      </w:pPr>
    </w:p>
    <w:p w14:paraId="19F7EEC5" w14:textId="77777777" w:rsidR="00142ECC" w:rsidRDefault="00142ECC">
      <w:pPr>
        <w:pStyle w:val="Body"/>
      </w:pPr>
    </w:p>
    <w:p w14:paraId="578FCD2A" w14:textId="77777777" w:rsidR="00142ECC" w:rsidRDefault="00142ECC">
      <w:pPr>
        <w:pStyle w:val="Body"/>
      </w:pPr>
    </w:p>
    <w:p w14:paraId="42BE96AE" w14:textId="77777777" w:rsidR="00142ECC" w:rsidRDefault="00142ECC">
      <w:pPr>
        <w:pStyle w:val="Body"/>
      </w:pPr>
    </w:p>
    <w:p w14:paraId="24A7638F" w14:textId="77777777" w:rsidR="00142ECC" w:rsidRDefault="00142ECC">
      <w:pPr>
        <w:pStyle w:val="Body"/>
      </w:pPr>
    </w:p>
    <w:p w14:paraId="44A33054" w14:textId="77777777" w:rsidR="00142ECC" w:rsidRDefault="00142ECC">
      <w:pPr>
        <w:pStyle w:val="Body"/>
      </w:pPr>
    </w:p>
    <w:p w14:paraId="4381D604" w14:textId="77777777" w:rsidR="00142ECC" w:rsidRDefault="00142ECC">
      <w:pPr>
        <w:pStyle w:val="Body"/>
      </w:pPr>
    </w:p>
    <w:p w14:paraId="66FC2693" w14:textId="77777777" w:rsidR="00142ECC" w:rsidRDefault="00142ECC">
      <w:pPr>
        <w:pStyle w:val="Body"/>
      </w:pPr>
    </w:p>
    <w:p w14:paraId="7260CE69" w14:textId="77777777" w:rsidR="00142ECC" w:rsidRDefault="00142ECC">
      <w:pPr>
        <w:pStyle w:val="Body"/>
      </w:pPr>
    </w:p>
    <w:p w14:paraId="06DB7966" w14:textId="77777777" w:rsidR="00142ECC" w:rsidRDefault="00142ECC">
      <w:pPr>
        <w:pStyle w:val="Body"/>
      </w:pPr>
    </w:p>
    <w:p w14:paraId="2CCCFD39" w14:textId="77777777" w:rsidR="00142ECC" w:rsidRDefault="00142ECC">
      <w:pPr>
        <w:pStyle w:val="Body"/>
      </w:pPr>
    </w:p>
    <w:p w14:paraId="4F1B2BE7" w14:textId="77777777" w:rsidR="00142ECC" w:rsidRDefault="00142ECC">
      <w:pPr>
        <w:pStyle w:val="Body"/>
      </w:pPr>
    </w:p>
    <w:p w14:paraId="60701F99" w14:textId="77777777" w:rsidR="00142ECC" w:rsidRDefault="00142ECC">
      <w:pPr>
        <w:pStyle w:val="Body"/>
      </w:pPr>
    </w:p>
    <w:p w14:paraId="487912E3" w14:textId="77777777" w:rsidR="00142ECC" w:rsidRDefault="00142ECC">
      <w:pPr>
        <w:pStyle w:val="Body"/>
      </w:pPr>
    </w:p>
    <w:p w14:paraId="67D6744A" w14:textId="77777777" w:rsidR="00142ECC" w:rsidRDefault="00142ECC">
      <w:pPr>
        <w:pStyle w:val="Body"/>
        <w:sectPr w:rsidR="00142ECC" w:rsidSect="00CB0746">
          <w:headerReference w:type="even" r:id="rId31"/>
          <w:headerReference w:type="default" r:id="rId32"/>
          <w:footnotePr>
            <w:numFmt w:val="chicago"/>
          </w:footnotePr>
          <w:pgSz w:w="12240" w:h="15840"/>
          <w:pgMar w:top="1008" w:right="1080" w:bottom="1008" w:left="1080" w:header="360" w:footer="360" w:gutter="0"/>
          <w:pgNumType w:start="1"/>
          <w:cols w:space="720"/>
          <w:noEndnote/>
        </w:sectPr>
      </w:pPr>
    </w:p>
    <w:p w14:paraId="6C62369F" w14:textId="775DCE74" w:rsidR="00675326" w:rsidRPr="00872DF9" w:rsidRDefault="00142ECC">
      <w:pPr>
        <w:pStyle w:val="Heading2"/>
      </w:pPr>
      <w:bookmarkStart w:id="165" w:name="_Toc248552282"/>
      <w:bookmarkStart w:id="166" w:name="_Toc248552479"/>
      <w:bookmarkStart w:id="167" w:name="_Toc248552731"/>
      <w:bookmarkStart w:id="168" w:name="_Toc248553135"/>
      <w:bookmarkStart w:id="169" w:name="_Toc248977002"/>
      <w:r>
        <w:t>Capítulo 2:</w:t>
      </w:r>
      <w:r w:rsidR="001B59BF">
        <w:t xml:space="preserve"> </w:t>
      </w:r>
      <w:r w:rsidR="005B0763">
        <w:br/>
      </w:r>
      <w:r w:rsidR="00675326" w:rsidRPr="00A42447">
        <w:t>l</w:t>
      </w:r>
      <w:r w:rsidR="00675326">
        <w:t>a</w:t>
      </w:r>
      <w:r w:rsidR="00675326" w:rsidRPr="00A42447">
        <w:t xml:space="preserve">s </w:t>
      </w:r>
      <w:r w:rsidR="00675326">
        <w:t>exenciones</w:t>
      </w:r>
      <w:r w:rsidR="00675326" w:rsidRPr="00A42447">
        <w:t xml:space="preserve"> DE </w:t>
      </w:r>
      <w:r w:rsidR="00675326">
        <w:t>Discapacidad Intelectual</w:t>
      </w:r>
      <w:bookmarkEnd w:id="165"/>
      <w:bookmarkEnd w:id="166"/>
      <w:bookmarkEnd w:id="167"/>
      <w:bookmarkEnd w:id="168"/>
      <w:bookmarkEnd w:id="169"/>
    </w:p>
    <w:p w14:paraId="0ED65592" w14:textId="22CE40C1" w:rsidR="00F05BDA" w:rsidRDefault="00675326" w:rsidP="00AF6078">
      <w:pPr>
        <w:pStyle w:val="Chapterintrotext"/>
      </w:pPr>
      <w:r w:rsidRPr="00A42447">
        <w:t>Este capítulo es una descripción detallada de l</w:t>
      </w:r>
      <w:r>
        <w:t>a</w:t>
      </w:r>
      <w:r w:rsidRPr="00A42447">
        <w:t xml:space="preserve">s dos </w:t>
      </w:r>
      <w:r>
        <w:t>exenciones</w:t>
      </w:r>
      <w:r w:rsidRPr="00A42447">
        <w:t xml:space="preserve"> disponibles para las personas con </w:t>
      </w:r>
      <w:r>
        <w:t>discapacidad intelectual.</w:t>
      </w:r>
      <w:r w:rsidRPr="00A42447">
        <w:t xml:space="preserve"> </w:t>
      </w:r>
      <w:r>
        <w:t>C</w:t>
      </w:r>
      <w:r w:rsidRPr="00A42447">
        <w:t>ubre el proceso de solicitud, criterio de determinación</w:t>
      </w:r>
      <w:r>
        <w:t xml:space="preserve"> y aprobación</w:t>
      </w:r>
      <w:r w:rsidRPr="00A42447">
        <w:t>, el proceso de inscripción, definición de servicios disponible</w:t>
      </w:r>
      <w:r>
        <w:t>s</w:t>
      </w:r>
      <w:r w:rsidRPr="00A42447">
        <w:t xml:space="preserve"> y </w:t>
      </w:r>
      <w:r>
        <w:t xml:space="preserve">monitoreo obligatorio </w:t>
      </w:r>
      <w:r w:rsidRPr="00A42447">
        <w:t>de los servicios de</w:t>
      </w:r>
      <w:r>
        <w:t xml:space="preserve"> exención</w:t>
      </w:r>
      <w:r w:rsidRPr="00A42447">
        <w:t xml:space="preserve">.  </w:t>
      </w:r>
    </w:p>
    <w:p w14:paraId="4F9D736B" w14:textId="77777777" w:rsidR="00675326" w:rsidRPr="00A42447" w:rsidRDefault="00675326" w:rsidP="00AF6078">
      <w:pPr>
        <w:pStyle w:val="StyleHeading3Left"/>
      </w:pPr>
      <w:bookmarkStart w:id="170" w:name="_Toc122575368"/>
      <w:bookmarkStart w:id="171" w:name="_Toc248552283"/>
      <w:bookmarkStart w:id="172" w:name="_Toc248552480"/>
      <w:bookmarkStart w:id="173" w:name="_Toc248552732"/>
      <w:bookmarkStart w:id="174" w:name="_Toc248553136"/>
      <w:bookmarkStart w:id="175" w:name="_Toc248977003"/>
      <w:r w:rsidRPr="00A42447">
        <w:t xml:space="preserve">Como Escoger Servicios de </w:t>
      </w:r>
      <w:r w:rsidRPr="003435DC">
        <w:t>Exenci</w:t>
      </w:r>
      <w:r>
        <w:t>ón</w:t>
      </w:r>
      <w:r w:rsidRPr="00A42447">
        <w:t xml:space="preserve"> Basados en el Hogar y la </w:t>
      </w:r>
      <w:bookmarkStart w:id="176" w:name="_Toc153789562"/>
      <w:bookmarkEnd w:id="170"/>
      <w:r w:rsidRPr="00A42447">
        <w:t>Comunidad</w:t>
      </w:r>
      <w:bookmarkEnd w:id="171"/>
      <w:bookmarkEnd w:id="172"/>
      <w:bookmarkEnd w:id="173"/>
      <w:bookmarkEnd w:id="174"/>
      <w:bookmarkEnd w:id="175"/>
    </w:p>
    <w:p w14:paraId="66619E3E" w14:textId="77777777" w:rsidR="00675326" w:rsidRPr="00A42447" w:rsidRDefault="00675326">
      <w:pPr>
        <w:pStyle w:val="Heading4"/>
      </w:pPr>
      <w:r w:rsidRPr="00A42447">
        <w:t xml:space="preserve">¿Qué es </w:t>
      </w:r>
      <w:r>
        <w:t>una Exención</w:t>
      </w:r>
      <w:r w:rsidRPr="00A42447">
        <w:t>?</w:t>
      </w:r>
      <w:bookmarkEnd w:id="176"/>
    </w:p>
    <w:p w14:paraId="4A00B093" w14:textId="7A6B6738" w:rsidR="005A2A3C" w:rsidRDefault="00675326">
      <w:pPr>
        <w:pStyle w:val="Body"/>
      </w:pPr>
      <w:r>
        <w:t>Exención</w:t>
      </w:r>
      <w:r w:rsidRPr="00A42447">
        <w:t xml:space="preserve"> es el t</w:t>
      </w:r>
      <w:r>
        <w:t>é</w:t>
      </w:r>
      <w:r w:rsidRPr="00A42447">
        <w:t>rmino corto para los Programas de</w:t>
      </w:r>
      <w:r>
        <w:t xml:space="preserve"> Exención</w:t>
      </w:r>
      <w:r w:rsidRPr="00A42447">
        <w:t xml:space="preserve"> Basados en el Hogar y la Comunidad del Medicaid. L</w:t>
      </w:r>
      <w:r>
        <w:t>a</w:t>
      </w:r>
      <w:r w:rsidRPr="00A42447">
        <w:t xml:space="preserve">s </w:t>
      </w:r>
      <w:r>
        <w:t>Exenciones</w:t>
      </w:r>
      <w:r w:rsidRPr="00A42447">
        <w:t xml:space="preserve"> proveen la mayoría de los fondos para los servicios y apoyos en </w:t>
      </w:r>
      <w:r>
        <w:t xml:space="preserve">Discapacidad Intelectual </w:t>
      </w:r>
      <w:r w:rsidRPr="00A42447">
        <w:t xml:space="preserve">en Pensilvania los cuales ayudan a las personas a vivir en sus hogares y comunidades en lugar de instituciones. En 1981, el Congreso enmendó el programa de Asistencia Médica para permitirle a los estados transferir sus recursos de Asistencia Médica de las instituciones (como los programas para las </w:t>
      </w:r>
      <w:r>
        <w:t xml:space="preserve">Instalaciones </w:t>
      </w:r>
      <w:r w:rsidRPr="00A42447">
        <w:t xml:space="preserve">de Cuidado Intermedio para las Personas </w:t>
      </w:r>
      <w:r>
        <w:t>con Discapacidad Intelectual</w:t>
      </w:r>
      <w:r w:rsidRPr="00A42447">
        <w:t xml:space="preserve"> [</w:t>
      </w:r>
      <w:r>
        <w:t>ICF/ID</w:t>
      </w:r>
      <w:r w:rsidRPr="00A42447">
        <w:t xml:space="preserve">]) a ubicaciones integradas y basadas en la comunidad. El Congreso le dio a los estados flexibilidad para crear programas conocidos como </w:t>
      </w:r>
      <w:r w:rsidR="00A823E4">
        <w:t>“</w:t>
      </w:r>
      <w:r>
        <w:t>las exenciones</w:t>
      </w:r>
      <w:r w:rsidRPr="00A42447">
        <w:t xml:space="preserve"> basad</w:t>
      </w:r>
      <w:r>
        <w:t>a</w:t>
      </w:r>
      <w:r w:rsidRPr="00A42447">
        <w:t xml:space="preserve">s en el hogar y comunidad”. </w:t>
      </w:r>
      <w:r>
        <w:t>Las Exenciones</w:t>
      </w:r>
      <w:r w:rsidRPr="00A42447">
        <w:t xml:space="preserve"> Basados en el Hogar y la Comunidad (los cuales tienen que ser aprobad</w:t>
      </w:r>
      <w:r>
        <w:t>a</w:t>
      </w:r>
      <w:r w:rsidRPr="00A42447">
        <w:t xml:space="preserve">s por el gobierno federal) le permite a los estados: </w:t>
      </w:r>
    </w:p>
    <w:p w14:paraId="1782E181" w14:textId="77777777" w:rsidR="00F05BDA" w:rsidRDefault="00675326" w:rsidP="00AF6078">
      <w:pPr>
        <w:pStyle w:val="ListBullet"/>
      </w:pPr>
      <w:r w:rsidRPr="00A42447">
        <w:t xml:space="preserve">Especificar los tipos de servicios que podrían ser provistos en los ambientes del hogar y la comunidad; </w:t>
      </w:r>
    </w:p>
    <w:p w14:paraId="1311CD22" w14:textId="77777777" w:rsidR="005A2A3C" w:rsidRDefault="00675326">
      <w:pPr>
        <w:pStyle w:val="ListBullet"/>
      </w:pPr>
      <w:r w:rsidRPr="00A42447">
        <w:t xml:space="preserve">Limitar el número de personas que podrían recibir servicios bajo </w:t>
      </w:r>
      <w:r>
        <w:t>la exención</w:t>
      </w:r>
      <w:r w:rsidRPr="00A42447">
        <w:t xml:space="preserve">; </w:t>
      </w:r>
    </w:p>
    <w:p w14:paraId="2CF75ED4" w14:textId="77777777" w:rsidR="005A2A3C" w:rsidRDefault="00675326">
      <w:pPr>
        <w:pStyle w:val="ListBullet"/>
      </w:pPr>
      <w:r w:rsidRPr="00A42447">
        <w:t xml:space="preserve">Limitar los servicios a las personas con </w:t>
      </w:r>
      <w:r>
        <w:t>requerimientos</w:t>
      </w:r>
      <w:r w:rsidRPr="00A42447">
        <w:t xml:space="preserve"> especific</w:t>
      </w:r>
      <w:r>
        <w:t>o</w:t>
      </w:r>
      <w:r w:rsidRPr="00A42447">
        <w:t xml:space="preserve">s; </w:t>
      </w:r>
    </w:p>
    <w:p w14:paraId="28FDBDD0" w14:textId="77777777" w:rsidR="005A2A3C" w:rsidRDefault="00675326">
      <w:pPr>
        <w:pStyle w:val="ListBullet"/>
      </w:pPr>
      <w:r w:rsidRPr="00A42447">
        <w:t xml:space="preserve">Limitar la cantidad de gastos que cualquier servicio de un individuo pueda costar. </w:t>
      </w:r>
    </w:p>
    <w:p w14:paraId="2967A364" w14:textId="77777777" w:rsidR="005A2A3C" w:rsidRDefault="00675326">
      <w:pPr>
        <w:pStyle w:val="Body"/>
      </w:pPr>
      <w:r w:rsidRPr="00A42447">
        <w:t xml:space="preserve">El nombre </w:t>
      </w:r>
      <w:r>
        <w:t>Exención</w:t>
      </w:r>
      <w:r w:rsidRPr="00A42447">
        <w:t xml:space="preserve"> viene del hecho de que el  gobierno federal </w:t>
      </w:r>
      <w:r>
        <w:rPr>
          <w:b/>
        </w:rPr>
        <w:t xml:space="preserve">exenta </w:t>
      </w:r>
      <w:r w:rsidRPr="00A42447">
        <w:t>las reglas del Medicaid para cuidado en una institución de manera que el estado pueda usar los mismos fondos para proveer apoyos y servicios en la comunidad. El estado debe establecer garantías específicas al gobierno federal cuando solicita un</w:t>
      </w:r>
      <w:r>
        <w:t>a</w:t>
      </w:r>
      <w:r w:rsidRPr="00A42447">
        <w:t xml:space="preserve"> </w:t>
      </w:r>
      <w:r>
        <w:t>Exención</w:t>
      </w:r>
      <w:r w:rsidRPr="00A42447">
        <w:t xml:space="preserve"> de Medicaid. </w:t>
      </w:r>
    </w:p>
    <w:p w14:paraId="07F3EA1B" w14:textId="77777777" w:rsidR="005A2A3C" w:rsidRDefault="00675326">
      <w:pPr>
        <w:pStyle w:val="Body"/>
      </w:pPr>
      <w:r w:rsidRPr="00A42447">
        <w:t>Fondos federales y estatales son combinados en l</w:t>
      </w:r>
      <w:r>
        <w:t>a</w:t>
      </w:r>
      <w:r w:rsidRPr="00A42447">
        <w:t xml:space="preserve">s </w:t>
      </w:r>
      <w:r>
        <w:t>Exenciones</w:t>
      </w:r>
      <w:r w:rsidRPr="00A42447">
        <w:t xml:space="preserve"> de Medicaid. La participación federal y estatal no son las mismas en cada estado y estas son ajustadas cada año. En Pensilvania, es generalmente cerca de 54/46 de participación.  </w:t>
      </w:r>
    </w:p>
    <w:p w14:paraId="3368B8D2" w14:textId="77777777" w:rsidR="005A2A3C" w:rsidRPr="00AF6078" w:rsidRDefault="00675326">
      <w:pPr>
        <w:pStyle w:val="Body"/>
      </w:pPr>
      <w:r>
        <w:t xml:space="preserve">Si está registrado en los servicios de discapacidad intelectual a través de su condado, pero no tienes la tarjeta de Asistencia Médica (MA), el condado puede ayudarle a solicitar a través </w:t>
      </w:r>
      <w:r w:rsidR="00801882" w:rsidRPr="00AF6078">
        <w:t>de la</w:t>
      </w:r>
      <w:r w:rsidRPr="00BD50E7">
        <w:rPr>
          <w:color w:val="auto"/>
        </w:rPr>
        <w:t xml:space="preserve"> </w:t>
      </w:r>
      <w:r w:rsidR="00801882" w:rsidRPr="00AF6078">
        <w:t>Oficina</w:t>
      </w:r>
      <w:r w:rsidRPr="00BD50E7">
        <w:rPr>
          <w:color w:val="auto"/>
        </w:rPr>
        <w:t xml:space="preserve"> </w:t>
      </w:r>
      <w:r w:rsidR="00801882" w:rsidRPr="00AF6078">
        <w:t>de Asistencia del Condado</w:t>
      </w:r>
      <w:r w:rsidRPr="00BD50E7">
        <w:rPr>
          <w:color w:val="auto"/>
        </w:rPr>
        <w:t xml:space="preserve">. </w:t>
      </w:r>
      <w:r w:rsidR="00801882" w:rsidRPr="00AF6078">
        <w:t>Debe tener</w:t>
      </w:r>
      <w:r w:rsidRPr="00BD50E7">
        <w:rPr>
          <w:color w:val="auto"/>
        </w:rPr>
        <w:t xml:space="preserve"> </w:t>
      </w:r>
      <w:r w:rsidR="00801882" w:rsidRPr="00AF6078">
        <w:t>una tarjeta de</w:t>
      </w:r>
      <w:r w:rsidRPr="00BD50E7">
        <w:rPr>
          <w:color w:val="auto"/>
        </w:rPr>
        <w:t xml:space="preserve"> </w:t>
      </w:r>
      <w:r w:rsidR="00801882" w:rsidRPr="00AF6078">
        <w:t>MA</w:t>
      </w:r>
      <w:r w:rsidRPr="00BD50E7">
        <w:rPr>
          <w:color w:val="auto"/>
        </w:rPr>
        <w:t xml:space="preserve"> </w:t>
      </w:r>
      <w:r w:rsidR="00801882" w:rsidRPr="00AF6078">
        <w:t>para recibir</w:t>
      </w:r>
      <w:r w:rsidRPr="00BD50E7">
        <w:rPr>
          <w:color w:val="auto"/>
        </w:rPr>
        <w:t xml:space="preserve"> </w:t>
      </w:r>
      <w:r w:rsidR="00801882" w:rsidRPr="00AF6078">
        <w:t>servicios de la exención.</w:t>
      </w:r>
    </w:p>
    <w:p w14:paraId="53870DCE" w14:textId="0533DA2C" w:rsidR="00F05BDA" w:rsidRPr="00AF6078" w:rsidRDefault="00675326" w:rsidP="00AF6078">
      <w:pPr>
        <w:pStyle w:val="Heading4"/>
      </w:pPr>
      <w:r w:rsidRPr="00BB1A87">
        <w:t xml:space="preserve">Preferencia </w:t>
      </w:r>
      <w:r w:rsidR="00801882" w:rsidRPr="00AF6078">
        <w:t xml:space="preserve">de </w:t>
      </w:r>
      <w:r>
        <w:t>E</w:t>
      </w:r>
      <w:r w:rsidRPr="00BB1A87">
        <w:t xml:space="preserve">ntrega </w:t>
      </w:r>
      <w:r w:rsidRPr="001F5A55">
        <w:t xml:space="preserve">de </w:t>
      </w:r>
      <w:r>
        <w:t>S</w:t>
      </w:r>
      <w:r w:rsidRPr="00BB1A87">
        <w:t>ervicio</w:t>
      </w:r>
    </w:p>
    <w:p w14:paraId="7F29768B" w14:textId="77777777" w:rsidR="005A2A3C" w:rsidRDefault="00675326">
      <w:pPr>
        <w:pStyle w:val="Body"/>
      </w:pPr>
      <w:r w:rsidRPr="00A42447">
        <w:t xml:space="preserve">La mayoría de los servicios </w:t>
      </w:r>
      <w:r>
        <w:t>porDiscapacidad Intelectual en</w:t>
      </w:r>
      <w:r w:rsidRPr="00A42447">
        <w:t xml:space="preserve"> Pensilvania son financiados por los programas de Asistencia Médica (también conocidos como MA o Medicaid), un programa federal y estatal combinado para las personas quienes tienen </w:t>
      </w:r>
      <w:r>
        <w:t xml:space="preserve">un </w:t>
      </w:r>
      <w:r w:rsidRPr="00A42447">
        <w:t xml:space="preserve">ingreso limitado. Basado en el criterio de </w:t>
      </w:r>
      <w:r>
        <w:t>los requerimientos</w:t>
      </w:r>
      <w:r w:rsidRPr="00A42447">
        <w:t xml:space="preserve">, existen dos tipos de fondos de Asistencia Médica disponibles para apoyar los servicios en </w:t>
      </w:r>
      <w:r>
        <w:t>Discapacidad Intelectual</w:t>
      </w:r>
      <w:r w:rsidRPr="00A42447">
        <w:t xml:space="preserve">. Estos son: </w:t>
      </w:r>
    </w:p>
    <w:p w14:paraId="74B5A31C" w14:textId="77777777" w:rsidR="00F05BDA" w:rsidRDefault="00801882" w:rsidP="00AF6078">
      <w:pPr>
        <w:pStyle w:val="ListBullet"/>
      </w:pPr>
      <w:r w:rsidRPr="00AF6078">
        <w:rPr>
          <w:b/>
        </w:rPr>
        <w:t>Instalaciones de Cuidado Intermedio para las Personas con Discapacidad Intelectual (ICF/ID):</w:t>
      </w:r>
      <w:r w:rsidR="00675326" w:rsidRPr="00C54A47">
        <w:t xml:space="preserve"> l</w:t>
      </w:r>
      <w:r w:rsidR="00675326">
        <w:t>os</w:t>
      </w:r>
      <w:r w:rsidR="00675326" w:rsidRPr="00C54A47">
        <w:t xml:space="preserve"> f</w:t>
      </w:r>
      <w:r w:rsidR="00675326">
        <w:t xml:space="preserve">ondos </w:t>
      </w:r>
      <w:r w:rsidR="00675326" w:rsidRPr="00C54A47">
        <w:t xml:space="preserve">de las ICF/ID apoyan </w:t>
      </w:r>
      <w:r w:rsidR="00675326">
        <w:t xml:space="preserve">a las </w:t>
      </w:r>
      <w:r w:rsidR="00675326" w:rsidRPr="00C54A47">
        <w:t xml:space="preserve">instituciones  manejadas por el estado </w:t>
      </w:r>
      <w:r w:rsidR="00675326">
        <w:t xml:space="preserve">y las </w:t>
      </w:r>
      <w:r w:rsidR="00675326" w:rsidRPr="00C54A47">
        <w:t>I</w:t>
      </w:r>
      <w:r w:rsidR="00675326">
        <w:t>C</w:t>
      </w:r>
      <w:r w:rsidR="00675326" w:rsidRPr="00C54A47">
        <w:t xml:space="preserve">F/ID privadas. Los servicios en una ICF/ID son un derecho para las personas elegibles y no puede ser limitado o sujeto a listas de espera.  </w:t>
      </w:r>
    </w:p>
    <w:p w14:paraId="773F69AC" w14:textId="77777777" w:rsidR="005A2A3C" w:rsidRDefault="00801882">
      <w:pPr>
        <w:pStyle w:val="ListBullet"/>
      </w:pPr>
      <w:r w:rsidRPr="00AF6078">
        <w:rPr>
          <w:b/>
        </w:rPr>
        <w:t>Exenciones Basadas en el Hogar y la Comunidad:</w:t>
      </w:r>
      <w:r w:rsidR="00675326" w:rsidRPr="00C54A47">
        <w:t xml:space="preserve"> </w:t>
      </w:r>
      <w:r w:rsidR="00675326">
        <w:t>las Exenciones</w:t>
      </w:r>
      <w:r w:rsidR="00675326" w:rsidRPr="00C54A47">
        <w:t xml:space="preserve"> generalmente apoyan a las personas en sus propios hogares, en los hogares de sus familiares, en el hogar de vivienda de una familia (</w:t>
      </w:r>
      <w:r w:rsidR="00675326">
        <w:t>vivienda compartida</w:t>
      </w:r>
      <w:r w:rsidR="00675326" w:rsidRPr="00C54A47">
        <w:t xml:space="preserve">), o en arreglos de vivienda grupal (Hogares en la Comunidad). Pensilvania ha recibido aprobación federal para operar dos </w:t>
      </w:r>
      <w:r w:rsidR="00675326">
        <w:t>exenciones</w:t>
      </w:r>
      <w:r w:rsidR="00675326" w:rsidRPr="00C54A47">
        <w:t xml:space="preserve"> que sirven a las personas con Discapacidad Intelectual en Pensilvania. Est</w:t>
      </w:r>
      <w:r w:rsidR="00675326">
        <w:t>a</w:t>
      </w:r>
      <w:r w:rsidR="00675326" w:rsidRPr="00C54A47">
        <w:t xml:space="preserve">s dos </w:t>
      </w:r>
      <w:r w:rsidR="00675326">
        <w:t>exenciones</w:t>
      </w:r>
      <w:r w:rsidR="00675326" w:rsidRPr="00C54A47">
        <w:t xml:space="preserve"> son conocid</w:t>
      </w:r>
      <w:r w:rsidR="00675326">
        <w:t>a</w:t>
      </w:r>
      <w:r w:rsidR="00675326" w:rsidRPr="00C54A47">
        <w:t xml:space="preserve">s como el (1) </w:t>
      </w:r>
      <w:r w:rsidR="00675326">
        <w:t xml:space="preserve">Exención Consolidada </w:t>
      </w:r>
      <w:r w:rsidR="00675326" w:rsidRPr="00C54A47">
        <w:t xml:space="preserve">y el (2) </w:t>
      </w:r>
      <w:r w:rsidR="00675326">
        <w:t xml:space="preserve">Exención de </w:t>
      </w:r>
      <w:r w:rsidR="00675326" w:rsidRPr="00C54A47">
        <w:t xml:space="preserve">Apoyos Dirigidos </w:t>
      </w:r>
      <w:r w:rsidR="00675326">
        <w:t xml:space="preserve">a la </w:t>
      </w:r>
      <w:r w:rsidR="00675326" w:rsidRPr="00C54A47">
        <w:t xml:space="preserve">Persona/Familia. </w:t>
      </w:r>
    </w:p>
    <w:p w14:paraId="56C5D91A" w14:textId="77777777" w:rsidR="005A2A3C" w:rsidRDefault="00675326">
      <w:pPr>
        <w:pStyle w:val="Body"/>
      </w:pPr>
      <w:r w:rsidRPr="00A42447">
        <w:t xml:space="preserve">Cualquiera que </w:t>
      </w:r>
      <w:r>
        <w:t xml:space="preserve">cumpla los requisitos </w:t>
      </w:r>
      <w:r w:rsidRPr="00A42447">
        <w:t xml:space="preserve">para los servicios y es participante de Asistencia Médica (tarjeta MA) </w:t>
      </w:r>
      <w:r>
        <w:t xml:space="preserve">se le debe dar </w:t>
      </w:r>
      <w:r w:rsidRPr="00A42447">
        <w:t xml:space="preserve">la </w:t>
      </w:r>
      <w:r>
        <w:t xml:space="preserve">oportunidad de identificar su preferencia en la entrega de servicio. </w:t>
      </w:r>
    </w:p>
    <w:p w14:paraId="7F26B0C1" w14:textId="0538C059" w:rsidR="005A2A3C" w:rsidRDefault="00675326">
      <w:pPr>
        <w:pStyle w:val="Body"/>
        <w:rPr>
          <w:rFonts w:cs="Arial"/>
          <w:lang w:val="es-ES_tradnl"/>
        </w:rPr>
      </w:pPr>
      <w:r w:rsidRPr="00A42447">
        <w:t xml:space="preserve">Si </w:t>
      </w:r>
      <w:r>
        <w:t xml:space="preserve">se determina que cumple los requisitos para el Nivel de Cuidado en un ICF/ID, puede escoger entre un ICF/ID o los servicios de exenciones basadas en el hogar y la comunidad. </w:t>
      </w:r>
      <w:r w:rsidRPr="00A73FB3">
        <w:rPr>
          <w:rFonts w:cs="Arial"/>
        </w:rPr>
        <w:t xml:space="preserve">Cada </w:t>
      </w:r>
      <w:r>
        <w:rPr>
          <w:rFonts w:cs="Arial"/>
        </w:rPr>
        <w:t>modificación</w:t>
      </w:r>
      <w:r w:rsidRPr="00A73FB3">
        <w:rPr>
          <w:rFonts w:cs="Arial"/>
        </w:rPr>
        <w:t xml:space="preserve"> disponible para el individuo (por ejemplo, aparato de comunicación, intérpretes o asistencia física cuando sea necesario) debe ser utilizado para darle la oportunidad al  individuo para comunicar </w:t>
      </w:r>
      <w:r>
        <w:rPr>
          <w:rFonts w:cs="Arial"/>
        </w:rPr>
        <w:t>su</w:t>
      </w:r>
      <w:r w:rsidRPr="00A73FB3">
        <w:rPr>
          <w:rFonts w:cs="Arial"/>
        </w:rPr>
        <w:t xml:space="preserve"> preferencia de servicios. Su capacidad </w:t>
      </w:r>
      <w:r>
        <w:rPr>
          <w:rFonts w:cs="Arial"/>
        </w:rPr>
        <w:t>para</w:t>
      </w:r>
      <w:r w:rsidRPr="00A73FB3">
        <w:rPr>
          <w:rFonts w:cs="Arial"/>
        </w:rPr>
        <w:t xml:space="preserve"> comunicar </w:t>
      </w:r>
      <w:r>
        <w:rPr>
          <w:rFonts w:cs="Arial"/>
        </w:rPr>
        <w:t>su</w:t>
      </w:r>
      <w:r w:rsidRPr="00A73FB3">
        <w:rPr>
          <w:rFonts w:cs="Arial"/>
        </w:rPr>
        <w:t xml:space="preserve"> preferencia puede ser evaluado por un Profesional </w:t>
      </w:r>
      <w:r>
        <w:rPr>
          <w:rFonts w:cs="Arial"/>
        </w:rPr>
        <w:t>Certificado</w:t>
      </w:r>
      <w:r w:rsidRPr="00A73FB3">
        <w:rPr>
          <w:rFonts w:cs="Arial"/>
        </w:rPr>
        <w:t xml:space="preserve"> en Discapacidad Intelectual (QIDP) a través de una reunión en persona. El QIDP puede ayudarle a determinar su preferencia en ese momento, si es apropiado. Su elección en los servicios se determina mediante la firma de la solicitud de Hogar y Comunidad o ICF/ID y el formulario de la Preferencia de Entrega de Servicios (DP 457), que indica su elección Servicios Basados en el Hogar y Comunidad o los Servicios en ICF</w:t>
      </w:r>
      <w:r w:rsidR="000C382F">
        <w:rPr>
          <w:rFonts w:cs="Arial"/>
        </w:rPr>
        <w:t>/</w:t>
      </w:r>
      <w:r w:rsidRPr="00A73FB3">
        <w:rPr>
          <w:rFonts w:cs="Arial"/>
        </w:rPr>
        <w:t>ID.</w:t>
      </w:r>
    </w:p>
    <w:p w14:paraId="0A57D50D" w14:textId="77777777" w:rsidR="005A2A3C" w:rsidRDefault="00675326">
      <w:pPr>
        <w:pStyle w:val="Body"/>
      </w:pPr>
      <w:r>
        <w:t>La inscripción para la exención</w:t>
      </w:r>
      <w:r w:rsidRPr="00A42447">
        <w:t xml:space="preserve"> es solo parte del proceso que l</w:t>
      </w:r>
      <w:r>
        <w:t>e</w:t>
      </w:r>
      <w:r w:rsidRPr="00A42447">
        <w:t xml:space="preserve"> ayudará a obtener servicios y de ninguna manera le negará el derecho de vivir en su hogar. Una vez </w:t>
      </w:r>
      <w:r>
        <w:t xml:space="preserve">que </w:t>
      </w:r>
      <w:r w:rsidRPr="00A42447">
        <w:t xml:space="preserve">complete esta documentación, recibirá una carta indicando si probablemente satisface </w:t>
      </w:r>
      <w:r>
        <w:t xml:space="preserve">los requisitos </w:t>
      </w:r>
      <w:r w:rsidRPr="00A42447">
        <w:t xml:space="preserve">para </w:t>
      </w:r>
      <w:r>
        <w:t>la exención</w:t>
      </w:r>
      <w:r w:rsidRPr="00A42447">
        <w:t xml:space="preserve"> y si hay fondos disponibles. Si no hay fondos disponibles, debe completar el formulario PUNS con su Coordinador de Apoyo, para identificar que servicios necesita y cuando </w:t>
      </w:r>
      <w:r>
        <w:t xml:space="preserve">los </w:t>
      </w:r>
      <w:r w:rsidRPr="00A42447">
        <w:t xml:space="preserve">necesita. Su nombre será añadido a una lista de espera. Cuando los fondos estén disponibles, </w:t>
      </w:r>
      <w:r>
        <w:t xml:space="preserve">pasará </w:t>
      </w:r>
      <w:r w:rsidRPr="00A42447">
        <w:t xml:space="preserve">a través de la determinación </w:t>
      </w:r>
      <w:r>
        <w:t xml:space="preserve">de los requisitos </w:t>
      </w:r>
      <w:r w:rsidRPr="00A42447">
        <w:t xml:space="preserve">para </w:t>
      </w:r>
      <w:r>
        <w:t>exención</w:t>
      </w:r>
      <w:r w:rsidRPr="00A42447">
        <w:t>.</w:t>
      </w:r>
    </w:p>
    <w:p w14:paraId="66950DCA" w14:textId="77777777" w:rsidR="00675326" w:rsidRPr="00A42447" w:rsidRDefault="00675326">
      <w:pPr>
        <w:pStyle w:val="Heading4"/>
      </w:pPr>
      <w:r w:rsidRPr="00A42447">
        <w:t xml:space="preserve">La Función del </w:t>
      </w:r>
      <w:commentRangeStart w:id="177"/>
      <w:r w:rsidRPr="00A42447">
        <w:t>Encargado</w:t>
      </w:r>
      <w:commentRangeEnd w:id="177"/>
      <w:r>
        <w:rPr>
          <w:rStyle w:val="CommentReference"/>
          <w:rFonts w:ascii="Arial Narrow" w:hAnsi="Arial Narrow"/>
          <w:smallCaps w:val="0"/>
          <w:szCs w:val="20"/>
        </w:rPr>
        <w:commentReference w:id="177"/>
      </w:r>
    </w:p>
    <w:p w14:paraId="7F3EF5D1" w14:textId="77777777" w:rsidR="005A2A3C" w:rsidRDefault="00675326">
      <w:pPr>
        <w:pStyle w:val="Body"/>
      </w:pPr>
      <w:r w:rsidRPr="00A42447">
        <w:t xml:space="preserve">Si ha sido determinado que el individuo es incompetente para hacer la decisión de la preferencia de entrega del servicio, </w:t>
      </w:r>
      <w:r>
        <w:t xml:space="preserve">Se asignará un </w:t>
      </w:r>
      <w:r w:rsidRPr="00A42447">
        <w:t xml:space="preserve">encargado según las </w:t>
      </w:r>
      <w:r>
        <w:t xml:space="preserve">siguientes </w:t>
      </w:r>
      <w:r w:rsidRPr="00A42447">
        <w:t xml:space="preserve">disposiciones </w:t>
      </w:r>
      <w:r>
        <w:t>p</w:t>
      </w:r>
      <w:r w:rsidRPr="00A42447">
        <w:t>ara escoger el encargado para los individuos de 18 años de edad o más</w:t>
      </w:r>
      <w:r>
        <w:t xml:space="preserve"> se seguirá el siguiente orden de jerarquía</w:t>
      </w:r>
      <w:r w:rsidRPr="00A42447">
        <w:t xml:space="preserve">:  </w:t>
      </w:r>
    </w:p>
    <w:p w14:paraId="2D69414C" w14:textId="77777777" w:rsidR="00F05BDA" w:rsidRDefault="00675326" w:rsidP="00AF6078">
      <w:pPr>
        <w:pStyle w:val="ListNumber"/>
        <w:numPr>
          <w:ilvl w:val="0"/>
          <w:numId w:val="38"/>
        </w:numPr>
      </w:pPr>
      <w:r w:rsidRPr="00A42447">
        <w:t>Un agente del cuidado de la salud designado por el individuo.</w:t>
      </w:r>
    </w:p>
    <w:p w14:paraId="65119CAD" w14:textId="77777777" w:rsidR="00F05BDA" w:rsidRDefault="00675326" w:rsidP="00AE52E3">
      <w:pPr>
        <w:pStyle w:val="ListNumber"/>
      </w:pPr>
      <w:r w:rsidRPr="00A42447">
        <w:t>Un tutor legal nombrado por la corte y quien tiene autoridad para hacer decisiones sobre el cuidado médico ya sea por algo en específico o que sea un tutor legal con autorización de decisión plena (20 P</w:t>
      </w:r>
      <w:r>
        <w:t>A</w:t>
      </w:r>
      <w:r w:rsidRPr="00A42447">
        <w:t xml:space="preserve"> C.S. Capitulo 55).</w:t>
      </w:r>
    </w:p>
    <w:p w14:paraId="7A278A05" w14:textId="77777777" w:rsidR="00F05BDA" w:rsidRDefault="00675326" w:rsidP="006D031A">
      <w:pPr>
        <w:pStyle w:val="ListNumber"/>
      </w:pPr>
      <w:r w:rsidRPr="00A42447">
        <w:t xml:space="preserve">En la ausencia de lo arriba indicado, cualquiera de lo siguiente, en orden descendiente de prioridad, </w:t>
      </w:r>
      <w:r>
        <w:t xml:space="preserve">podrían </w:t>
      </w:r>
      <w:r w:rsidRPr="00A42447">
        <w:t xml:space="preserve">estar de acuerdo en ser la persona </w:t>
      </w:r>
      <w:r>
        <w:t>encargada</w:t>
      </w:r>
      <w:r w:rsidRPr="00A42447">
        <w:t xml:space="preserve">:  </w:t>
      </w:r>
    </w:p>
    <w:p w14:paraId="59E6CA57" w14:textId="77777777" w:rsidR="00F05BDA" w:rsidRDefault="00675326" w:rsidP="00AF6078">
      <w:pPr>
        <w:pStyle w:val="ListNumber2"/>
        <w:numPr>
          <w:ilvl w:val="0"/>
          <w:numId w:val="10"/>
        </w:numPr>
      </w:pPr>
      <w:r w:rsidRPr="00A42447">
        <w:t xml:space="preserve">El </w:t>
      </w:r>
      <w:r>
        <w:t xml:space="preserve">cónyuge </w:t>
      </w:r>
      <w:r w:rsidRPr="00A42447">
        <w:t xml:space="preserve">(a menos que </w:t>
      </w:r>
      <w:r>
        <w:t xml:space="preserve">esté pendiente </w:t>
      </w:r>
      <w:r w:rsidRPr="00A42447">
        <w:t xml:space="preserve">una acción de divorcio). </w:t>
      </w:r>
    </w:p>
    <w:p w14:paraId="05ED546F" w14:textId="77777777" w:rsidR="005A2A3C" w:rsidRDefault="00675326">
      <w:pPr>
        <w:pStyle w:val="ListNumber2"/>
        <w:numPr>
          <w:ilvl w:val="0"/>
          <w:numId w:val="10"/>
        </w:numPr>
      </w:pPr>
      <w:r w:rsidRPr="00A42447">
        <w:t>Un hijo/a adulto.</w:t>
      </w:r>
    </w:p>
    <w:p w14:paraId="7CCCDE38" w14:textId="77777777" w:rsidR="005A2A3C" w:rsidRDefault="00675326">
      <w:pPr>
        <w:pStyle w:val="ListNumber2"/>
        <w:numPr>
          <w:ilvl w:val="0"/>
          <w:numId w:val="10"/>
        </w:numPr>
      </w:pPr>
      <w:r w:rsidRPr="00A42447">
        <w:t xml:space="preserve">Un padre/una madre. </w:t>
      </w:r>
    </w:p>
    <w:p w14:paraId="5A75F783" w14:textId="77777777" w:rsidR="005A2A3C" w:rsidRDefault="00675326">
      <w:pPr>
        <w:pStyle w:val="ListNumber2"/>
        <w:numPr>
          <w:ilvl w:val="0"/>
          <w:numId w:val="10"/>
        </w:numPr>
      </w:pPr>
      <w:r w:rsidRPr="00A42447">
        <w:t xml:space="preserve">Un hermano o hermana adulta. </w:t>
      </w:r>
    </w:p>
    <w:p w14:paraId="7AA54F74" w14:textId="77777777" w:rsidR="00114DB3" w:rsidRDefault="00675326">
      <w:pPr>
        <w:pStyle w:val="ListNumber2"/>
        <w:numPr>
          <w:ilvl w:val="0"/>
          <w:numId w:val="10"/>
        </w:numPr>
      </w:pPr>
      <w:r w:rsidRPr="00A42447">
        <w:t>Un nieto/a adulto.</w:t>
      </w:r>
    </w:p>
    <w:p w14:paraId="32E60070" w14:textId="77777777" w:rsidR="00114DB3" w:rsidRPr="00114DB3" w:rsidRDefault="00114DB3">
      <w:pPr>
        <w:pStyle w:val="ListNumber2"/>
        <w:numPr>
          <w:ilvl w:val="0"/>
          <w:numId w:val="10"/>
        </w:numPr>
      </w:pPr>
      <w:r w:rsidRPr="00114DB3">
        <w:t>Un adulto que tenga conocimiento de las preferencias y valores del individuo incluyendo pero no limitado a creencias morales y religiosas.</w:t>
      </w:r>
    </w:p>
    <w:p w14:paraId="1E776B98" w14:textId="77777777" w:rsidR="00675326" w:rsidRPr="00D7780A" w:rsidRDefault="00675326">
      <w:pPr>
        <w:pStyle w:val="Heading4"/>
        <w:rPr>
          <w:lang w:val="es-ES_tradnl"/>
        </w:rPr>
      </w:pPr>
      <w:bookmarkStart w:id="178" w:name="_Toc153789563"/>
      <w:r w:rsidRPr="00D7780A">
        <w:rPr>
          <w:lang w:val="es-ES_tradnl"/>
        </w:rPr>
        <w:t>Detalles de l</w:t>
      </w:r>
      <w:bookmarkEnd w:id="178"/>
      <w:r>
        <w:rPr>
          <w:lang w:val="es-ES_tradnl"/>
        </w:rPr>
        <w:t>os Requisitos</w:t>
      </w:r>
    </w:p>
    <w:p w14:paraId="66676C93" w14:textId="6A99164E" w:rsidR="005A2A3C" w:rsidRDefault="00675326">
      <w:pPr>
        <w:pStyle w:val="Body"/>
        <w:rPr>
          <w:color w:val="auto"/>
          <w:lang w:val="es-ES_tradnl"/>
        </w:rPr>
      </w:pPr>
      <w:r w:rsidRPr="00644553">
        <w:rPr>
          <w:rFonts w:cs="Arial"/>
          <w:color w:val="auto"/>
        </w:rPr>
        <w:t>Nivel de Cuidado en una ICF</w:t>
      </w:r>
      <w:r w:rsidR="004345C3">
        <w:rPr>
          <w:rFonts w:cs="Arial"/>
          <w:color w:val="auto"/>
        </w:rPr>
        <w:t>/</w:t>
      </w:r>
      <w:r w:rsidR="00801882" w:rsidRPr="00AF6078">
        <w:t>ID</w:t>
      </w:r>
      <w:r w:rsidRPr="00644553">
        <w:rPr>
          <w:rFonts w:cs="Arial"/>
          <w:color w:val="auto"/>
        </w:rPr>
        <w:t xml:space="preserve"> </w:t>
      </w:r>
      <w:r w:rsidR="00801882" w:rsidRPr="00AF6078">
        <w:t>significa que usted necesita</w:t>
      </w:r>
      <w:r w:rsidRPr="00644553">
        <w:rPr>
          <w:rFonts w:cs="Arial"/>
          <w:color w:val="auto"/>
        </w:rPr>
        <w:t xml:space="preserve"> </w:t>
      </w:r>
      <w:r w:rsidR="00801882" w:rsidRPr="00AF6078">
        <w:t>el mismo nivel de</w:t>
      </w:r>
      <w:r w:rsidRPr="00644553">
        <w:rPr>
          <w:rFonts w:cs="Arial"/>
          <w:color w:val="auto"/>
        </w:rPr>
        <w:t xml:space="preserve"> cuidado de una</w:t>
      </w:r>
      <w:r w:rsidR="00801882" w:rsidRPr="00AF6078">
        <w:t xml:space="preserve"> persona</w:t>
      </w:r>
      <w:r w:rsidRPr="00644553">
        <w:rPr>
          <w:rFonts w:cs="Arial"/>
          <w:color w:val="auto"/>
        </w:rPr>
        <w:t xml:space="preserve"> </w:t>
      </w:r>
      <w:r w:rsidR="00801882" w:rsidRPr="00AF6078">
        <w:t>que de otra manera</w:t>
      </w:r>
      <w:r w:rsidRPr="00644553">
        <w:rPr>
          <w:rFonts w:cs="Arial"/>
          <w:color w:val="auto"/>
        </w:rPr>
        <w:t xml:space="preserve"> </w:t>
      </w:r>
      <w:r w:rsidR="00801882" w:rsidRPr="00AF6078">
        <w:t>recibiría servicios en</w:t>
      </w:r>
      <w:r w:rsidRPr="00644553">
        <w:rPr>
          <w:rFonts w:cs="Arial"/>
          <w:color w:val="auto"/>
        </w:rPr>
        <w:t xml:space="preserve"> </w:t>
      </w:r>
      <w:r w:rsidR="00801882" w:rsidRPr="00AF6078">
        <w:t>una institución.</w:t>
      </w:r>
      <w:r w:rsidRPr="00644553">
        <w:rPr>
          <w:rFonts w:cs="Arial"/>
          <w:color w:val="auto"/>
        </w:rPr>
        <w:t xml:space="preserve"> </w:t>
      </w:r>
      <w:r w:rsidR="00801882" w:rsidRPr="00AF6078">
        <w:t>Para se aprobado para una exención de ID</w:t>
      </w:r>
      <w:r w:rsidRPr="00644553">
        <w:rPr>
          <w:rFonts w:cs="Arial"/>
          <w:color w:val="auto"/>
        </w:rPr>
        <w:t xml:space="preserve"> </w:t>
      </w:r>
      <w:r w:rsidR="00801882" w:rsidRPr="00AF6078">
        <w:t>debe cumplir con</w:t>
      </w:r>
      <w:r w:rsidRPr="00644553">
        <w:rPr>
          <w:rFonts w:cs="Arial"/>
          <w:color w:val="auto"/>
        </w:rPr>
        <w:t xml:space="preserve"> </w:t>
      </w:r>
      <w:r w:rsidR="00801882" w:rsidRPr="00AF6078">
        <w:t xml:space="preserve">este nivel de cuidado. </w:t>
      </w:r>
    </w:p>
    <w:p w14:paraId="28BD32BF" w14:textId="77777777" w:rsidR="005A2A3C" w:rsidRDefault="00675326">
      <w:pPr>
        <w:pStyle w:val="Body"/>
      </w:pPr>
      <w:r w:rsidRPr="00A42447">
        <w:t xml:space="preserve">Existen tres criterios fundamentales que deben ser cumplidos para que un individuo </w:t>
      </w:r>
      <w:r>
        <w:t>sea aprobado</w:t>
      </w:r>
      <w:r w:rsidRPr="00A42447">
        <w:t xml:space="preserve"> para el nivel de cuidado en una </w:t>
      </w:r>
      <w:r>
        <w:t>ICF/ID</w:t>
      </w:r>
      <w:r w:rsidRPr="00A42447">
        <w:t>. Para cumplir con el criterio del nivel de cuidado en un</w:t>
      </w:r>
      <w:r>
        <w:t>a</w:t>
      </w:r>
      <w:r w:rsidRPr="00A42447">
        <w:t xml:space="preserve"> </w:t>
      </w:r>
      <w:r>
        <w:t>ICF/ID</w:t>
      </w:r>
      <w:r w:rsidRPr="00A42447">
        <w:t>, el individuo debe:</w:t>
      </w:r>
    </w:p>
    <w:p w14:paraId="7D50A013" w14:textId="77777777" w:rsidR="00F05BDA" w:rsidRDefault="00675326" w:rsidP="00AF6078">
      <w:pPr>
        <w:pStyle w:val="ListBullet"/>
      </w:pPr>
      <w:r w:rsidRPr="002B533F">
        <w:t>Tener un diagnóstico de discapacidad intelectual</w:t>
      </w:r>
    </w:p>
    <w:p w14:paraId="1919FF2D" w14:textId="77777777" w:rsidR="005A2A3C" w:rsidRDefault="00675326">
      <w:pPr>
        <w:pStyle w:val="ListBullet"/>
      </w:pPr>
      <w:r w:rsidRPr="002B533F">
        <w:t xml:space="preserve">Requerir tratamiento activo  </w:t>
      </w:r>
    </w:p>
    <w:p w14:paraId="155F2802" w14:textId="77777777" w:rsidR="005A2A3C" w:rsidRDefault="00675326">
      <w:pPr>
        <w:pStyle w:val="ListBullet"/>
      </w:pPr>
      <w:r w:rsidRPr="002B533F">
        <w:t>Ser recomendado para un nivel de cuidado en una ICF/ID basado en una evaluación m</w:t>
      </w:r>
      <w:r>
        <w:t>é</w:t>
      </w:r>
      <w:r w:rsidRPr="002B533F">
        <w:t xml:space="preserve">dica  </w:t>
      </w:r>
    </w:p>
    <w:p w14:paraId="7E8E9337" w14:textId="77777777" w:rsidR="005A2A3C" w:rsidRDefault="00675326">
      <w:pPr>
        <w:pStyle w:val="Body"/>
      </w:pPr>
      <w:r w:rsidRPr="00A42447">
        <w:t xml:space="preserve">El nivel de cuidado en una </w:t>
      </w:r>
      <w:r>
        <w:t>ICF/ID</w:t>
      </w:r>
      <w:r w:rsidRPr="00A42447">
        <w:t xml:space="preserve"> es indicado solo cuando los tres criterios son cumplidos. El “tratamiento activo” se refiere a su plan escrito el cual indica que se beneficia de un programa de actividades profesionalmente desarrollado y supervisado, experiencias o terapias que son necesarias para asistirlo a funcionar a su máximo potencial físico, intelectua</w:t>
      </w:r>
      <w:r>
        <w:t>l, social o vocacional.</w:t>
      </w:r>
      <w:r w:rsidRPr="00A42447">
        <w:t xml:space="preserve"> </w:t>
      </w:r>
    </w:p>
    <w:p w14:paraId="3EB2918D" w14:textId="77777777" w:rsidR="00F05BDA" w:rsidRDefault="00675326">
      <w:pPr>
        <w:pStyle w:val="Heading5"/>
      </w:pPr>
      <w:r w:rsidRPr="00A42447">
        <w:t xml:space="preserve">Nivel de Cuidado: Diagnóstico de </w:t>
      </w:r>
      <w:r>
        <w:t xml:space="preserve">Discapacidad Intelectual </w:t>
      </w:r>
    </w:p>
    <w:p w14:paraId="6386AFB4" w14:textId="77777777" w:rsidR="005A2A3C" w:rsidRDefault="00675326">
      <w:pPr>
        <w:pStyle w:val="Body"/>
      </w:pPr>
      <w:r w:rsidRPr="00A42447">
        <w:t xml:space="preserve">Una determinación de un diagnostico de </w:t>
      </w:r>
      <w:r>
        <w:t xml:space="preserve">discapacidad intelectual </w:t>
      </w:r>
      <w:r w:rsidRPr="00A42447">
        <w:t xml:space="preserve">debe cumplir los siguientes tres criterios: </w:t>
      </w:r>
    </w:p>
    <w:p w14:paraId="410F724B" w14:textId="77777777" w:rsidR="004E03AA" w:rsidRDefault="004E03AA" w:rsidP="00AF6078">
      <w:pPr>
        <w:pStyle w:val="ListNumber"/>
        <w:numPr>
          <w:ilvl w:val="0"/>
          <w:numId w:val="39"/>
        </w:numPr>
      </w:pPr>
      <w:r w:rsidRPr="00A42447">
        <w:t>Un Sicólogo licenciado, Sicólogo Escolar Certificado o un Psiquiatra certifica que el individuo tiene funcionamiento intelectual significativamente por debajo del promedio el cual es documentado por cualquiera de los siguientes:</w:t>
      </w:r>
    </w:p>
    <w:p w14:paraId="08A0824A" w14:textId="77777777" w:rsidR="004E03AA" w:rsidRDefault="004E03AA" w:rsidP="00AF6078">
      <w:pPr>
        <w:pStyle w:val="ListBullet2"/>
      </w:pPr>
      <w:r w:rsidRPr="00A42447">
        <w:t>Desempeño que es m</w:t>
      </w:r>
      <w:r>
        <w:t>á</w:t>
      </w:r>
      <w:r w:rsidRPr="00A42447">
        <w:t xml:space="preserve">s de dos desviaciones estándares por debajo del punto medio de una prueba de inteligencia general estandarizada; </w:t>
      </w:r>
    </w:p>
    <w:p w14:paraId="10B2F899" w14:textId="0DF9B0A4" w:rsidR="004E03AA" w:rsidRPr="00AF6078" w:rsidRDefault="005B4224" w:rsidP="00AF6078">
      <w:pPr>
        <w:pStyle w:val="Body"/>
        <w:ind w:firstLine="360"/>
        <w:rPr>
          <w:b/>
        </w:rPr>
      </w:pPr>
      <w:r w:rsidRPr="00AF6078">
        <w:rPr>
          <w:b/>
        </w:rPr>
        <w:t>O</w:t>
      </w:r>
    </w:p>
    <w:p w14:paraId="3CF7C366" w14:textId="77777777" w:rsidR="004E03AA" w:rsidRDefault="004E03AA" w:rsidP="00AF6078">
      <w:pPr>
        <w:pStyle w:val="ListBullet2"/>
      </w:pPr>
      <w:r w:rsidRPr="00A42447">
        <w:t xml:space="preserve">Desempeño que es ligeramente por encima de dos desviaciones estándares por debajo del punto medio de una prueba de inteligencia estandarizada durante un periodo cuando el individuo manifiesta impedimentos de su comportamiento adaptivo.  </w:t>
      </w:r>
    </w:p>
    <w:p w14:paraId="080FF447" w14:textId="77777777" w:rsidR="004E03AA" w:rsidRPr="00AF6078" w:rsidRDefault="004E03AA" w:rsidP="00AF6078">
      <w:pPr>
        <w:pStyle w:val="Body"/>
        <w:rPr>
          <w:b/>
        </w:rPr>
      </w:pPr>
      <w:r w:rsidRPr="00AF6078">
        <w:rPr>
          <w:b/>
        </w:rPr>
        <w:t xml:space="preserve">Y </w:t>
      </w:r>
    </w:p>
    <w:p w14:paraId="671B0190" w14:textId="77777777" w:rsidR="004E03AA" w:rsidRDefault="004E03AA" w:rsidP="00AF6078">
      <w:pPr>
        <w:pStyle w:val="ListNumber"/>
      </w:pPr>
      <w:r w:rsidRPr="00A42447">
        <w:t xml:space="preserve">Un Profesional </w:t>
      </w:r>
      <w:r>
        <w:t>Certificado</w:t>
      </w:r>
      <w:r w:rsidRPr="00A42447">
        <w:t xml:space="preserve"> en </w:t>
      </w:r>
      <w:r>
        <w:t>Discapacidad Intelectual</w:t>
      </w:r>
      <w:r w:rsidRPr="00A42447">
        <w:t xml:space="preserve"> (Q</w:t>
      </w:r>
      <w:r>
        <w:t>ID</w:t>
      </w:r>
      <w:r w:rsidRPr="00A42447">
        <w:t xml:space="preserve">P) certifica que el individuo tiene impedimentos de comportamiento adaptivo basado en los resultados de las evaluaciones estándares de funcionamiento adaptado que indican que el individuo tiene cualquiera de los siguientes: </w:t>
      </w:r>
    </w:p>
    <w:p w14:paraId="7355D29B" w14:textId="77777777" w:rsidR="00F05BDA" w:rsidRDefault="00675326" w:rsidP="00AF6078">
      <w:pPr>
        <w:pStyle w:val="ListBullet2"/>
      </w:pPr>
      <w:r w:rsidRPr="00A42447">
        <w:t xml:space="preserve">Limitaciones significativas en reunir los estándares de maduración, aprendizaje, independencia del individuo y/o responsabilidad social para su edad y grupo cultural </w:t>
      </w:r>
    </w:p>
    <w:p w14:paraId="3E7D69D6" w14:textId="77777777" w:rsidR="005A2A3C" w:rsidRPr="00AF6078" w:rsidRDefault="00675326" w:rsidP="00AF6078">
      <w:pPr>
        <w:pStyle w:val="Body"/>
        <w:ind w:firstLine="360"/>
        <w:rPr>
          <w:b/>
        </w:rPr>
      </w:pPr>
      <w:r w:rsidRPr="00AF6078">
        <w:rPr>
          <w:b/>
        </w:rPr>
        <w:t xml:space="preserve">O </w:t>
      </w:r>
    </w:p>
    <w:p w14:paraId="6C521560" w14:textId="77777777" w:rsidR="00F05BDA" w:rsidRDefault="00675326" w:rsidP="00AF6078">
      <w:pPr>
        <w:pStyle w:val="ListBullet2"/>
      </w:pPr>
      <w:r w:rsidRPr="00A42447">
        <w:t xml:space="preserve">Limitación funcional sustancial en tres o más de las siguientes </w:t>
      </w:r>
      <w:r>
        <w:t>á</w:t>
      </w:r>
      <w:r w:rsidRPr="00A42447">
        <w:t xml:space="preserve">reas de las actividades </w:t>
      </w:r>
      <w:r>
        <w:t>importante</w:t>
      </w:r>
      <w:r w:rsidRPr="00A42447">
        <w:t>s de</w:t>
      </w:r>
      <w:r>
        <w:t xml:space="preserve"> la</w:t>
      </w:r>
      <w:r w:rsidRPr="00A42447">
        <w:t xml:space="preserve"> vida: cuidado propio, lenguaje receptivo y expresivo, aprendizaje, movilidad, dirección propia, capacidad para vida independiente o </w:t>
      </w:r>
      <w:r>
        <w:t>capacidad</w:t>
      </w:r>
      <w:r w:rsidRPr="00A42447">
        <w:t xml:space="preserve"> económica propia.  </w:t>
      </w:r>
    </w:p>
    <w:p w14:paraId="240AED87" w14:textId="77777777" w:rsidR="005A2A3C" w:rsidRPr="00AF6078" w:rsidRDefault="00675326">
      <w:pPr>
        <w:pStyle w:val="Body"/>
        <w:rPr>
          <w:b/>
        </w:rPr>
      </w:pPr>
      <w:bookmarkStart w:id="179" w:name="_Toc153789565"/>
      <w:r w:rsidRPr="00AF6078">
        <w:rPr>
          <w:b/>
        </w:rPr>
        <w:t xml:space="preserve">Y </w:t>
      </w:r>
      <w:bookmarkEnd w:id="179"/>
      <w:r w:rsidRPr="00AF6078">
        <w:rPr>
          <w:b/>
        </w:rPr>
        <w:t xml:space="preserve"> </w:t>
      </w:r>
    </w:p>
    <w:p w14:paraId="52470C03" w14:textId="77777777" w:rsidR="00F05BDA" w:rsidRDefault="00675326" w:rsidP="00AF6078">
      <w:pPr>
        <w:pStyle w:val="ListNumber"/>
      </w:pPr>
      <w:r w:rsidRPr="00A42447">
        <w:t xml:space="preserve">Existe documentación para sustanciar que el individuo ha tenido estas condiciones manifestadas durante el período de desarrollo el cual es </w:t>
      </w:r>
      <w:r w:rsidRPr="00A42447">
        <w:rPr>
          <w:b/>
        </w:rPr>
        <w:t>entre</w:t>
      </w:r>
      <w:r w:rsidRPr="00A42447">
        <w:t xml:space="preserve"> el nacimiento y el cumpleaños número 22.  </w:t>
      </w:r>
    </w:p>
    <w:p w14:paraId="0AA4C33B" w14:textId="77777777" w:rsidR="00F05BDA" w:rsidRDefault="00675326">
      <w:pPr>
        <w:pStyle w:val="Heading5"/>
      </w:pPr>
      <w:r w:rsidRPr="00A42447">
        <w:t>Nivel de Cuidado: Criterio de Tratamiento Activo</w:t>
      </w:r>
    </w:p>
    <w:p w14:paraId="6DE276BD" w14:textId="77777777" w:rsidR="005A2A3C" w:rsidRDefault="00675326">
      <w:pPr>
        <w:pStyle w:val="Body"/>
      </w:pPr>
      <w:r w:rsidRPr="00A42447">
        <w:t>U</w:t>
      </w:r>
      <w:r>
        <w:t>sted</w:t>
      </w:r>
      <w:r w:rsidRPr="00A42447">
        <w:t xml:space="preserve"> cumplirá el criterio para la necesidad de tratamiento activo solo cuando un Profesional </w:t>
      </w:r>
      <w:r>
        <w:t>Certificado</w:t>
      </w:r>
      <w:r w:rsidRPr="00A42447">
        <w:t xml:space="preserve"> en </w:t>
      </w:r>
      <w:r>
        <w:t>Discapacidad Intelectual</w:t>
      </w:r>
      <w:r w:rsidRPr="00A42447">
        <w:t xml:space="preserve"> (Q</w:t>
      </w:r>
      <w:r>
        <w:t xml:space="preserve">IDP) revisa su </w:t>
      </w:r>
      <w:r w:rsidRPr="00A42447">
        <w:t xml:space="preserve">historial </w:t>
      </w:r>
      <w:r>
        <w:t xml:space="preserve">social, </w:t>
      </w:r>
      <w:r w:rsidRPr="00A42447">
        <w:t xml:space="preserve">psicológico y </w:t>
      </w:r>
      <w:r>
        <w:t>médico</w:t>
      </w:r>
      <w:r w:rsidRPr="00A42447">
        <w:t xml:space="preserve">, </w:t>
      </w:r>
      <w:r>
        <w:t xml:space="preserve">y </w:t>
      </w:r>
      <w:r w:rsidRPr="00A42447">
        <w:t xml:space="preserve">determina que se beneficiará de actividades </w:t>
      </w:r>
      <w:r>
        <w:t>,</w:t>
      </w:r>
      <w:r w:rsidRPr="00A42447">
        <w:t xml:space="preserve"> experiencias o terapias que </w:t>
      </w:r>
      <w:r>
        <w:t xml:space="preserve">podrían </w:t>
      </w:r>
      <w:r w:rsidRPr="00A42447">
        <w:t>asistir</w:t>
      </w:r>
      <w:r>
        <w:t xml:space="preserve">le </w:t>
      </w:r>
      <w:r w:rsidRPr="00A42447">
        <w:t xml:space="preserve">en su funcionamiento físico, intelectual, social o vocacional. </w:t>
      </w:r>
    </w:p>
    <w:p w14:paraId="192A6F6C" w14:textId="62D6F55C" w:rsidR="00675326" w:rsidRDefault="00675326" w:rsidP="00675326">
      <w:pPr>
        <w:pStyle w:val="ColorfulList-Accent11"/>
        <w:spacing w:line="312" w:lineRule="auto"/>
        <w:ind w:left="0"/>
        <w:rPr>
          <w:rFonts w:ascii="Arial" w:hAnsi="Arial" w:cs="Arial"/>
          <w:sz w:val="24"/>
          <w:szCs w:val="24"/>
          <w:lang w:val="es-ES"/>
        </w:rPr>
      </w:pPr>
      <w:r w:rsidRPr="006F6D85">
        <w:rPr>
          <w:rFonts w:ascii="Arial" w:hAnsi="Arial" w:cs="Arial"/>
          <w:sz w:val="24"/>
          <w:szCs w:val="24"/>
          <w:lang w:val="es-ES_tradnl"/>
        </w:rPr>
        <w:t>El QIDP puede también certificar la necesidad para tratamiento activo si esto previene la perdida de destrezas. T</w:t>
      </w:r>
      <w:r w:rsidRPr="006F6D85">
        <w:rPr>
          <w:rFonts w:ascii="Arial" w:hAnsi="Arial" w:cs="Arial"/>
          <w:sz w:val="24"/>
          <w:szCs w:val="24"/>
          <w:lang w:val="es-ES"/>
        </w:rPr>
        <w:t>ratamiento activo, básicamente, significa que la persona necesita por lo menos de manera continua un servicio de</w:t>
      </w:r>
      <w:r>
        <w:rPr>
          <w:rFonts w:ascii="Arial" w:hAnsi="Arial" w:cs="Arial"/>
          <w:sz w:val="24"/>
          <w:szCs w:val="24"/>
          <w:lang w:val="es-ES"/>
        </w:rPr>
        <w:t xml:space="preserve"> </w:t>
      </w:r>
      <w:r w:rsidRPr="006F6D85">
        <w:rPr>
          <w:rFonts w:ascii="Arial" w:hAnsi="Arial" w:cs="Arial"/>
          <w:sz w:val="24"/>
          <w:szCs w:val="24"/>
          <w:lang w:val="es-ES"/>
        </w:rPr>
        <w:t>l</w:t>
      </w:r>
      <w:r>
        <w:rPr>
          <w:rFonts w:ascii="Arial" w:hAnsi="Arial" w:cs="Arial"/>
          <w:sz w:val="24"/>
          <w:szCs w:val="24"/>
          <w:lang w:val="es-ES"/>
        </w:rPr>
        <w:t>a</w:t>
      </w:r>
      <w:r w:rsidRPr="006F6D85">
        <w:rPr>
          <w:rFonts w:ascii="Arial" w:hAnsi="Arial" w:cs="Arial"/>
          <w:sz w:val="24"/>
          <w:szCs w:val="24"/>
          <w:lang w:val="es-ES"/>
        </w:rPr>
        <w:t xml:space="preserve"> </w:t>
      </w:r>
      <w:r>
        <w:rPr>
          <w:rFonts w:ascii="Arial" w:hAnsi="Arial" w:cs="Arial"/>
          <w:sz w:val="24"/>
          <w:szCs w:val="24"/>
          <w:lang w:val="es-ES"/>
        </w:rPr>
        <w:t>exención</w:t>
      </w:r>
      <w:r w:rsidRPr="006F6D85">
        <w:rPr>
          <w:rFonts w:ascii="Arial" w:hAnsi="Arial" w:cs="Arial"/>
          <w:sz w:val="24"/>
          <w:szCs w:val="24"/>
          <w:lang w:val="es-ES"/>
        </w:rPr>
        <w:t xml:space="preserve">. Para ver una explicación detallada acerca de lo que </w:t>
      </w:r>
      <w:r>
        <w:rPr>
          <w:rFonts w:ascii="Arial" w:hAnsi="Arial" w:cs="Arial"/>
          <w:sz w:val="24"/>
          <w:szCs w:val="24"/>
          <w:lang w:val="es-ES"/>
        </w:rPr>
        <w:t xml:space="preserve">se considera </w:t>
      </w:r>
      <w:r w:rsidRPr="006F6D85">
        <w:rPr>
          <w:rFonts w:ascii="Arial" w:hAnsi="Arial" w:cs="Arial"/>
          <w:sz w:val="24"/>
          <w:szCs w:val="24"/>
          <w:lang w:val="es-ES"/>
        </w:rPr>
        <w:t xml:space="preserve">como una necesidad de tratamiento activo, consulte el boletín </w:t>
      </w:r>
      <w:r>
        <w:rPr>
          <w:rFonts w:ascii="Arial" w:hAnsi="Arial" w:cs="Arial"/>
          <w:sz w:val="24"/>
          <w:szCs w:val="24"/>
          <w:lang w:val="es-ES"/>
        </w:rPr>
        <w:t xml:space="preserve">en </w:t>
      </w:r>
      <w:r w:rsidRPr="006F6D85">
        <w:rPr>
          <w:rFonts w:ascii="Arial" w:hAnsi="Arial" w:cs="Arial"/>
          <w:sz w:val="24"/>
          <w:szCs w:val="24"/>
          <w:lang w:val="es-ES"/>
        </w:rPr>
        <w:t>la sección "</w:t>
      </w:r>
      <w:r>
        <w:rPr>
          <w:rFonts w:ascii="Arial" w:hAnsi="Arial" w:cs="Arial"/>
          <w:sz w:val="24"/>
          <w:szCs w:val="24"/>
          <w:lang w:val="es-ES"/>
        </w:rPr>
        <w:t xml:space="preserve">Requerimientos </w:t>
      </w:r>
      <w:r w:rsidRPr="006F6D85">
        <w:rPr>
          <w:rFonts w:ascii="Arial" w:hAnsi="Arial" w:cs="Arial"/>
          <w:sz w:val="24"/>
          <w:szCs w:val="24"/>
          <w:lang w:val="es-ES"/>
        </w:rPr>
        <w:t>del Individuo para los Servicios de</w:t>
      </w:r>
      <w:r>
        <w:rPr>
          <w:rFonts w:ascii="Arial" w:hAnsi="Arial" w:cs="Arial"/>
          <w:sz w:val="24"/>
          <w:szCs w:val="24"/>
          <w:lang w:val="es-ES"/>
        </w:rPr>
        <w:t xml:space="preserve"> </w:t>
      </w:r>
      <w:r w:rsidRPr="006F6D85">
        <w:rPr>
          <w:rFonts w:ascii="Arial" w:hAnsi="Arial" w:cs="Arial"/>
          <w:sz w:val="24"/>
          <w:szCs w:val="24"/>
          <w:lang w:val="es-ES"/>
        </w:rPr>
        <w:t>l</w:t>
      </w:r>
      <w:r>
        <w:rPr>
          <w:rFonts w:ascii="Arial" w:hAnsi="Arial" w:cs="Arial"/>
          <w:sz w:val="24"/>
          <w:szCs w:val="24"/>
          <w:lang w:val="es-ES"/>
        </w:rPr>
        <w:t>a</w:t>
      </w:r>
      <w:r w:rsidRPr="006F6D85">
        <w:rPr>
          <w:rFonts w:ascii="Arial" w:hAnsi="Arial" w:cs="Arial"/>
          <w:sz w:val="24"/>
          <w:szCs w:val="24"/>
          <w:lang w:val="es-ES"/>
        </w:rPr>
        <w:t xml:space="preserve"> </w:t>
      </w:r>
      <w:r>
        <w:rPr>
          <w:rFonts w:ascii="Arial" w:hAnsi="Arial" w:cs="Arial"/>
          <w:sz w:val="24"/>
          <w:szCs w:val="24"/>
          <w:lang w:val="es-ES"/>
        </w:rPr>
        <w:t xml:space="preserve">Exención </w:t>
      </w:r>
      <w:r w:rsidRPr="006F6D85">
        <w:rPr>
          <w:rFonts w:ascii="Arial" w:hAnsi="Arial" w:cs="Arial"/>
          <w:sz w:val="24"/>
          <w:szCs w:val="24"/>
          <w:lang w:val="es-ES"/>
        </w:rPr>
        <w:t>de Medicaid 00-08-04</w:t>
      </w:r>
      <w:r w:rsidR="00484EB8">
        <w:rPr>
          <w:rFonts w:ascii="Arial" w:hAnsi="Arial" w:cs="Arial"/>
          <w:sz w:val="24"/>
          <w:szCs w:val="24"/>
          <w:lang w:val="es-ES"/>
        </w:rPr>
        <w:t>”.</w:t>
      </w:r>
    </w:p>
    <w:p w14:paraId="27D4DD81" w14:textId="6B8FA77B" w:rsidR="00F05BDA" w:rsidRDefault="00675326" w:rsidP="00AF6078">
      <w:pPr>
        <w:pStyle w:val="Heading5"/>
      </w:pPr>
      <w:r w:rsidRPr="006F6D85">
        <w:t>Nivel de Cuidado: Evaluación Médica</w:t>
      </w:r>
    </w:p>
    <w:p w14:paraId="2C425DB4" w14:textId="38B2C5DA" w:rsidR="00F05BDA" w:rsidRDefault="00675326" w:rsidP="00AF6078">
      <w:pPr>
        <w:pStyle w:val="Body"/>
      </w:pPr>
      <w:r w:rsidRPr="006F6BC8">
        <w:t xml:space="preserve">Una evaluación médica actual aprobada </w:t>
      </w:r>
      <w:r>
        <w:t xml:space="preserve">yas sea </w:t>
      </w:r>
      <w:r w:rsidRPr="006F6BC8">
        <w:t xml:space="preserve">por el Departamento de Bienestar Público (Formulario MA-51) o completada por un médico </w:t>
      </w:r>
      <w:r>
        <w:t>certificado</w:t>
      </w:r>
      <w:r w:rsidRPr="006F6BC8">
        <w:t>,un asistente de un m</w:t>
      </w:r>
      <w:r>
        <w:t>é</w:t>
      </w:r>
      <w:r w:rsidRPr="006F6BC8">
        <w:t>dico o una enfermera practicante. La evaluación debe ser actual (dentro de los últimos 365 días), detallar las condiciones médicas actuales, e indicar que usted está siendo recomendado para un nivel de cuidado en una ICF</w:t>
      </w:r>
      <w:r w:rsidR="008E0739">
        <w:t>/</w:t>
      </w:r>
      <w:r w:rsidRPr="006F6BC8">
        <w:t>ID.</w:t>
      </w:r>
    </w:p>
    <w:p w14:paraId="091192F1" w14:textId="77777777" w:rsidR="00675326" w:rsidRDefault="00675326">
      <w:pPr>
        <w:pStyle w:val="Heading4"/>
      </w:pPr>
      <w:bookmarkStart w:id="180" w:name="_Toc153789567"/>
      <w:r w:rsidRPr="00A42447">
        <w:t xml:space="preserve">Determinación del Profesional </w:t>
      </w:r>
      <w:r>
        <w:t>Certificado</w:t>
      </w:r>
      <w:r w:rsidRPr="00A42447">
        <w:t xml:space="preserve"> en </w:t>
      </w:r>
      <w:r>
        <w:t>Discapacidad Intelectual</w:t>
      </w:r>
      <w:r w:rsidRPr="00A42447">
        <w:t xml:space="preserve"> (Q</w:t>
      </w:r>
      <w:r>
        <w:t>ID</w:t>
      </w:r>
      <w:r w:rsidRPr="00A42447">
        <w:t>P)</w:t>
      </w:r>
      <w:bookmarkEnd w:id="180"/>
      <w:r w:rsidRPr="00A42447">
        <w:t xml:space="preserve">  </w:t>
      </w:r>
    </w:p>
    <w:p w14:paraId="023EE525" w14:textId="77777777" w:rsidR="00F05BDA" w:rsidRDefault="00675326" w:rsidP="00AF6078">
      <w:pPr>
        <w:pStyle w:val="Body"/>
        <w:rPr>
          <w:lang w:val="es-ES_tradnl"/>
        </w:rPr>
      </w:pPr>
      <w:r w:rsidRPr="000E3AB8">
        <w:rPr>
          <w:lang w:val="es-ES_tradnl"/>
        </w:rPr>
        <w:t>El QIDP revisa su historial social, sicol</w:t>
      </w:r>
      <w:r>
        <w:rPr>
          <w:lang w:val="es-ES_tradnl"/>
        </w:rPr>
        <w:t>ó</w:t>
      </w:r>
      <w:r w:rsidRPr="000E3AB8">
        <w:rPr>
          <w:lang w:val="es-ES_tradnl"/>
        </w:rPr>
        <w:t>gico y m</w:t>
      </w:r>
      <w:r>
        <w:rPr>
          <w:lang w:val="es-ES_tradnl"/>
        </w:rPr>
        <w:t>é</w:t>
      </w:r>
      <w:r w:rsidRPr="000E3AB8">
        <w:rPr>
          <w:lang w:val="es-ES_tradnl"/>
        </w:rPr>
        <w:t xml:space="preserve">dico. </w:t>
      </w:r>
      <w:r w:rsidRPr="00D7780A">
        <w:rPr>
          <w:lang w:val="es-ES_tradnl"/>
        </w:rPr>
        <w:t>Esta revisión consitira de:</w:t>
      </w:r>
    </w:p>
    <w:p w14:paraId="41E97BC2" w14:textId="3D5D2180" w:rsidR="00F05BDA" w:rsidRPr="003079DA" w:rsidRDefault="00675326" w:rsidP="00AF6078">
      <w:pPr>
        <w:pStyle w:val="ListNumber"/>
        <w:numPr>
          <w:ilvl w:val="0"/>
          <w:numId w:val="40"/>
        </w:numPr>
        <w:rPr>
          <w:lang w:val="es-ES_tradnl"/>
        </w:rPr>
      </w:pPr>
      <w:r w:rsidRPr="006D031A">
        <w:rPr>
          <w:lang w:val="es-ES_tradnl"/>
        </w:rPr>
        <w:t>Notas, observaciones y reportes de instalaciones educacionales, agencias de servicios humanos, hospitales y otras fuentes fidedignas. La revisión se</w:t>
      </w:r>
      <w:r w:rsidRPr="004E6C5A">
        <w:rPr>
          <w:lang w:val="es-ES_tradnl"/>
        </w:rPr>
        <w:t xml:space="preserve"> llevará a cabo en conjunto con su equipo de apoyo.</w:t>
      </w:r>
    </w:p>
    <w:p w14:paraId="353D879D" w14:textId="38DB009F" w:rsidR="00F05BDA" w:rsidRDefault="00675326" w:rsidP="00AF6078">
      <w:pPr>
        <w:pStyle w:val="ListNumber"/>
      </w:pPr>
      <w:r w:rsidRPr="00EF2A80">
        <w:rPr>
          <w:lang w:val="es-ES_tradnl"/>
        </w:rPr>
        <w:t>Una evaluación médica actual indicando que se le ha recomendado un nivel de cuidado en una ICF/ID.</w:t>
      </w:r>
      <w:r w:rsidRPr="00372699">
        <w:t xml:space="preserve"> </w:t>
      </w:r>
    </w:p>
    <w:p w14:paraId="14885D1E" w14:textId="77777777" w:rsidR="005A2A3C" w:rsidRDefault="00675326">
      <w:pPr>
        <w:pStyle w:val="Body"/>
      </w:pPr>
      <w:r w:rsidRPr="00A42447">
        <w:t xml:space="preserve">Si luego de la revisión de los expedientes e historial disponibles, quedaran preguntas referentes a la verificación del nivel de cuidado en una </w:t>
      </w:r>
      <w:r>
        <w:t>ICF/ID</w:t>
      </w:r>
      <w:r w:rsidRPr="00A42447">
        <w:t>, el Q</w:t>
      </w:r>
      <w:r>
        <w:t>ID</w:t>
      </w:r>
      <w:r w:rsidRPr="00A42447">
        <w:t xml:space="preserve">P podría elegir el tener una reunión </w:t>
      </w:r>
      <w:r>
        <w:t xml:space="preserve">personal </w:t>
      </w:r>
      <w:r w:rsidRPr="00A42447">
        <w:t xml:space="preserve">con el individuo, la familia o el </w:t>
      </w:r>
      <w:r>
        <w:t>encargado substituto.</w:t>
      </w:r>
    </w:p>
    <w:p w14:paraId="4E68FB86" w14:textId="77777777" w:rsidR="00F05BDA" w:rsidRDefault="00675326" w:rsidP="00AF6078">
      <w:pPr>
        <w:pStyle w:val="Heading5"/>
      </w:pPr>
      <w:r w:rsidRPr="001E5131">
        <w:t xml:space="preserve">Nivel de Cuidado: </w:t>
      </w:r>
      <w:r>
        <w:t>Recertificación Anual</w:t>
      </w:r>
    </w:p>
    <w:p w14:paraId="2C86234A" w14:textId="77777777" w:rsidR="005A2A3C" w:rsidRDefault="00675326">
      <w:pPr>
        <w:pStyle w:val="Body"/>
      </w:pPr>
      <w:r>
        <w:t xml:space="preserve">Todos los individuos inscritos en una Exención requieren una redeterminacion anual de la necesidad del nivel de cuidado en una ICF/ID para todavía reunir los requisitos para los servicios financiados por la Exención. </w:t>
      </w:r>
    </w:p>
    <w:p w14:paraId="31049F08" w14:textId="3851EA12" w:rsidR="005A2A3C" w:rsidRDefault="00675326">
      <w:pPr>
        <w:pStyle w:val="Body"/>
        <w:rPr>
          <w:i/>
          <w:iCs/>
        </w:rPr>
      </w:pPr>
      <w:r w:rsidRPr="00A42447">
        <w:t xml:space="preserve">La certificación de la </w:t>
      </w:r>
      <w:r>
        <w:t xml:space="preserve">Discapacidad Intelectual </w:t>
      </w:r>
      <w:r w:rsidRPr="00A42447">
        <w:t xml:space="preserve">del individuo y la necesidad para tratamiento activo, así como la información para la recertificación subsecuente puede ser encontrada en dos de </w:t>
      </w:r>
      <w:r>
        <w:t>los Boletines de OD</w:t>
      </w:r>
      <w:r w:rsidR="00F95335">
        <w:t>P,</w:t>
      </w:r>
      <w:r w:rsidRPr="00A42447">
        <w:t xml:space="preserve"> “</w:t>
      </w:r>
      <w:r w:rsidRPr="00364AE0">
        <w:rPr>
          <w:i/>
        </w:rPr>
        <w:t>Boletín 00-02-13</w:t>
      </w:r>
      <w:r w:rsidRPr="00A42447">
        <w:t xml:space="preserve"> </w:t>
      </w:r>
      <w:r w:rsidRPr="00A42447">
        <w:rPr>
          <w:i/>
          <w:iCs/>
        </w:rPr>
        <w:t xml:space="preserve">La Necesidad para un Nivel de Cuidado en una </w:t>
      </w:r>
      <w:r>
        <w:rPr>
          <w:i/>
          <w:iCs/>
        </w:rPr>
        <w:t>ICF/ID</w:t>
      </w:r>
      <w:r w:rsidR="00484EB8">
        <w:rPr>
          <w:i/>
          <w:iCs/>
        </w:rPr>
        <w:t>”</w:t>
      </w:r>
      <w:r w:rsidRPr="00A42447">
        <w:rPr>
          <w:i/>
          <w:iCs/>
        </w:rPr>
        <w:t xml:space="preserve"> </w:t>
      </w:r>
      <w:r w:rsidRPr="00AF6078">
        <w:rPr>
          <w:iCs/>
        </w:rPr>
        <w:t>y el</w:t>
      </w:r>
      <w:r w:rsidRPr="00A42447">
        <w:rPr>
          <w:i/>
          <w:iCs/>
        </w:rPr>
        <w:t xml:space="preserve"> “Boletín 00-08-04</w:t>
      </w:r>
      <w:r>
        <w:rPr>
          <w:i/>
          <w:iCs/>
        </w:rPr>
        <w:t>”.</w:t>
      </w:r>
      <w:r w:rsidRPr="00A42447">
        <w:rPr>
          <w:i/>
          <w:iCs/>
        </w:rPr>
        <w:t xml:space="preserve"> </w:t>
      </w:r>
    </w:p>
    <w:p w14:paraId="0A6ED6D0" w14:textId="398D9187" w:rsidR="005A2A3C" w:rsidRDefault="00675326">
      <w:pPr>
        <w:pStyle w:val="Body"/>
      </w:pPr>
      <w:r w:rsidRPr="00A42447">
        <w:t xml:space="preserve">El Programa de la Entidad Administrativa/Condado es responsable de </w:t>
      </w:r>
      <w:r>
        <w:t>re</w:t>
      </w:r>
      <w:r w:rsidRPr="00A42447">
        <w:t xml:space="preserve">certificar la necesidad del nivel de cuidado para un </w:t>
      </w:r>
      <w:r>
        <w:t>ICF/ID</w:t>
      </w:r>
      <w:r w:rsidRPr="00A42447">
        <w:t xml:space="preserve"> basado en la evaluación y certificación de un Q</w:t>
      </w:r>
      <w:r>
        <w:t>ID</w:t>
      </w:r>
      <w:r w:rsidRPr="00A42447">
        <w:t xml:space="preserve">P. La primera redeterminación de la necesidad del nivel de cuidado para un </w:t>
      </w:r>
      <w:r>
        <w:t>ICF/ID</w:t>
      </w:r>
      <w:r w:rsidRPr="00A42447">
        <w:t xml:space="preserve"> es para hacerse dentro de los 365 días de la determinación inicial del individuo y las redeterminaciones subsecuentes son hechas dentro de los 365 días de la redeterminación previa del individuo.  </w:t>
      </w:r>
    </w:p>
    <w:p w14:paraId="5933B2B1" w14:textId="77777777" w:rsidR="00675326" w:rsidRPr="00A42447" w:rsidRDefault="00675326">
      <w:pPr>
        <w:pStyle w:val="Heading4"/>
      </w:pPr>
      <w:r w:rsidRPr="00A42447">
        <w:t>Detalles de</w:t>
      </w:r>
      <w:r>
        <w:t xml:space="preserve"> </w:t>
      </w:r>
      <w:r w:rsidRPr="00A42447">
        <w:t>l</w:t>
      </w:r>
      <w:r>
        <w:t>a</w:t>
      </w:r>
      <w:r w:rsidRPr="00A42447">
        <w:t xml:space="preserve"> </w:t>
      </w:r>
      <w:r>
        <w:t>Exención</w:t>
      </w:r>
      <w:r w:rsidRPr="00A42447">
        <w:t xml:space="preserve"> </w:t>
      </w:r>
    </w:p>
    <w:p w14:paraId="2F5B14EE" w14:textId="0714AB7B" w:rsidR="005A2A3C" w:rsidRDefault="00675326">
      <w:pPr>
        <w:pStyle w:val="Body"/>
      </w:pPr>
      <w:r w:rsidRPr="00A42447">
        <w:t xml:space="preserve">Existen dos </w:t>
      </w:r>
      <w:r>
        <w:t>Exenciones</w:t>
      </w:r>
      <w:r w:rsidRPr="00A42447">
        <w:t xml:space="preserve"> de Medicaid administrad</w:t>
      </w:r>
      <w:r>
        <w:t>a</w:t>
      </w:r>
      <w:r w:rsidRPr="00A42447">
        <w:t xml:space="preserve">s por </w:t>
      </w:r>
      <w:r w:rsidR="00E9387B">
        <w:t xml:space="preserve">La Oficina de Programas del Desarrollo </w:t>
      </w:r>
      <w:r w:rsidRPr="00A42447">
        <w:t xml:space="preserve">para los residentes de Pensilvania con </w:t>
      </w:r>
      <w:r>
        <w:t>discapacidad intelectual</w:t>
      </w:r>
      <w:r w:rsidRPr="00A42447">
        <w:t xml:space="preserve">. Aproximadamente el 95% de todos los fondos para el sistema de </w:t>
      </w:r>
      <w:r>
        <w:t xml:space="preserve">Discapacidad Intelectual </w:t>
      </w:r>
      <w:r w:rsidRPr="00A42447">
        <w:t>de Pensilvania son ahora fondos de</w:t>
      </w:r>
      <w:r>
        <w:t xml:space="preserve"> la Exención</w:t>
      </w:r>
      <w:r w:rsidRPr="00A42447">
        <w:t xml:space="preserve">. </w:t>
      </w:r>
      <w:r>
        <w:t>La Exención</w:t>
      </w:r>
      <w:r w:rsidRPr="00A42447">
        <w:t xml:space="preserve"> es una fuente de fondos de Medicaid para muchos de los apoyos y servicios disponibles a través del sistema de </w:t>
      </w:r>
      <w:r>
        <w:rPr>
          <w:noProof/>
        </w:rPr>
        <w:t>Discapacidad Intelectual</w:t>
      </w:r>
      <w:r w:rsidRPr="00A42447">
        <w:t xml:space="preserve">.  </w:t>
      </w:r>
    </w:p>
    <w:p w14:paraId="543EC620" w14:textId="77777777" w:rsidR="005A2A3C" w:rsidRDefault="00675326">
      <w:pPr>
        <w:pStyle w:val="Body"/>
      </w:pPr>
      <w:r w:rsidRPr="00A42447">
        <w:t>El Estado determina la cantidad de personas que ellos servirán en el programa de</w:t>
      </w:r>
      <w:r>
        <w:t xml:space="preserve"> </w:t>
      </w:r>
      <w:r w:rsidRPr="00A42447">
        <w:t>l</w:t>
      </w:r>
      <w:r>
        <w:t>a</w:t>
      </w:r>
      <w:r w:rsidRPr="00A42447">
        <w:t xml:space="preserve"> </w:t>
      </w:r>
      <w:r>
        <w:t xml:space="preserve">Exención </w:t>
      </w:r>
      <w:r w:rsidRPr="00A42447">
        <w:t xml:space="preserve"> e incluye este número en la solicitud o enmienda de</w:t>
      </w:r>
      <w:r>
        <w:t xml:space="preserve"> </w:t>
      </w:r>
      <w:r w:rsidRPr="00A42447">
        <w:t>l</w:t>
      </w:r>
      <w:r>
        <w:t>a</w:t>
      </w:r>
      <w:r w:rsidRPr="00A42447">
        <w:t xml:space="preserve"> </w:t>
      </w:r>
      <w:r>
        <w:t xml:space="preserve">exención </w:t>
      </w:r>
      <w:r w:rsidRPr="00A42447">
        <w:t xml:space="preserve"> para los Centros para Servicios para Medicaid y Medicare </w:t>
      </w:r>
      <w:r w:rsidRPr="00AF6078">
        <w:rPr>
          <w:rStyle w:val="Ingles"/>
        </w:rPr>
        <w:t>(CMS, por sus siglas en inglés).</w:t>
      </w:r>
      <w:r w:rsidRPr="00A42447">
        <w:t xml:space="preserve"> Este número entonces se convierte en parte de la solicitud o enmienda de</w:t>
      </w:r>
      <w:r>
        <w:t xml:space="preserve"> </w:t>
      </w:r>
      <w:r w:rsidRPr="00A42447">
        <w:t>l</w:t>
      </w:r>
      <w:r>
        <w:t>a</w:t>
      </w:r>
      <w:r w:rsidRPr="00A42447">
        <w:t xml:space="preserve"> </w:t>
      </w:r>
      <w:r>
        <w:t>Exención</w:t>
      </w:r>
      <w:r w:rsidRPr="00A42447">
        <w:t xml:space="preserve"> aprobada por CMS. Luego de que el número de personas determinadas a recibir servicios ha sido alcanzado, </w:t>
      </w:r>
      <w:r>
        <w:t xml:space="preserve">se podrá establecer </w:t>
      </w:r>
      <w:r w:rsidRPr="00A42447">
        <w:t xml:space="preserve">una lista de espera.  </w:t>
      </w:r>
    </w:p>
    <w:p w14:paraId="0743A766" w14:textId="77777777" w:rsidR="005A2A3C" w:rsidRDefault="00675326">
      <w:pPr>
        <w:pStyle w:val="Body"/>
      </w:pPr>
      <w:r>
        <w:t>En la actualidad, d</w:t>
      </w:r>
      <w:r w:rsidRPr="00A42447">
        <w:t xml:space="preserve">os “Waivers” del Medicaid </w:t>
      </w:r>
      <w:r>
        <w:t xml:space="preserve">están </w:t>
      </w:r>
      <w:r w:rsidRPr="00A42447">
        <w:t xml:space="preserve">disponibles a través del sistema de </w:t>
      </w:r>
      <w:r w:rsidRPr="004A2D5A">
        <w:t>Discapacidad Intelectual</w:t>
      </w:r>
      <w:r w:rsidRPr="00A42447">
        <w:t xml:space="preserve">: </w:t>
      </w:r>
    </w:p>
    <w:p w14:paraId="4979AB80" w14:textId="77777777" w:rsidR="00F05BDA" w:rsidRDefault="00675326" w:rsidP="00AF6078">
      <w:pPr>
        <w:pStyle w:val="ListNumber"/>
        <w:numPr>
          <w:ilvl w:val="0"/>
          <w:numId w:val="41"/>
        </w:numPr>
      </w:pPr>
      <w:r w:rsidRPr="00A42447">
        <w:t xml:space="preserve"> </w:t>
      </w:r>
      <w:r>
        <w:t>Exención</w:t>
      </w:r>
      <w:r w:rsidRPr="00A42447">
        <w:t xml:space="preserve"> Consolidad</w:t>
      </w:r>
      <w:r>
        <w:t>a</w:t>
      </w:r>
      <w:r w:rsidRPr="00A42447">
        <w:t xml:space="preserve">  </w:t>
      </w:r>
    </w:p>
    <w:p w14:paraId="5BB53739" w14:textId="77777777" w:rsidR="00F05BDA" w:rsidRDefault="00675326" w:rsidP="00AF6078">
      <w:pPr>
        <w:pStyle w:val="ListNumber"/>
      </w:pPr>
      <w:r w:rsidRPr="00A42447">
        <w:t xml:space="preserve"> </w:t>
      </w:r>
      <w:r>
        <w:t>Exención de</w:t>
      </w:r>
      <w:r w:rsidRPr="00A42447">
        <w:t xml:space="preserve"> Apoyos Dirigidos a </w:t>
      </w:r>
      <w:r>
        <w:t xml:space="preserve">la </w:t>
      </w:r>
      <w:r w:rsidRPr="00A42447">
        <w:t xml:space="preserve">Persona/Familia </w:t>
      </w:r>
      <w:r w:rsidRPr="00AF6078">
        <w:rPr>
          <w:rStyle w:val="Ingles"/>
        </w:rPr>
        <w:t>(P/FDS,</w:t>
      </w:r>
      <w:r w:rsidRPr="00A42447">
        <w:t xml:space="preserve"> </w:t>
      </w:r>
      <w:r w:rsidRPr="00AF6078">
        <w:rPr>
          <w:rStyle w:val="Ingles"/>
        </w:rPr>
        <w:t>por sus siglas en inglés</w:t>
      </w:r>
      <w:r w:rsidRPr="00A42447">
        <w:t xml:space="preserve">) </w:t>
      </w:r>
    </w:p>
    <w:p w14:paraId="52146ADC" w14:textId="77777777" w:rsidR="005A2A3C" w:rsidRDefault="00675326">
      <w:pPr>
        <w:pStyle w:val="Body"/>
      </w:pPr>
      <w:r w:rsidRPr="00A42447">
        <w:t xml:space="preserve">Su Entidad Administrativa/Condado y la Oficina de Asistencia del Condado determinan su </w:t>
      </w:r>
      <w:r>
        <w:t>aprovación</w:t>
      </w:r>
      <w:r w:rsidRPr="00A42447">
        <w:t xml:space="preserve"> para todos los programas de</w:t>
      </w:r>
      <w:r>
        <w:t xml:space="preserve"> </w:t>
      </w:r>
      <w:r w:rsidRPr="00A42447">
        <w:t>l</w:t>
      </w:r>
      <w:r>
        <w:t>a</w:t>
      </w:r>
      <w:r w:rsidRPr="00A42447">
        <w:t xml:space="preserve"> </w:t>
      </w:r>
      <w:r>
        <w:t>Exención</w:t>
      </w:r>
      <w:r w:rsidRPr="00A42447">
        <w:t xml:space="preserve"> de acuerdo con las políticas y </w:t>
      </w:r>
      <w:r>
        <w:t>b</w:t>
      </w:r>
      <w:r w:rsidRPr="00A42447">
        <w:t xml:space="preserve">oletines del Estado. </w:t>
      </w:r>
      <w:bookmarkStart w:id="181" w:name="_Toc153789568"/>
    </w:p>
    <w:p w14:paraId="74545C00" w14:textId="77777777" w:rsidR="00675326" w:rsidRPr="00A42447" w:rsidRDefault="00675326">
      <w:pPr>
        <w:pStyle w:val="Heading4"/>
      </w:pPr>
      <w:r w:rsidRPr="00A42447">
        <w:t>En l</w:t>
      </w:r>
      <w:r>
        <w:t>as</w:t>
      </w:r>
      <w:r w:rsidRPr="00A42447">
        <w:t xml:space="preserve"> </w:t>
      </w:r>
      <w:r>
        <w:t xml:space="preserve">Exenciones </w:t>
      </w:r>
      <w:r w:rsidRPr="00A42447">
        <w:t xml:space="preserve"> Consolidad</w:t>
      </w:r>
      <w:r>
        <w:t xml:space="preserve">as </w:t>
      </w:r>
      <w:r w:rsidRPr="00A42447">
        <w:t xml:space="preserve"> y </w:t>
      </w:r>
      <w:r>
        <w:t>Apoyo Dirigido a la Persona/Familia</w:t>
      </w:r>
      <w:r w:rsidRPr="00A42447">
        <w:t xml:space="preserve"> </w:t>
      </w:r>
      <w:r>
        <w:t>(</w:t>
      </w:r>
      <w:r w:rsidRPr="00A42447">
        <w:t>P/FDS</w:t>
      </w:r>
      <w:r>
        <w:t>)</w:t>
      </w:r>
      <w:r w:rsidRPr="00A42447">
        <w:t>:</w:t>
      </w:r>
      <w:bookmarkEnd w:id="181"/>
      <w:r w:rsidRPr="00A42447">
        <w:t xml:space="preserve"> </w:t>
      </w:r>
    </w:p>
    <w:p w14:paraId="635A6349" w14:textId="77777777" w:rsidR="00F05BDA" w:rsidRDefault="00675326" w:rsidP="00AF6078">
      <w:pPr>
        <w:pStyle w:val="ListBullet"/>
      </w:pPr>
      <w:r w:rsidRPr="00A42447">
        <w:t>La Entidad Administrativa (AE</w:t>
      </w:r>
      <w:r>
        <w:t>)</w:t>
      </w:r>
      <w:r w:rsidRPr="00A42447">
        <w:t>/Programa del Condado le da pr</w:t>
      </w:r>
      <w:r>
        <w:t>ioridad</w:t>
      </w:r>
      <w:r w:rsidRPr="00A42447">
        <w:t xml:space="preserve"> a las personas con la necesidad más apremiante para servicios. Las Entidades Administrativas/Condados determinan su necesidad para servicios utilizando la evaluación del PUNS.  </w:t>
      </w:r>
    </w:p>
    <w:p w14:paraId="1D9FC7F4" w14:textId="51762B24" w:rsidR="005A2A3C" w:rsidRDefault="00675326">
      <w:pPr>
        <w:pStyle w:val="ListBullet"/>
      </w:pPr>
      <w:r w:rsidRPr="00A42447">
        <w:t xml:space="preserve">Usted tiene el derecho a escoger entre los proveedores de servicio, incluyendo la alternativa de utilizar un agente de Servicios de Manejo Financiero </w:t>
      </w:r>
      <w:r w:rsidRPr="00AF6078">
        <w:rPr>
          <w:rStyle w:val="Ingles"/>
        </w:rPr>
        <w:t>(FMS,</w:t>
      </w:r>
      <w:r w:rsidR="00D823CC" w:rsidRPr="00D823CC">
        <w:rPr>
          <w:rStyle w:val="Ingles"/>
        </w:rPr>
        <w:t xml:space="preserve"> </w:t>
      </w:r>
      <w:r w:rsidR="00D823CC" w:rsidRPr="00C71449">
        <w:rPr>
          <w:rStyle w:val="Ingles"/>
        </w:rPr>
        <w:t>por sus siglas en inglés)</w:t>
      </w:r>
      <w:r w:rsidR="00D823CC">
        <w:rPr>
          <w:rStyle w:val="Ingles"/>
        </w:rPr>
        <w:t xml:space="preserve"> </w:t>
      </w:r>
      <w:r w:rsidRPr="00A42447">
        <w:t xml:space="preserve">para dirigir sus propios apoyos. Las Entidades Administrativas/Condados no pueden limitar la habilidad del individuo para escoger entre proveedores </w:t>
      </w:r>
      <w:r>
        <w:t xml:space="preserve">certificados </w:t>
      </w:r>
      <w:r w:rsidRPr="00A42447">
        <w:t>y dispuestos de</w:t>
      </w:r>
      <w:r>
        <w:t xml:space="preserve"> </w:t>
      </w:r>
      <w:r w:rsidRPr="00A42447">
        <w:t>l</w:t>
      </w:r>
      <w:r>
        <w:t>a</w:t>
      </w:r>
      <w:r w:rsidRPr="00A42447">
        <w:t xml:space="preserve"> </w:t>
      </w:r>
      <w:r>
        <w:t>Exención</w:t>
      </w:r>
      <w:r w:rsidRPr="00A42447">
        <w:t xml:space="preserve">. </w:t>
      </w:r>
      <w:r w:rsidR="00EE5E16">
        <w:t xml:space="preserve">Si </w:t>
      </w:r>
      <w:r w:rsidRPr="00A42447">
        <w:t xml:space="preserve">usted no está satisfecho </w:t>
      </w:r>
      <w:r>
        <w:t>p</w:t>
      </w:r>
      <w:r w:rsidRPr="00A42447">
        <w:t xml:space="preserve">uede cambiar en cualquier momento los proveedores.  </w:t>
      </w:r>
    </w:p>
    <w:p w14:paraId="15C6ACB7" w14:textId="77777777" w:rsidR="005A2A3C" w:rsidRDefault="00675326">
      <w:pPr>
        <w:pStyle w:val="ListBullet"/>
      </w:pPr>
      <w:r>
        <w:t>P</w:t>
      </w:r>
      <w:r w:rsidRPr="00A42447">
        <w:t xml:space="preserve">uede solicitar para </w:t>
      </w:r>
      <w:r>
        <w:t>la Exención</w:t>
      </w:r>
      <w:r w:rsidRPr="00A42447">
        <w:t xml:space="preserve"> hablando con su Coordinador de Apoyo o solicitando usted mismo al llenar la solicitud de</w:t>
      </w:r>
      <w:r>
        <w:t xml:space="preserve"> </w:t>
      </w:r>
      <w:r w:rsidRPr="00A42447">
        <w:t>l</w:t>
      </w:r>
      <w:r>
        <w:t>a</w:t>
      </w:r>
      <w:r w:rsidRPr="00A42447">
        <w:t xml:space="preserve"> </w:t>
      </w:r>
      <w:r>
        <w:t>Exención</w:t>
      </w:r>
      <w:r w:rsidRPr="00A42447">
        <w:t xml:space="preserve">/formulario de la Preferencia de Entrega de Servicio (DP 457) y sometiendo la misma a la persona designada en la Oficina del Condado. </w:t>
      </w:r>
      <w:r>
        <w:t xml:space="preserve">Puede encontrar este formulario en el </w:t>
      </w:r>
      <w:r w:rsidRPr="00AF6078">
        <w:rPr>
          <w:i/>
        </w:rPr>
        <w:t>Apéndice A</w:t>
      </w:r>
      <w:r>
        <w:t xml:space="preserve">. </w:t>
      </w:r>
    </w:p>
    <w:p w14:paraId="01DCB07E" w14:textId="77777777" w:rsidR="005A2A3C" w:rsidRDefault="00675326">
      <w:pPr>
        <w:pStyle w:val="ListBullet"/>
      </w:pPr>
      <w:r>
        <w:t>S</w:t>
      </w:r>
      <w:r w:rsidRPr="00A42447">
        <w:t>olo puede estar matriculado en un</w:t>
      </w:r>
      <w:r>
        <w:t>a</w:t>
      </w:r>
      <w:r w:rsidRPr="00A42447">
        <w:t xml:space="preserve"> </w:t>
      </w:r>
      <w:r>
        <w:t>Exanción</w:t>
      </w:r>
      <w:r w:rsidRPr="00A42447">
        <w:t xml:space="preserve"> a la vez.  </w:t>
      </w:r>
    </w:p>
    <w:p w14:paraId="0A6B743E" w14:textId="77777777" w:rsidR="005A2A3C" w:rsidRDefault="00675326">
      <w:pPr>
        <w:pStyle w:val="ListBullet"/>
      </w:pPr>
      <w:r w:rsidRPr="00A42447">
        <w:t xml:space="preserve">Si los servicios que necesita </w:t>
      </w:r>
      <w:r>
        <w:t xml:space="preserve">exceden el tope máximo de fondos </w:t>
      </w:r>
      <w:r w:rsidRPr="00A42447">
        <w:t xml:space="preserve">ofrecidos en </w:t>
      </w:r>
      <w:r>
        <w:t>la Exención</w:t>
      </w:r>
      <w:r w:rsidRPr="00A42447">
        <w:t xml:space="preserve"> P/FDS, debe completar el formulario PUNS y requerir su matrícula en </w:t>
      </w:r>
      <w:r>
        <w:t>la Exención</w:t>
      </w:r>
      <w:r w:rsidRPr="00A42447">
        <w:t xml:space="preserve"> Consolidad</w:t>
      </w:r>
      <w:r>
        <w:t>a</w:t>
      </w:r>
      <w:r w:rsidRPr="00A42447">
        <w:t xml:space="preserve">.  </w:t>
      </w:r>
    </w:p>
    <w:p w14:paraId="57573748" w14:textId="77777777" w:rsidR="005A2A3C" w:rsidRDefault="00675326">
      <w:pPr>
        <w:pStyle w:val="ListBullet"/>
      </w:pPr>
      <w:r w:rsidRPr="00A42447">
        <w:t xml:space="preserve">NO tiene que vivir en un hogar grupal para </w:t>
      </w:r>
      <w:r>
        <w:t xml:space="preserve">cumplir con los requerimientos </w:t>
      </w:r>
      <w:r w:rsidRPr="00A42447">
        <w:t xml:space="preserve">para </w:t>
      </w:r>
      <w:r>
        <w:t>la Exención</w:t>
      </w:r>
      <w:r w:rsidRPr="00A42447">
        <w:t xml:space="preserve"> Consolidad</w:t>
      </w:r>
      <w:r>
        <w:t>a</w:t>
      </w:r>
      <w:r w:rsidRPr="00A42447">
        <w:t xml:space="preserve">.  </w:t>
      </w:r>
    </w:p>
    <w:p w14:paraId="47F09DF0" w14:textId="77777777" w:rsidR="005A2A3C" w:rsidRDefault="00675326">
      <w:pPr>
        <w:pStyle w:val="ListBullet"/>
      </w:pPr>
      <w:r w:rsidRPr="00A42447">
        <w:t>Amb</w:t>
      </w:r>
      <w:r>
        <w:t>a</w:t>
      </w:r>
      <w:r w:rsidRPr="00A42447">
        <w:t xml:space="preserve">s </w:t>
      </w:r>
      <w:r>
        <w:t>Exenciones</w:t>
      </w:r>
      <w:r w:rsidRPr="00A42447">
        <w:t xml:space="preserve"> son ofrecid</w:t>
      </w:r>
      <w:r>
        <w:t>a</w:t>
      </w:r>
      <w:r w:rsidRPr="00A42447">
        <w:t>s y diseñad</w:t>
      </w:r>
      <w:r>
        <w:t>a</w:t>
      </w:r>
      <w:r w:rsidRPr="00A42447">
        <w:t>s para ayudarl</w:t>
      </w:r>
      <w:r>
        <w:t>e</w:t>
      </w:r>
      <w:r w:rsidRPr="00A42447">
        <w:t xml:space="preserve"> o a su familiar a vivir una vida en la comunidad en su hogar propio o natural.  </w:t>
      </w:r>
    </w:p>
    <w:p w14:paraId="74E7D41B" w14:textId="77777777" w:rsidR="005A2A3C" w:rsidRDefault="00675326">
      <w:pPr>
        <w:pStyle w:val="ListBullet"/>
      </w:pPr>
      <w:r w:rsidRPr="00A42447">
        <w:t xml:space="preserve">Una vez usted tiene la aprobación para </w:t>
      </w:r>
      <w:r>
        <w:t>la Exención</w:t>
      </w:r>
      <w:r w:rsidRPr="00A42447">
        <w:t xml:space="preserve"> tiene derecho al acceso, y recibir fondos para programas, apoyos y servicios en cualquier parte del estado. </w:t>
      </w:r>
    </w:p>
    <w:p w14:paraId="7CC0FA6E" w14:textId="77777777" w:rsidR="00675326" w:rsidRPr="00A42447" w:rsidRDefault="00675326">
      <w:pPr>
        <w:pStyle w:val="Heading4"/>
      </w:pPr>
      <w:r w:rsidRPr="00A42447">
        <w:t xml:space="preserve">La Diferencia Principal Entre </w:t>
      </w:r>
      <w:r>
        <w:t>la Exención Consolidada y la Exención de</w:t>
      </w:r>
      <w:r w:rsidRPr="00A42447">
        <w:t xml:space="preserve"> Apoyos Dirigidos </w:t>
      </w:r>
      <w:r>
        <w:t xml:space="preserve">a la </w:t>
      </w:r>
      <w:r w:rsidRPr="00A42447">
        <w:t xml:space="preserve">Persona/Familia: </w:t>
      </w:r>
    </w:p>
    <w:p w14:paraId="12543A16" w14:textId="77777777" w:rsidR="005A2A3C" w:rsidRDefault="00675326">
      <w:pPr>
        <w:pStyle w:val="ListBullet"/>
      </w:pPr>
      <w:r w:rsidRPr="00A42447">
        <w:t xml:space="preserve">Bajo </w:t>
      </w:r>
      <w:r>
        <w:t xml:space="preserve">la Exención </w:t>
      </w:r>
      <w:r w:rsidRPr="00A42447">
        <w:t>Consolidad</w:t>
      </w:r>
      <w:r>
        <w:t>a</w:t>
      </w:r>
      <w:r w:rsidRPr="00A42447">
        <w:t>, el plan debe ser apropiado para satisfacer las necesidades de la persona y no hay un tope individual. Sin embargo, el promedio del costo estatal no puede exceder el costo de servicio</w:t>
      </w:r>
      <w:r>
        <w:t>s</w:t>
      </w:r>
      <w:r w:rsidRPr="00A42447">
        <w:t xml:space="preserve"> de una persona similar en una </w:t>
      </w:r>
      <w:r>
        <w:t>ICF/ID</w:t>
      </w:r>
      <w:r w:rsidRPr="00A42447">
        <w:t xml:space="preserve"> y existen algunos límites para ciertos servicios.  </w:t>
      </w:r>
    </w:p>
    <w:p w14:paraId="444515AA" w14:textId="77777777" w:rsidR="005A2A3C" w:rsidRDefault="00675326">
      <w:pPr>
        <w:pStyle w:val="ListBullet"/>
      </w:pPr>
      <w:r>
        <w:t>La Exención de</w:t>
      </w:r>
      <w:r w:rsidRPr="00A42447">
        <w:t xml:space="preserve"> Apoyos Dirigidos </w:t>
      </w:r>
      <w:r>
        <w:t xml:space="preserve">a la </w:t>
      </w:r>
      <w:r w:rsidRPr="00A42447">
        <w:t>Persona/Familia está actualmente limitad</w:t>
      </w:r>
      <w:r>
        <w:t>a</w:t>
      </w:r>
      <w:r w:rsidRPr="00A42447">
        <w:t xml:space="preserve"> a $</w:t>
      </w:r>
      <w:r>
        <w:t>30</w:t>
      </w:r>
      <w:r w:rsidRPr="00A42447">
        <w:t xml:space="preserve">,000 por persona por año, sin embargo, esta cantidad excluye los servicios del Coordinador de Apoyo financiados por </w:t>
      </w:r>
      <w:r>
        <w:t>la Exención</w:t>
      </w:r>
      <w:r w:rsidRPr="00A42447">
        <w:t>. Por favor note que esta cantidad está sujeta a cambios a través de la enmienda de</w:t>
      </w:r>
      <w:r>
        <w:t xml:space="preserve"> </w:t>
      </w:r>
      <w:r w:rsidRPr="00A42447">
        <w:t>l</w:t>
      </w:r>
      <w:r>
        <w:t>a</w:t>
      </w:r>
      <w:r w:rsidRPr="00A42447">
        <w:t xml:space="preserve"> </w:t>
      </w:r>
      <w:r>
        <w:t>Exención</w:t>
      </w:r>
      <w:r w:rsidRPr="00A42447">
        <w:t xml:space="preserve">. Nadie puede recibir servicios bajo </w:t>
      </w:r>
      <w:r>
        <w:t xml:space="preserve">la Exención de </w:t>
      </w:r>
      <w:r w:rsidRPr="00A42447">
        <w:t xml:space="preserve">Apoyos Dirigidos </w:t>
      </w:r>
      <w:r>
        <w:t xml:space="preserve">a la </w:t>
      </w:r>
      <w:r w:rsidRPr="00A42447">
        <w:t xml:space="preserve">Persona/Familia </w:t>
      </w:r>
      <w:r>
        <w:t>cuyo costo exceda el total de $30</w:t>
      </w:r>
      <w:r w:rsidRPr="00A42447">
        <w:t>,000 (con la excepción de los servicios del Coordinador de Apoyo).</w:t>
      </w:r>
    </w:p>
    <w:p w14:paraId="295CF306" w14:textId="77777777" w:rsidR="005A2A3C" w:rsidRDefault="00675326">
      <w:pPr>
        <w:pStyle w:val="ListBullet"/>
      </w:pPr>
      <w:r>
        <w:t>Además</w:t>
      </w:r>
      <w:r w:rsidRPr="00A42447">
        <w:t xml:space="preserve">, </w:t>
      </w:r>
      <w:r>
        <w:t>La Exención</w:t>
      </w:r>
      <w:r w:rsidRPr="00A42447">
        <w:t xml:space="preserve"> Consolidad</w:t>
      </w:r>
      <w:r>
        <w:t>a</w:t>
      </w:r>
      <w:r w:rsidRPr="00A42447">
        <w:t xml:space="preserve"> incluye Habilitación en Residencias con Licencia </w:t>
      </w:r>
      <w:r>
        <w:t xml:space="preserve">y sin Licencia </w:t>
      </w:r>
      <w:r w:rsidRPr="00A42447">
        <w:t xml:space="preserve">lo cual no está actualmente disponible en </w:t>
      </w:r>
      <w:r>
        <w:t xml:space="preserve">la Exención de </w:t>
      </w:r>
      <w:r w:rsidRPr="00A42447">
        <w:t xml:space="preserve">Apoyos Dirigidos </w:t>
      </w:r>
      <w:r>
        <w:t xml:space="preserve">a la </w:t>
      </w:r>
      <w:r w:rsidRPr="00A42447">
        <w:t xml:space="preserve">Persona/Familia. </w:t>
      </w:r>
    </w:p>
    <w:p w14:paraId="6DE405F8" w14:textId="77777777" w:rsidR="005A2A3C" w:rsidRDefault="00675326">
      <w:pPr>
        <w:pStyle w:val="Body"/>
      </w:pPr>
      <w:r w:rsidRPr="00A42447">
        <w:t xml:space="preserve">Es extremadamente importante que usted esté consciente en cuál de </w:t>
      </w:r>
      <w:r>
        <w:t>las Exenciones</w:t>
      </w:r>
      <w:r w:rsidRPr="00A42447">
        <w:t xml:space="preserve"> en específico, está actualmente matriculado. Si no está seguro de</w:t>
      </w:r>
      <w:r>
        <w:t xml:space="preserve"> </w:t>
      </w:r>
      <w:r w:rsidRPr="00A42447">
        <w:t>l</w:t>
      </w:r>
      <w:r>
        <w:t>a</w:t>
      </w:r>
      <w:r w:rsidRPr="00A42447">
        <w:t xml:space="preserve"> </w:t>
      </w:r>
      <w:r>
        <w:t xml:space="preserve">Exención </w:t>
      </w:r>
      <w:r w:rsidRPr="00A42447">
        <w:t xml:space="preserve">en el cual está matriculado, contacte a su Coordinador de Apoyo.  </w:t>
      </w:r>
    </w:p>
    <w:p w14:paraId="5FC5DE4C" w14:textId="77777777" w:rsidR="00675326" w:rsidRPr="00A42447" w:rsidRDefault="00675326">
      <w:pPr>
        <w:pStyle w:val="Heading4"/>
      </w:pPr>
      <w:bookmarkStart w:id="182" w:name="_Toc153789569"/>
      <w:r>
        <w:t xml:space="preserve">Requisitos para la </w:t>
      </w:r>
      <w:r w:rsidRPr="00A42447">
        <w:t xml:space="preserve">Asistencia </w:t>
      </w:r>
      <w:bookmarkEnd w:id="182"/>
      <w:r w:rsidRPr="00A42447">
        <w:t>Médica</w:t>
      </w:r>
    </w:p>
    <w:p w14:paraId="44EDF655" w14:textId="77777777" w:rsidR="005A2A3C" w:rsidRDefault="00675326">
      <w:pPr>
        <w:pStyle w:val="Body"/>
      </w:pPr>
      <w:r w:rsidRPr="00A42447">
        <w:t xml:space="preserve">La determinación de la </w:t>
      </w:r>
      <w:r>
        <w:t xml:space="preserve">aprobación </w:t>
      </w:r>
      <w:r w:rsidRPr="00A42447">
        <w:t xml:space="preserve">para </w:t>
      </w:r>
      <w:r>
        <w:t xml:space="preserve">la </w:t>
      </w:r>
      <w:r w:rsidRPr="00A42447">
        <w:t xml:space="preserve">Asistencia Médica no debería confundirse con el proceso que lleva a cabo la Oficina de Asistencia del Condado (CAO) para determinar la </w:t>
      </w:r>
      <w:r>
        <w:t xml:space="preserve">aprobación </w:t>
      </w:r>
      <w:r w:rsidRPr="00A42447">
        <w:t xml:space="preserve">financiera para los servicios financiados por </w:t>
      </w:r>
      <w:r>
        <w:t>la Exención</w:t>
      </w:r>
      <w:r w:rsidRPr="00A42447">
        <w:t xml:space="preserve">. Generalmente, si está recibiendo SSI, </w:t>
      </w:r>
      <w:r>
        <w:t xml:space="preserve">cumple los requisitos </w:t>
      </w:r>
      <w:r w:rsidRPr="00A42447">
        <w:t xml:space="preserve">para </w:t>
      </w:r>
      <w:r>
        <w:t xml:space="preserve">la </w:t>
      </w:r>
      <w:r w:rsidRPr="00A42447">
        <w:t xml:space="preserve">Asistencia Médica.  </w:t>
      </w:r>
    </w:p>
    <w:p w14:paraId="14A5459E" w14:textId="3D61D560" w:rsidR="005A2A3C" w:rsidRDefault="00675326">
      <w:pPr>
        <w:pStyle w:val="Body"/>
      </w:pPr>
      <w:r w:rsidRPr="00A42447">
        <w:t xml:space="preserve">Para </w:t>
      </w:r>
      <w:r>
        <w:t>cumplir con los requisitos para la Exención</w:t>
      </w:r>
      <w:r w:rsidRPr="00A42447">
        <w:t xml:space="preserve">, existen requerimientos financieros de </w:t>
      </w:r>
      <w:r>
        <w:t>aprovación</w:t>
      </w:r>
      <w:r w:rsidRPr="00A42447">
        <w:t xml:space="preserve">. Las personas son financieramente </w:t>
      </w:r>
      <w:r>
        <w:t xml:space="preserve">aprobadas </w:t>
      </w:r>
      <w:r w:rsidRPr="00A42447">
        <w:t xml:space="preserve">para </w:t>
      </w:r>
      <w:r>
        <w:t>la Exención</w:t>
      </w:r>
      <w:r w:rsidRPr="00A42447">
        <w:t xml:space="preserve"> Consolidad</w:t>
      </w:r>
      <w:r>
        <w:t>a</w:t>
      </w:r>
      <w:r w:rsidRPr="00A42447">
        <w:t xml:space="preserve"> o P/FDS si reciben Asistencia Médica. El límite financiero para los participantes de</w:t>
      </w:r>
      <w:r>
        <w:t xml:space="preserve"> </w:t>
      </w:r>
      <w:r w:rsidRPr="00A42447">
        <w:t>l</w:t>
      </w:r>
      <w:r>
        <w:t>a</w:t>
      </w:r>
      <w:r w:rsidRPr="00A42447">
        <w:t xml:space="preserve"> </w:t>
      </w:r>
      <w:r>
        <w:t>Exención</w:t>
      </w:r>
      <w:r w:rsidRPr="00A42447">
        <w:t xml:space="preserve"> es el 300% del beneficio federal del SSI. </w:t>
      </w:r>
      <w:r>
        <w:t>A partir de enero de 2013, esta cantidad es $2,130</w:t>
      </w:r>
      <w:r w:rsidRPr="00A42447">
        <w:t xml:space="preserve"> por mes.</w:t>
      </w:r>
    </w:p>
    <w:p w14:paraId="236C7805" w14:textId="77777777" w:rsidR="00F05BDA" w:rsidRDefault="00675326" w:rsidP="00AF6078">
      <w:pPr>
        <w:pStyle w:val="Heading4"/>
        <w:rPr>
          <w:lang w:val="es-ES_tradnl"/>
        </w:rPr>
      </w:pPr>
      <w:r w:rsidRPr="009316FB">
        <w:rPr>
          <w:lang w:val="es-ES_tradnl"/>
        </w:rPr>
        <w:t xml:space="preserve">¿Es posible perder mi </w:t>
      </w:r>
      <w:r>
        <w:rPr>
          <w:lang w:val="es-ES_tradnl"/>
        </w:rPr>
        <w:t xml:space="preserve">Exención </w:t>
      </w:r>
      <w:r w:rsidRPr="009316FB">
        <w:rPr>
          <w:lang w:val="es-ES_tradnl"/>
        </w:rPr>
        <w:t>luego de estar inscrito?</w:t>
      </w:r>
    </w:p>
    <w:p w14:paraId="13452572" w14:textId="77777777" w:rsidR="00F05BDA" w:rsidRDefault="00675326" w:rsidP="00AF6078">
      <w:pPr>
        <w:pStyle w:val="Body"/>
        <w:rPr>
          <w:lang w:val="es-ES_tradnl"/>
        </w:rPr>
      </w:pPr>
      <w:r w:rsidRPr="00DF5E89">
        <w:rPr>
          <w:lang w:val="es-ES_tradnl"/>
        </w:rPr>
        <w:t>S</w:t>
      </w:r>
      <w:r>
        <w:rPr>
          <w:lang w:val="es-ES_tradnl"/>
        </w:rPr>
        <w:t>í</w:t>
      </w:r>
      <w:r w:rsidRPr="00DF5E89">
        <w:rPr>
          <w:lang w:val="es-ES_tradnl"/>
        </w:rPr>
        <w:t xml:space="preserve">, es posible perder su </w:t>
      </w:r>
      <w:r>
        <w:rPr>
          <w:lang w:val="es-ES_tradnl"/>
        </w:rPr>
        <w:t>Exención</w:t>
      </w:r>
      <w:r w:rsidRPr="00DF5E89">
        <w:rPr>
          <w:lang w:val="es-ES_tradnl"/>
        </w:rPr>
        <w:t xml:space="preserve"> luego de su inscr</w:t>
      </w:r>
      <w:r>
        <w:rPr>
          <w:lang w:val="es-ES_tradnl"/>
        </w:rPr>
        <w:t>i</w:t>
      </w:r>
      <w:r w:rsidRPr="00DF5E89">
        <w:rPr>
          <w:lang w:val="es-ES_tradnl"/>
        </w:rPr>
        <w:t>pci</w:t>
      </w:r>
      <w:r>
        <w:rPr>
          <w:lang w:val="es-ES_tradnl"/>
        </w:rPr>
        <w:t>ó</w:t>
      </w:r>
      <w:r w:rsidRPr="00DF5E89">
        <w:rPr>
          <w:lang w:val="es-ES_tradnl"/>
        </w:rPr>
        <w:t xml:space="preserve">n. </w:t>
      </w:r>
      <w:r>
        <w:rPr>
          <w:lang w:val="es-ES_tradnl"/>
        </w:rPr>
        <w:t xml:space="preserve">Debe continuar cumpliendo con el siguiente criterio. </w:t>
      </w:r>
    </w:p>
    <w:p w14:paraId="5EBA40C8" w14:textId="77777777" w:rsidR="00F05BDA" w:rsidRDefault="00675326" w:rsidP="00AF6078">
      <w:pPr>
        <w:pStyle w:val="Heading5"/>
      </w:pPr>
      <w:r>
        <w:t>Requisitos</w:t>
      </w:r>
      <w:r w:rsidRPr="002141DC">
        <w:t xml:space="preserve"> para los servicios de </w:t>
      </w:r>
      <w:r>
        <w:t>Discapacidad Intelectual</w:t>
      </w:r>
    </w:p>
    <w:p w14:paraId="2A54259B" w14:textId="6D43A0C9" w:rsidR="00F05BDA" w:rsidRDefault="00675326" w:rsidP="00AF6078">
      <w:pPr>
        <w:pStyle w:val="ListBullet"/>
        <w:rPr>
          <w:lang w:val="es-ES_tradnl"/>
        </w:rPr>
      </w:pPr>
      <w:r>
        <w:rPr>
          <w:b/>
          <w:lang w:val="es-ES_tradnl"/>
        </w:rPr>
        <w:t xml:space="preserve">Requisitos para la Instalación </w:t>
      </w:r>
      <w:r w:rsidRPr="00BE4402">
        <w:rPr>
          <w:b/>
          <w:lang w:val="es-ES_tradnl"/>
        </w:rPr>
        <w:t xml:space="preserve">de Cuidado Intermedio para Personas con Discapacidad Intelectual (ICF/ID) </w:t>
      </w:r>
      <w:r w:rsidR="00801882" w:rsidRPr="00AF6078">
        <w:rPr>
          <w:lang w:val="es-ES_tradnl"/>
        </w:rPr>
        <w:t>–</w:t>
      </w:r>
      <w:r>
        <w:rPr>
          <w:b/>
          <w:lang w:val="es-ES_tradnl"/>
        </w:rPr>
        <w:t xml:space="preserve"> </w:t>
      </w:r>
      <w:r w:rsidRPr="00BE4402">
        <w:rPr>
          <w:lang w:val="es-ES_tradnl"/>
        </w:rPr>
        <w:t>Esto</w:t>
      </w:r>
      <w:r>
        <w:rPr>
          <w:b/>
          <w:lang w:val="es-ES_tradnl"/>
        </w:rPr>
        <w:t xml:space="preserve"> </w:t>
      </w:r>
      <w:r w:rsidRPr="00BE4402">
        <w:rPr>
          <w:rFonts w:cs="Arial"/>
        </w:rPr>
        <w:t>significa que usted necesita</w:t>
      </w:r>
      <w:r w:rsidRPr="00BE4402">
        <w:t xml:space="preserve"> </w:t>
      </w:r>
      <w:r w:rsidRPr="00BE4402">
        <w:rPr>
          <w:rFonts w:cs="Arial"/>
        </w:rPr>
        <w:t>el mismo nivel de</w:t>
      </w:r>
      <w:r w:rsidRPr="00BE4402">
        <w:t xml:space="preserve"> cuidado de una</w:t>
      </w:r>
      <w:r w:rsidRPr="00BE4402">
        <w:rPr>
          <w:rFonts w:cs="Arial"/>
        </w:rPr>
        <w:t xml:space="preserve"> persona</w:t>
      </w:r>
      <w:r w:rsidRPr="00BE4402">
        <w:t xml:space="preserve"> </w:t>
      </w:r>
      <w:r w:rsidRPr="00BE4402">
        <w:rPr>
          <w:rFonts w:cs="Arial"/>
        </w:rPr>
        <w:t>que de otra manera</w:t>
      </w:r>
      <w:r w:rsidRPr="00BE4402">
        <w:t xml:space="preserve"> </w:t>
      </w:r>
      <w:r w:rsidRPr="00BE4402">
        <w:rPr>
          <w:rFonts w:cs="Arial"/>
        </w:rPr>
        <w:t>recibiría servicios en</w:t>
      </w:r>
      <w:r w:rsidRPr="00BE4402">
        <w:t xml:space="preserve"> </w:t>
      </w:r>
      <w:r w:rsidRPr="00BE4402">
        <w:rPr>
          <w:rFonts w:cs="Arial"/>
        </w:rPr>
        <w:t>una institución</w:t>
      </w:r>
      <w:r>
        <w:rPr>
          <w:rFonts w:cs="Arial"/>
        </w:rPr>
        <w:t>.</w:t>
      </w:r>
      <w:r w:rsidRPr="00BE4402">
        <w:rPr>
          <w:lang w:val="es-ES_tradnl"/>
        </w:rPr>
        <w:t xml:space="preserve"> </w:t>
      </w:r>
      <w:r>
        <w:rPr>
          <w:lang w:val="es-ES_tradnl"/>
        </w:rPr>
        <w:t>También debe continuar necesitando “Tratamiento Activo”.</w:t>
      </w:r>
      <w:r w:rsidRPr="00BE4402">
        <w:rPr>
          <w:rFonts w:cs="Arial"/>
          <w:lang w:val="es-ES_tradnl"/>
        </w:rPr>
        <w:t xml:space="preserve"> </w:t>
      </w:r>
      <w:r>
        <w:rPr>
          <w:rFonts w:cs="Arial"/>
          <w:lang w:val="es-ES_tradnl"/>
        </w:rPr>
        <w:t>Esto</w:t>
      </w:r>
      <w:r w:rsidRPr="006F6D85">
        <w:t xml:space="preserve"> </w:t>
      </w:r>
      <w:r w:rsidRPr="006F6D85">
        <w:rPr>
          <w:rFonts w:cs="Arial"/>
        </w:rPr>
        <w:t>significa que</w:t>
      </w:r>
      <w:r w:rsidRPr="006F6D85">
        <w:t xml:space="preserve"> </w:t>
      </w:r>
      <w:r w:rsidRPr="006F6D85">
        <w:rPr>
          <w:rFonts w:cs="Arial"/>
        </w:rPr>
        <w:t>la persona necesita por lo menos</w:t>
      </w:r>
      <w:r>
        <w:rPr>
          <w:rFonts w:cs="Arial"/>
        </w:rPr>
        <w:t>,</w:t>
      </w:r>
      <w:r w:rsidRPr="006F6D85">
        <w:rPr>
          <w:rFonts w:cs="Arial"/>
        </w:rPr>
        <w:t xml:space="preserve"> de manera continua</w:t>
      </w:r>
      <w:r>
        <w:rPr>
          <w:rFonts w:cs="Arial"/>
        </w:rPr>
        <w:t>,</w:t>
      </w:r>
      <w:r w:rsidRPr="006F6D85">
        <w:t xml:space="preserve"> un </w:t>
      </w:r>
      <w:r w:rsidRPr="006F6D85">
        <w:rPr>
          <w:rFonts w:cs="Arial"/>
        </w:rPr>
        <w:t xml:space="preserve">servicio </w:t>
      </w:r>
      <w:r>
        <w:rPr>
          <w:rFonts w:cs="Arial"/>
        </w:rPr>
        <w:t>cubierto bajo la Exención.</w:t>
      </w:r>
    </w:p>
    <w:p w14:paraId="793362D4" w14:textId="567C21D9" w:rsidR="00F05BDA" w:rsidRDefault="00675326" w:rsidP="00AF6078">
      <w:pPr>
        <w:pStyle w:val="ListBullet"/>
        <w:rPr>
          <w:lang w:val="es-ES_tradnl"/>
        </w:rPr>
      </w:pPr>
      <w:r>
        <w:rPr>
          <w:b/>
          <w:lang w:val="es-ES_tradnl"/>
        </w:rPr>
        <w:t>Requerimiento</w:t>
      </w:r>
      <w:r w:rsidRPr="003E0A21">
        <w:rPr>
          <w:b/>
          <w:lang w:val="es-ES_tradnl"/>
        </w:rPr>
        <w:t xml:space="preserve"> Financier</w:t>
      </w:r>
      <w:r>
        <w:rPr>
          <w:b/>
          <w:lang w:val="es-ES_tradnl"/>
        </w:rPr>
        <w:t xml:space="preserve">o </w:t>
      </w:r>
      <w:r>
        <w:rPr>
          <w:lang w:val="es-ES_tradnl"/>
        </w:rPr>
        <w:t>–</w:t>
      </w:r>
      <w:r w:rsidRPr="003E0A21">
        <w:rPr>
          <w:lang w:val="es-ES_tradnl"/>
        </w:rPr>
        <w:t xml:space="preserve"> </w:t>
      </w:r>
      <w:r w:rsidRPr="003E0A21">
        <w:t xml:space="preserve">Hay límites de ingresos y activos para </w:t>
      </w:r>
      <w:r>
        <w:t xml:space="preserve">ser aprobado </w:t>
      </w:r>
      <w:r w:rsidRPr="003E0A21">
        <w:t xml:space="preserve">para </w:t>
      </w:r>
      <w:r>
        <w:t>una Exención</w:t>
      </w:r>
      <w:r w:rsidRPr="003E0A21">
        <w:t xml:space="preserve">. Si está trabajando, asegúrese de recordar esos límites. Comuníquese con su Programa de Planificación de Beneficios [anteriormente Programa de Asistencia de Planificación de Incentivos Laborales (WIPA)] si </w:t>
      </w:r>
      <w:r>
        <w:t>anticipa</w:t>
      </w:r>
      <w:r w:rsidRPr="003E0A21">
        <w:t xml:space="preserve"> un aumento en </w:t>
      </w:r>
      <w:r>
        <w:t xml:space="preserve">su </w:t>
      </w:r>
      <w:r w:rsidRPr="003E0A21">
        <w:t xml:space="preserve">salario. </w:t>
      </w:r>
      <w:r w:rsidRPr="00D7780A">
        <w:rPr>
          <w:lang w:val="es-ES_tradnl"/>
        </w:rPr>
        <w:t>Esta información de contacto puede encontrarse en el Apéndice B</w:t>
      </w:r>
    </w:p>
    <w:p w14:paraId="43634FB5" w14:textId="71DC2287" w:rsidR="00F05BDA" w:rsidRDefault="00675326" w:rsidP="00AF6078">
      <w:pPr>
        <w:pStyle w:val="Body"/>
        <w:rPr>
          <w:lang w:val="es-ES_tradnl"/>
        </w:rPr>
      </w:pPr>
      <w:r w:rsidRPr="00880AA0">
        <w:t>La Oficina de Asistencia del Condado (CAO) hace una redeterminaci</w:t>
      </w:r>
      <w:r>
        <w:t>ó</w:t>
      </w:r>
      <w:r w:rsidRPr="00880AA0">
        <w:t xml:space="preserve">n anual </w:t>
      </w:r>
      <w:r>
        <w:t xml:space="preserve">del requerimiento </w:t>
      </w:r>
      <w:r w:rsidRPr="00880AA0">
        <w:t>financier</w:t>
      </w:r>
      <w:r>
        <w:t>o</w:t>
      </w:r>
      <w:r w:rsidRPr="00880AA0">
        <w:t xml:space="preserve"> que cubre tanto su Asistencia Médica </w:t>
      </w:r>
      <w:r>
        <w:t>como la Exención</w:t>
      </w:r>
      <w:r w:rsidRPr="00880AA0">
        <w:t>. La Oficina examinar</w:t>
      </w:r>
      <w:r>
        <w:t>á</w:t>
      </w:r>
      <w:r w:rsidRPr="00880AA0">
        <w:t xml:space="preserve"> sus ingresos y cual</w:t>
      </w:r>
      <w:r>
        <w:t>es</w:t>
      </w:r>
      <w:r w:rsidRPr="00880AA0">
        <w:t>quier activos que tenga y se asegurar</w:t>
      </w:r>
      <w:r>
        <w:t>á</w:t>
      </w:r>
      <w:r w:rsidRPr="00880AA0">
        <w:t xml:space="preserve"> de que todavía </w:t>
      </w:r>
      <w:r>
        <w:t>cumpla los requisitos</w:t>
      </w:r>
      <w:r w:rsidRPr="00880AA0">
        <w:t>. Anualmente, el AE</w:t>
      </w:r>
      <w:r w:rsidR="009C6E91">
        <w:t>/</w:t>
      </w:r>
      <w:r w:rsidRPr="00880AA0">
        <w:t xml:space="preserve">Condado le pedirá que se haga una evaluación médica por su médico con respecto a su discapacidad para asegurarse que usted reúne los estándares de </w:t>
      </w:r>
      <w:r>
        <w:t xml:space="preserve">aprobación para la </w:t>
      </w:r>
      <w:r w:rsidRPr="00880AA0">
        <w:t>Discapacidad Intelectual e ICF ID. El formulario de Evaluaci</w:t>
      </w:r>
      <w:r>
        <w:t>ó</w:t>
      </w:r>
      <w:r w:rsidRPr="00880AA0">
        <w:t>n M</w:t>
      </w:r>
      <w:r>
        <w:t>é</w:t>
      </w:r>
      <w:r w:rsidRPr="00880AA0">
        <w:t>dica MA-51 (véa el Apéndice) puede ser completad</w:t>
      </w:r>
      <w:r>
        <w:t>o</w:t>
      </w:r>
      <w:r w:rsidRPr="00880AA0">
        <w:t xml:space="preserve"> por su médico para documentar que continúa cumpliendo con el estándar de </w:t>
      </w:r>
      <w:r>
        <w:t xml:space="preserve">los requerimientos para </w:t>
      </w:r>
      <w:r w:rsidRPr="00880AA0">
        <w:t>una ICF</w:t>
      </w:r>
      <w:r w:rsidR="00900BA1">
        <w:t>/</w:t>
      </w:r>
      <w:r w:rsidRPr="00880AA0">
        <w:t>ID.</w:t>
      </w:r>
    </w:p>
    <w:p w14:paraId="53F5B3C9" w14:textId="77777777" w:rsidR="00F05BDA" w:rsidRDefault="00675326" w:rsidP="00AF6078">
      <w:pPr>
        <w:pStyle w:val="Heading3"/>
        <w:rPr>
          <w:rFonts w:ascii="Times New Roman" w:hAnsi="Times New Roman"/>
          <w:sz w:val="23"/>
          <w:szCs w:val="23"/>
        </w:rPr>
      </w:pPr>
      <w:bookmarkStart w:id="183" w:name="_Toc122575371"/>
      <w:bookmarkStart w:id="184" w:name="_Toc248552284"/>
      <w:bookmarkStart w:id="185" w:name="_Toc248552481"/>
      <w:bookmarkStart w:id="186" w:name="_Toc248552733"/>
      <w:bookmarkStart w:id="187" w:name="_Toc248553137"/>
      <w:bookmarkStart w:id="188" w:name="_Toc248977004"/>
      <w:r w:rsidRPr="00A42447">
        <w:t>Compromiso de Capacidad de</w:t>
      </w:r>
      <w:r w:rsidRPr="0023090B">
        <w:t xml:space="preserve"> </w:t>
      </w:r>
      <w:r w:rsidRPr="00A42447">
        <w:t>l</w:t>
      </w:r>
      <w:r w:rsidRPr="0023090B">
        <w:t>a</w:t>
      </w:r>
      <w:r w:rsidRPr="00A42447">
        <w:t xml:space="preserve"> </w:t>
      </w:r>
      <w:bookmarkEnd w:id="183"/>
      <w:r w:rsidRPr="0023090B">
        <w:t>Exenci</w:t>
      </w:r>
      <w:r>
        <w:t>ón</w:t>
      </w:r>
      <w:bookmarkEnd w:id="184"/>
      <w:bookmarkEnd w:id="185"/>
      <w:bookmarkEnd w:id="186"/>
      <w:bookmarkEnd w:id="187"/>
      <w:bookmarkEnd w:id="188"/>
    </w:p>
    <w:p w14:paraId="13FF087A" w14:textId="2D292BA7" w:rsidR="005A2A3C" w:rsidRDefault="00675326">
      <w:pPr>
        <w:pStyle w:val="Body"/>
        <w:rPr>
          <w:rFonts w:cs="Arial"/>
          <w:color w:val="auto"/>
        </w:rPr>
      </w:pPr>
      <w:r>
        <w:t>Cada año</w:t>
      </w:r>
      <w:r w:rsidRPr="00A42447">
        <w:t xml:space="preserve">, la Oficina de Programas </w:t>
      </w:r>
      <w:r>
        <w:t>de</w:t>
      </w:r>
      <w:r w:rsidRPr="00A42447">
        <w:t xml:space="preserve"> Desarrollo (ODP) </w:t>
      </w:r>
      <w:r>
        <w:t>le indica a cada Entidad Administrativa/Condado cuantas Exenciones</w:t>
      </w:r>
      <w:r w:rsidRPr="00A42447">
        <w:t xml:space="preserve"> Consolidad</w:t>
      </w:r>
      <w:r>
        <w:t>as</w:t>
      </w:r>
      <w:r w:rsidRPr="00A42447">
        <w:t xml:space="preserve"> y Apoyos Dirigidos </w:t>
      </w:r>
      <w:r>
        <w:t xml:space="preserve">a la </w:t>
      </w:r>
      <w:r w:rsidRPr="00A42447">
        <w:t>Persona/Familia (P/FDS)</w:t>
      </w:r>
      <w:r>
        <w:t xml:space="preserve"> están disponibles. Esto se conoce como el Compromiso de Capacidad de Exención de la AE/Condado. Algunas veces esta capacidad de la exención le permite a un número pequeño de nuevas personas recibir servicios. </w:t>
      </w:r>
      <w:r w:rsidR="00801882" w:rsidRPr="00AF6078">
        <w:t>En los años</w:t>
      </w:r>
      <w:r w:rsidRPr="00984873">
        <w:t xml:space="preserve"> </w:t>
      </w:r>
      <w:r w:rsidR="00801882" w:rsidRPr="00AF6078">
        <w:t>en que</w:t>
      </w:r>
      <w:r w:rsidRPr="00984873">
        <w:t xml:space="preserve"> </w:t>
      </w:r>
      <w:r w:rsidR="00801882" w:rsidRPr="00AF6078">
        <w:t>ha habido</w:t>
      </w:r>
      <w:r w:rsidRPr="00984873">
        <w:t xml:space="preserve"> </w:t>
      </w:r>
      <w:r w:rsidR="00801882" w:rsidRPr="00AF6078">
        <w:t>grandes</w:t>
      </w:r>
      <w:r w:rsidRPr="00984873">
        <w:t xml:space="preserve"> </w:t>
      </w:r>
      <w:r w:rsidR="00801882" w:rsidRPr="00AF6078">
        <w:t>iniciativas</w:t>
      </w:r>
      <w:r w:rsidRPr="00984873">
        <w:t xml:space="preserve"> para la L</w:t>
      </w:r>
      <w:r w:rsidR="00801882" w:rsidRPr="00AF6078">
        <w:t>ista de Espera</w:t>
      </w:r>
      <w:r w:rsidRPr="00984873">
        <w:t xml:space="preserve"> </w:t>
      </w:r>
      <w:r w:rsidR="00801882" w:rsidRPr="00AF6078">
        <w:t>por el Gobernador</w:t>
      </w:r>
      <w:r w:rsidRPr="00984873">
        <w:t xml:space="preserve">, hay </w:t>
      </w:r>
      <w:r w:rsidR="00801882" w:rsidRPr="00AF6078">
        <w:t>un mayor número de</w:t>
      </w:r>
      <w:r w:rsidRPr="00984873">
        <w:t xml:space="preserve"> personas </w:t>
      </w:r>
      <w:r w:rsidR="00801882" w:rsidRPr="00AF6078">
        <w:t>nuevas para ofrecerles</w:t>
      </w:r>
      <w:r w:rsidRPr="00984873">
        <w:t xml:space="preserve"> </w:t>
      </w:r>
      <w:r w:rsidR="00801882" w:rsidRPr="00AF6078">
        <w:t>servicios de la exención. Teniendo en</w:t>
      </w:r>
      <w:r w:rsidRPr="00984873">
        <w:t xml:space="preserve"> </w:t>
      </w:r>
      <w:r w:rsidR="00801882" w:rsidRPr="00AF6078">
        <w:t>consideración su capacidad de</w:t>
      </w:r>
      <w:r w:rsidRPr="00984873">
        <w:t xml:space="preserve"> </w:t>
      </w:r>
      <w:r>
        <w:t>la Exención</w:t>
      </w:r>
      <w:r w:rsidR="00801882" w:rsidRPr="00AF6078">
        <w:t>,</w:t>
      </w:r>
      <w:r w:rsidRPr="00984873">
        <w:t xml:space="preserve"> las </w:t>
      </w:r>
      <w:r w:rsidR="00801882" w:rsidRPr="00AF6078">
        <w:t>AE/Condados</w:t>
      </w:r>
      <w:r w:rsidRPr="00984873">
        <w:t xml:space="preserve"> </w:t>
      </w:r>
      <w:r w:rsidR="00801882" w:rsidRPr="00AF6078">
        <w:t>deciden</w:t>
      </w:r>
      <w:r w:rsidRPr="00984873">
        <w:t xml:space="preserve"> a </w:t>
      </w:r>
      <w:r w:rsidR="00801882" w:rsidRPr="00AF6078">
        <w:t>quién se</w:t>
      </w:r>
      <w:r w:rsidRPr="00984873">
        <w:t xml:space="preserve"> le </w:t>
      </w:r>
      <w:r w:rsidR="00801882" w:rsidRPr="00AF6078">
        <w:t>ofrece el la exención basándose en la urgencia</w:t>
      </w:r>
      <w:r w:rsidRPr="00984873">
        <w:t xml:space="preserve"> </w:t>
      </w:r>
      <w:r w:rsidR="00801882" w:rsidRPr="00AF6078">
        <w:t>de la necesidad y</w:t>
      </w:r>
      <w:r w:rsidRPr="00984873">
        <w:t xml:space="preserve"> </w:t>
      </w:r>
      <w:r w:rsidR="00801882" w:rsidRPr="00AF6078">
        <w:t>disponibilidad de los servicios</w:t>
      </w:r>
      <w:r w:rsidRPr="00984873">
        <w:t xml:space="preserve"> </w:t>
      </w:r>
      <w:r w:rsidR="00801882" w:rsidRPr="00AF6078">
        <w:t>para satisfacer esas necesidades</w:t>
      </w:r>
      <w:r w:rsidRPr="00984873">
        <w:t xml:space="preserve">. </w:t>
      </w:r>
      <w:r>
        <w:t xml:space="preserve">Las </w:t>
      </w:r>
      <w:r w:rsidR="00801882" w:rsidRPr="00AF6078">
        <w:t>oportunidades</w:t>
      </w:r>
      <w:r w:rsidRPr="00984873">
        <w:t xml:space="preserve"> de </w:t>
      </w:r>
      <w:r>
        <w:t>la Exención</w:t>
      </w:r>
      <w:r w:rsidRPr="00984873">
        <w:t xml:space="preserve"> </w:t>
      </w:r>
      <w:r w:rsidR="00801882" w:rsidRPr="00AF6078">
        <w:t>también</w:t>
      </w:r>
      <w:r w:rsidRPr="00984873">
        <w:t xml:space="preserve"> </w:t>
      </w:r>
      <w:r w:rsidR="00801882" w:rsidRPr="00AF6078">
        <w:t>estarán  disponibles</w:t>
      </w:r>
      <w:r w:rsidRPr="00984873">
        <w:t xml:space="preserve"> dentro del C</w:t>
      </w:r>
      <w:r w:rsidR="00801882" w:rsidRPr="00AF6078">
        <w:t>ondado según los individuos dejan de estar inscritos en la exención debido a que se</w:t>
      </w:r>
      <w:r>
        <w:rPr>
          <w:rFonts w:cs="Arial"/>
          <w:color w:val="333333"/>
        </w:rPr>
        <w:t xml:space="preserve"> </w:t>
      </w:r>
      <w:r w:rsidR="00801882" w:rsidRPr="00AF6078">
        <w:t>mudan fuera del estado, se ubican en un hogar de ancianos,</w:t>
      </w:r>
      <w:r w:rsidRPr="00984873">
        <w:t xml:space="preserve"> </w:t>
      </w:r>
      <w:r w:rsidRPr="00984873">
        <w:rPr>
          <w:rFonts w:cs="Arial"/>
          <w:color w:val="auto"/>
        </w:rPr>
        <w:t>etc</w:t>
      </w:r>
      <w:r>
        <w:rPr>
          <w:rFonts w:cs="Arial"/>
          <w:color w:val="auto"/>
        </w:rPr>
        <w:t>.</w:t>
      </w:r>
    </w:p>
    <w:p w14:paraId="39F4FDB9" w14:textId="77777777" w:rsidR="005A2A3C" w:rsidRDefault="00675326">
      <w:pPr>
        <w:pStyle w:val="Body"/>
      </w:pPr>
      <w:r w:rsidRPr="00C671AA">
        <w:rPr>
          <w:rFonts w:cs="Arial"/>
          <w:color w:val="auto"/>
        </w:rPr>
        <w:t>El compromiso de</w:t>
      </w:r>
      <w:r w:rsidRPr="00C671AA">
        <w:t xml:space="preserve"> </w:t>
      </w:r>
      <w:r w:rsidR="00801882" w:rsidRPr="00AF6078">
        <w:t>la capacidad de</w:t>
      </w:r>
      <w:r w:rsidRPr="00C671AA">
        <w:t xml:space="preserve"> </w:t>
      </w:r>
      <w:r>
        <w:t>Exención</w:t>
      </w:r>
      <w:r w:rsidRPr="00C671AA">
        <w:t xml:space="preserve"> </w:t>
      </w:r>
      <w:r w:rsidR="00801882" w:rsidRPr="00AF6078">
        <w:t>para cada</w:t>
      </w:r>
      <w:r w:rsidRPr="00C671AA">
        <w:t xml:space="preserve"> </w:t>
      </w:r>
      <w:r w:rsidR="00801882" w:rsidRPr="00AF6078">
        <w:t>Exención no puede</w:t>
      </w:r>
      <w:r w:rsidRPr="00C671AA">
        <w:t xml:space="preserve"> </w:t>
      </w:r>
      <w:r w:rsidR="00801882" w:rsidRPr="00AF6078">
        <w:t>ser desplazada</w:t>
      </w:r>
      <w:r w:rsidRPr="00C671AA">
        <w:t xml:space="preserve"> </w:t>
      </w:r>
      <w:r w:rsidR="00801882" w:rsidRPr="00AF6078">
        <w:t>o combinada de un Exención a otra y</w:t>
      </w:r>
      <w:r w:rsidRPr="00C671AA">
        <w:t xml:space="preserve"> </w:t>
      </w:r>
      <w:r w:rsidR="00801882" w:rsidRPr="00AF6078">
        <w:t>no es intercambiable</w:t>
      </w:r>
      <w:r w:rsidRPr="00C671AA">
        <w:t xml:space="preserve">. </w:t>
      </w:r>
      <w:r w:rsidR="00801882" w:rsidRPr="00AF6078">
        <w:t>Es responsabilidad</w:t>
      </w:r>
      <w:r w:rsidRPr="00C671AA">
        <w:t xml:space="preserve"> </w:t>
      </w:r>
      <w:r w:rsidR="00801882" w:rsidRPr="00AF6078">
        <w:t>de</w:t>
      </w:r>
      <w:r w:rsidRPr="00C671AA">
        <w:t xml:space="preserve"> </w:t>
      </w:r>
      <w:r w:rsidR="00801882" w:rsidRPr="00AF6078">
        <w:t>la</w:t>
      </w:r>
      <w:r w:rsidRPr="00C671AA">
        <w:t xml:space="preserve"> </w:t>
      </w:r>
      <w:r w:rsidR="00801882" w:rsidRPr="00AF6078">
        <w:t>AE</w:t>
      </w:r>
      <w:r w:rsidRPr="00C671AA">
        <w:t xml:space="preserve"> </w:t>
      </w:r>
      <w:r w:rsidR="00801882" w:rsidRPr="00AF6078">
        <w:t>realizar las funciones administrativas</w:t>
      </w:r>
      <w:r w:rsidRPr="00C671AA">
        <w:t xml:space="preserve"> </w:t>
      </w:r>
      <w:r w:rsidR="00801882" w:rsidRPr="00AF6078">
        <w:t>para</w:t>
      </w:r>
      <w:r w:rsidRPr="00C671AA">
        <w:t xml:space="preserve"> </w:t>
      </w:r>
      <w:r w:rsidR="00801882" w:rsidRPr="00AF6078">
        <w:t>las Exenciones y manejar las inscripciones.</w:t>
      </w:r>
      <w:r w:rsidRPr="00C671AA">
        <w:t xml:space="preserve"> </w:t>
      </w:r>
      <w:r w:rsidR="00801882" w:rsidRPr="00AF6078">
        <w:t>El</w:t>
      </w:r>
      <w:r w:rsidRPr="00C671AA">
        <w:t xml:space="preserve"> </w:t>
      </w:r>
      <w:r w:rsidR="00801882" w:rsidRPr="00AF6078">
        <w:t>número provisto para cada</w:t>
      </w:r>
      <w:r w:rsidRPr="00C671AA">
        <w:t xml:space="preserve"> </w:t>
      </w:r>
      <w:r w:rsidR="00801882" w:rsidRPr="00AF6078">
        <w:t>compromiso</w:t>
      </w:r>
      <w:r w:rsidRPr="00C671AA">
        <w:t xml:space="preserve"> </w:t>
      </w:r>
      <w:r w:rsidR="00801882" w:rsidRPr="00AF6078">
        <w:t>de capacidad</w:t>
      </w:r>
      <w:r w:rsidRPr="00C671AA">
        <w:t xml:space="preserve"> de </w:t>
      </w:r>
      <w:r>
        <w:t>la exención</w:t>
      </w:r>
      <w:r w:rsidRPr="00C671AA">
        <w:t xml:space="preserve"> </w:t>
      </w:r>
      <w:r w:rsidR="00801882" w:rsidRPr="00AF6078">
        <w:t>no</w:t>
      </w:r>
      <w:r w:rsidRPr="00C671AA">
        <w:t xml:space="preserve"> </w:t>
      </w:r>
      <w:r w:rsidR="00801882" w:rsidRPr="00AF6078">
        <w:t>puede excederse o modificarse sin la aprobación de</w:t>
      </w:r>
      <w:r w:rsidRPr="00C671AA">
        <w:t xml:space="preserve"> </w:t>
      </w:r>
      <w:r w:rsidR="00801882" w:rsidRPr="00AF6078">
        <w:t>ODP</w:t>
      </w:r>
      <w:r w:rsidRPr="00C671AA">
        <w:t xml:space="preserve">. </w:t>
      </w:r>
      <w:r w:rsidR="00801882" w:rsidRPr="00AF6078">
        <w:t>Es la responsabilidad</w:t>
      </w:r>
      <w:r w:rsidRPr="00C671AA">
        <w:t xml:space="preserve"> </w:t>
      </w:r>
      <w:r w:rsidR="00801882" w:rsidRPr="00AF6078">
        <w:t>de ODP</w:t>
      </w:r>
      <w:r w:rsidRPr="00C671AA">
        <w:t xml:space="preserve"> administrar la capacidad total de </w:t>
      </w:r>
      <w:r>
        <w:t>las exenciones</w:t>
      </w:r>
      <w:r w:rsidRPr="00C671AA">
        <w:t xml:space="preserve"> estatalmente.</w:t>
      </w:r>
    </w:p>
    <w:p w14:paraId="06B66E0A" w14:textId="77777777" w:rsidR="005A2A3C" w:rsidRDefault="00675326">
      <w:pPr>
        <w:pStyle w:val="Body"/>
      </w:pPr>
      <w:r>
        <w:t>s</w:t>
      </w:r>
      <w:r w:rsidRPr="00A42447">
        <w:t xml:space="preserve">i surgiera una situación de emergencia </w:t>
      </w:r>
      <w:r>
        <w:t xml:space="preserve">no anticipada </w:t>
      </w:r>
      <w:r w:rsidRPr="00A42447">
        <w:t xml:space="preserve">para un individuo en la comunidad y la AE no está sirviendo el número máximo de individuos de acuerdo a la Carta de Compromiso de Capacidad de </w:t>
      </w:r>
      <w:r>
        <w:t>Exención</w:t>
      </w:r>
      <w:r w:rsidRPr="00A42447">
        <w:t xml:space="preserve">, la AE podría matricular al individuo en </w:t>
      </w:r>
      <w:r>
        <w:t>la Exención</w:t>
      </w:r>
      <w:r w:rsidRPr="00A42447">
        <w:t xml:space="preserve"> siguiendo el proceso normal. Si la AE está sirviendo el número máximo de individuos, ellos pueden contactar a ODP para requerir un aumento en el número máximo de individuos a ser servidos lo cual podría ser considerado para aprobación solo si los siguientes criterios son reunidos:</w:t>
      </w:r>
    </w:p>
    <w:p w14:paraId="1FA82238" w14:textId="77777777" w:rsidR="00F05BDA" w:rsidRDefault="00675326" w:rsidP="00AF6078">
      <w:pPr>
        <w:pStyle w:val="ListBullet"/>
      </w:pPr>
      <w:r w:rsidRPr="00A42447">
        <w:t xml:space="preserve">La salud y el bienestar de un individuo está en riesgo inmediato debido a la enfermedad o muerte de su encargado. </w:t>
      </w:r>
    </w:p>
    <w:p w14:paraId="103574BF" w14:textId="77777777" w:rsidR="005A2A3C" w:rsidRDefault="00675326">
      <w:pPr>
        <w:pStyle w:val="ListBullet"/>
      </w:pPr>
      <w:r w:rsidRPr="00A42447">
        <w:t>Un individuo viviendo independientemente experimenta la pérdida súbita de su hogar (por ejemplo, debido a un incendio o desastre natural).</w:t>
      </w:r>
    </w:p>
    <w:p w14:paraId="6DCC71EA" w14:textId="77777777" w:rsidR="005A2A3C" w:rsidRDefault="00675326">
      <w:pPr>
        <w:pStyle w:val="ListBullet"/>
      </w:pPr>
      <w:r w:rsidRPr="00A42447">
        <w:t xml:space="preserve">Un individuo pierde el cuidado de un familiar o encargado, sin planificación ni advertencia previa. </w:t>
      </w:r>
    </w:p>
    <w:p w14:paraId="573B167E" w14:textId="77777777" w:rsidR="005A2A3C" w:rsidRDefault="00675326">
      <w:pPr>
        <w:pStyle w:val="Body"/>
      </w:pPr>
      <w:r w:rsidRPr="00A42447">
        <w:t xml:space="preserve">Una emergencia no anticipada debe cumplir uno de los criterios mencionados arriba y debe  crear un riesgo inminente de institucionalización en 24 horas, daño sustancial a sí mismo u otros, si el individuo no recibe </w:t>
      </w:r>
      <w:r>
        <w:t xml:space="preserve">servicios </w:t>
      </w:r>
      <w:r w:rsidRPr="00A42447">
        <w:t>inmediatamente</w:t>
      </w:r>
      <w:r>
        <w:t>.</w:t>
      </w:r>
      <w:r w:rsidRPr="00A42447">
        <w:t xml:space="preserve"> Para </w:t>
      </w:r>
      <w:r>
        <w:t xml:space="preserve">que </w:t>
      </w:r>
      <w:r w:rsidRPr="00A42447">
        <w:t>la situación se</w:t>
      </w:r>
      <w:r>
        <w:t>a</w:t>
      </w:r>
      <w:r w:rsidRPr="00A42447">
        <w:t xml:space="preserve"> considerada por ODP, la AE no debe tener otros recursos disponibles. </w:t>
      </w:r>
    </w:p>
    <w:p w14:paraId="10DABC9D" w14:textId="77777777" w:rsidR="005A2A3C" w:rsidRDefault="00675326">
      <w:pPr>
        <w:pStyle w:val="Body"/>
      </w:pPr>
      <w:r>
        <w:t>Se podrían hacer ajustes a través del año</w:t>
      </w:r>
      <w:r w:rsidRPr="00A42447">
        <w:t xml:space="preserve"> al Compromiso de Capacidad de</w:t>
      </w:r>
      <w:r>
        <w:t xml:space="preserve"> </w:t>
      </w:r>
      <w:r w:rsidRPr="00A42447">
        <w:t>l</w:t>
      </w:r>
      <w:r>
        <w:t>a</w:t>
      </w:r>
      <w:r w:rsidRPr="00A42447">
        <w:t xml:space="preserve"> </w:t>
      </w:r>
      <w:r>
        <w:t>Exención</w:t>
      </w:r>
      <w:r w:rsidRPr="00A42447">
        <w:t xml:space="preserve"> de la Entidad Administrativa debido a cambios en la necesidad de matricula anticipada, relocalizaciones de condado a condado, iniciativas especiales, déficit en el presupuesto y/o expansión en la lista de espera. </w:t>
      </w:r>
    </w:p>
    <w:p w14:paraId="32828889" w14:textId="053A5B27" w:rsidR="00675326" w:rsidRPr="00A42447" w:rsidRDefault="00675326">
      <w:pPr>
        <w:pStyle w:val="Heading3"/>
      </w:pPr>
      <w:bookmarkStart w:id="189" w:name="_Toc248552285"/>
      <w:bookmarkStart w:id="190" w:name="_Toc248552482"/>
      <w:bookmarkStart w:id="191" w:name="_Toc248552734"/>
      <w:bookmarkStart w:id="192" w:name="_Toc248553138"/>
      <w:bookmarkStart w:id="193" w:name="_Toc248977005"/>
      <w:bookmarkStart w:id="194" w:name="_Toc153789542"/>
      <w:r w:rsidRPr="00A42447">
        <w:t>Definiciones de Servicio</w:t>
      </w:r>
      <w:r w:rsidR="00541DAD">
        <w:t xml:space="preserve"> </w:t>
      </w:r>
      <w:r w:rsidRPr="00DC3E1A">
        <w:t>de la Exenci</w:t>
      </w:r>
      <w:r>
        <w:t>ón</w:t>
      </w:r>
      <w:r w:rsidRPr="00A42447">
        <w:t xml:space="preserve">: Servicios </w:t>
      </w:r>
      <w:r w:rsidR="00DA34C2">
        <w:t>D</w:t>
      </w:r>
      <w:r w:rsidRPr="00A42447">
        <w:t xml:space="preserve">isponibles a los </w:t>
      </w:r>
      <w:r w:rsidR="00DA34C2">
        <w:t>I</w:t>
      </w:r>
      <w:r w:rsidRPr="00A42447">
        <w:t xml:space="preserve">ndividuos en </w:t>
      </w:r>
      <w:r w:rsidRPr="00DC3E1A">
        <w:t>la Exenci</w:t>
      </w:r>
      <w:r>
        <w:t>ón</w:t>
      </w:r>
      <w:r w:rsidRPr="00A42447">
        <w:t xml:space="preserve"> y </w:t>
      </w:r>
      <w:r w:rsidRPr="00B9689C">
        <w:t>Exenci</w:t>
      </w:r>
      <w:r>
        <w:t>ón de</w:t>
      </w:r>
      <w:r w:rsidRPr="00A42447">
        <w:t xml:space="preserve"> Apoyos Dirigidos </w:t>
      </w:r>
      <w:r w:rsidRPr="00B9689C">
        <w:t>para</w:t>
      </w:r>
      <w:r w:rsidRPr="00A42447">
        <w:t xml:space="preserve"> la Persona/Familia</w:t>
      </w:r>
      <w:bookmarkEnd w:id="189"/>
      <w:bookmarkEnd w:id="190"/>
      <w:bookmarkEnd w:id="191"/>
      <w:bookmarkEnd w:id="192"/>
      <w:bookmarkEnd w:id="193"/>
    </w:p>
    <w:p w14:paraId="54BCBDC5" w14:textId="77777777" w:rsidR="00675326" w:rsidRPr="00A42447" w:rsidRDefault="00675326">
      <w:pPr>
        <w:pStyle w:val="Heading4"/>
      </w:pPr>
      <w:bookmarkStart w:id="195" w:name="_Toc153789574"/>
      <w:r w:rsidRPr="00A42447">
        <w:t xml:space="preserve">Coordinación de Apoyos Financiados por </w:t>
      </w:r>
      <w:r>
        <w:t>La Exención</w:t>
      </w:r>
    </w:p>
    <w:p w14:paraId="67C90BC6" w14:textId="77777777" w:rsidR="005A2A3C" w:rsidRDefault="00675326">
      <w:pPr>
        <w:pStyle w:val="Body"/>
      </w:pPr>
      <w:r w:rsidRPr="00A42447">
        <w:t xml:space="preserve">La siguiente definición </w:t>
      </w:r>
      <w:r>
        <w:t xml:space="preserve">para la </w:t>
      </w:r>
      <w:r w:rsidRPr="00A42447">
        <w:t xml:space="preserve">Coordinación de Apoyos </w:t>
      </w:r>
      <w:r>
        <w:t xml:space="preserve">aplica solamente a los servicios de Coordinacion de Apoyo </w:t>
      </w:r>
      <w:r w:rsidRPr="00A42447">
        <w:t>financiados a través de</w:t>
      </w:r>
      <w:r>
        <w:t xml:space="preserve"> </w:t>
      </w:r>
      <w:r w:rsidRPr="00A42447">
        <w:t>l</w:t>
      </w:r>
      <w:r>
        <w:t>a</w:t>
      </w:r>
      <w:r w:rsidRPr="00A42447">
        <w:t xml:space="preserve"> </w:t>
      </w:r>
      <w:r>
        <w:t>Exención</w:t>
      </w:r>
      <w:r w:rsidRPr="00A42447">
        <w:t xml:space="preserve"> Consolidad</w:t>
      </w:r>
      <w:r>
        <w:t>a</w:t>
      </w:r>
      <w:r w:rsidRPr="00A42447">
        <w:t xml:space="preserve"> y </w:t>
      </w:r>
      <w:r>
        <w:t>la Exención de</w:t>
      </w:r>
      <w:r w:rsidRPr="00A42447">
        <w:t xml:space="preserve"> Apoyos Dirigidos </w:t>
      </w:r>
      <w:r>
        <w:t xml:space="preserve">para </w:t>
      </w:r>
      <w:r w:rsidRPr="00A42447">
        <w:t xml:space="preserve">la Persona/Familia (P/FDS).  </w:t>
      </w:r>
    </w:p>
    <w:p w14:paraId="26D5A9A3" w14:textId="77777777" w:rsidR="005A2A3C" w:rsidRDefault="00675326">
      <w:pPr>
        <w:pStyle w:val="Body"/>
      </w:pPr>
      <w:r>
        <w:t>La c</w:t>
      </w:r>
      <w:r w:rsidRPr="00A42447">
        <w:t xml:space="preserve">oordinación de </w:t>
      </w:r>
      <w:r>
        <w:t>a</w:t>
      </w:r>
      <w:r w:rsidRPr="00A42447">
        <w:t xml:space="preserve">poyos </w:t>
      </w:r>
      <w:r>
        <w:t>incluyen</w:t>
      </w:r>
      <w:r w:rsidRPr="00A42447">
        <w:t xml:space="preserve"> la función principal de búsqueda, coordinación y monitoria de los servicios y apoyos necesitados por los participantes de</w:t>
      </w:r>
      <w:r>
        <w:t xml:space="preserve"> </w:t>
      </w:r>
      <w:r w:rsidRPr="00A42447">
        <w:t>l</w:t>
      </w:r>
      <w:r>
        <w:t>a</w:t>
      </w:r>
      <w:r w:rsidRPr="00A42447">
        <w:t xml:space="preserve"> </w:t>
      </w:r>
      <w:r>
        <w:t>Exención</w:t>
      </w:r>
      <w:r w:rsidRPr="00A42447">
        <w:t xml:space="preserve">.  </w:t>
      </w:r>
    </w:p>
    <w:p w14:paraId="6DD98B9C" w14:textId="77777777" w:rsidR="00F05BDA" w:rsidRDefault="00675326">
      <w:pPr>
        <w:pStyle w:val="Heading5"/>
      </w:pPr>
      <w:r w:rsidRPr="00A42447">
        <w:t xml:space="preserve">Búsqueda </w:t>
      </w:r>
    </w:p>
    <w:p w14:paraId="4DCDBEC1" w14:textId="77777777" w:rsidR="005A2A3C" w:rsidRDefault="00675326">
      <w:pPr>
        <w:pStyle w:val="Body"/>
      </w:pPr>
      <w:r w:rsidRPr="00A42447">
        <w:t xml:space="preserve">La búsqueda de servicios y apoyos consiste en brindar asistencia al participante y su familia en conectar, ordenar y obtener servicios especificados en un Plan de Apoyo Individual (ISP), incluyendo servicios médicos, sociales, habilitación, educativos y otros servicios en la comunidad. </w:t>
      </w:r>
    </w:p>
    <w:p w14:paraId="691BDF48" w14:textId="77777777" w:rsidR="005A2A3C" w:rsidRDefault="00675326">
      <w:pPr>
        <w:pStyle w:val="Body"/>
      </w:pPr>
      <w:r>
        <w:t>Las a</w:t>
      </w:r>
      <w:r w:rsidRPr="00A42447">
        <w:t xml:space="preserve">ctividades incluidas bajo la función de búsqueda, incluye las siguientes, </w:t>
      </w:r>
      <w:r>
        <w:t xml:space="preserve">así como </w:t>
      </w:r>
      <w:r w:rsidRPr="00A42447">
        <w:t xml:space="preserve">la documentación de actividades: </w:t>
      </w:r>
    </w:p>
    <w:p w14:paraId="6D51BFF2" w14:textId="77777777" w:rsidR="00F05BDA" w:rsidRDefault="00675326" w:rsidP="00AF6078">
      <w:pPr>
        <w:pStyle w:val="ListBullet"/>
      </w:pPr>
      <w:r w:rsidRPr="00A42447">
        <w:t xml:space="preserve">Participar en el proceso estandarizado de ODP sobre la evaluación de las necesidades para el desarrollo del ISP, incluyendo cualquier actualización necesaria del ISP; </w:t>
      </w:r>
    </w:p>
    <w:p w14:paraId="743D8B3D" w14:textId="77777777" w:rsidR="005A2A3C" w:rsidRDefault="00675326">
      <w:pPr>
        <w:pStyle w:val="ListBullet"/>
      </w:pPr>
      <w:r w:rsidRPr="00A42447">
        <w:t xml:space="preserve">Facilitar para completar las evaluaciones adicionales basadas en las necesidades y fortalezas únicas del participante, para propósitos de planificación y desarrollo del ISP  para así atender todas las áreas de necesidad y las preferencias y fortalezas del participante; </w:t>
      </w:r>
    </w:p>
    <w:p w14:paraId="7813ABC0" w14:textId="77777777" w:rsidR="005A2A3C" w:rsidRDefault="00675326">
      <w:pPr>
        <w:pStyle w:val="ListBullet"/>
      </w:pPr>
      <w:r>
        <w:t xml:space="preserve">Localizar recursos para </w:t>
      </w:r>
      <w:r w:rsidRPr="00A42447">
        <w:t xml:space="preserve">el desarrollo del ISP; </w:t>
      </w:r>
    </w:p>
    <w:p w14:paraId="25B0EA0D" w14:textId="77777777" w:rsidR="005A2A3C" w:rsidRDefault="00675326">
      <w:pPr>
        <w:pStyle w:val="ListBullet"/>
      </w:pPr>
      <w:r w:rsidRPr="00D97A55">
        <w:t>Asistir al participante en la identificación de personas para servir como parte del equipo del ISP, y ofrecer apoyo para invitar a otras personas</w:t>
      </w:r>
      <w:r w:rsidRPr="00A42447">
        <w:t xml:space="preserve"> quienes pudiesen contribuir </w:t>
      </w:r>
      <w:r>
        <w:t xml:space="preserve">con </w:t>
      </w:r>
      <w:r w:rsidRPr="00A42447">
        <w:t xml:space="preserve">información valiosa durante el proceso de planificación;  </w:t>
      </w:r>
    </w:p>
    <w:p w14:paraId="0F0FAD99" w14:textId="77777777" w:rsidR="005A2A3C" w:rsidRDefault="00675326">
      <w:pPr>
        <w:pStyle w:val="ListBullet"/>
      </w:pPr>
      <w:r w:rsidRPr="00A42447">
        <w:t xml:space="preserve">Asistir al participante y su familia en la identificación y selección de proveedores dispuestos y </w:t>
      </w:r>
      <w:r>
        <w:t>aptos</w:t>
      </w:r>
      <w:r w:rsidRPr="00A42447">
        <w:t xml:space="preserve">; </w:t>
      </w:r>
    </w:p>
    <w:p w14:paraId="678374E3" w14:textId="77777777" w:rsidR="005A2A3C" w:rsidRDefault="00675326">
      <w:pPr>
        <w:pStyle w:val="ListBullet"/>
      </w:pPr>
      <w:r w:rsidRPr="00A42447">
        <w:t>Informar a los participantes acerca de</w:t>
      </w:r>
      <w:r>
        <w:t xml:space="preserve">l uso de </w:t>
      </w:r>
      <w:r w:rsidRPr="00A42447">
        <w:t xml:space="preserve"> servicios y apoyos no pagados, informales, genéricos y especializados que son necesarios para atender las necesidades identificadas del participante y alcanzar los resultados especificados en el ISP; </w:t>
      </w:r>
    </w:p>
    <w:p w14:paraId="39280C0C" w14:textId="77777777" w:rsidR="005A2A3C" w:rsidRDefault="00675326">
      <w:pPr>
        <w:pStyle w:val="ListBullet"/>
      </w:pPr>
      <w:r w:rsidRPr="00A42447">
        <w:t xml:space="preserve">Proveer información a los participantes de sus derechos a una Audiencia Justa y asistirlos con la petición de una Audiencia Justa cuando es necesario y requerido; y </w:t>
      </w:r>
    </w:p>
    <w:p w14:paraId="5062EB32" w14:textId="77777777" w:rsidR="005A2A3C" w:rsidRDefault="00675326">
      <w:pPr>
        <w:pStyle w:val="ListBullet"/>
      </w:pPr>
      <w:r w:rsidRPr="00A42447">
        <w:t xml:space="preserve">Asistir a los participantes en tener </w:t>
      </w:r>
      <w:r>
        <w:t>acceso</w:t>
      </w:r>
      <w:r w:rsidRPr="00A42447">
        <w:t xml:space="preserve"> a servicios necesarios </w:t>
      </w:r>
      <w:r>
        <w:t xml:space="preserve">para </w:t>
      </w:r>
      <w:r w:rsidRPr="00A42447">
        <w:t xml:space="preserve">ejercer sus derechos civiles.  </w:t>
      </w:r>
    </w:p>
    <w:p w14:paraId="7DE5B7E6" w14:textId="77777777" w:rsidR="00F05BDA" w:rsidRDefault="00675326">
      <w:pPr>
        <w:pStyle w:val="Heading5"/>
      </w:pPr>
      <w:r w:rsidRPr="00A42447">
        <w:t xml:space="preserve">Coordinación </w:t>
      </w:r>
    </w:p>
    <w:p w14:paraId="70CCF17B" w14:textId="77777777" w:rsidR="005A2A3C" w:rsidRDefault="00675326">
      <w:pPr>
        <w:pStyle w:val="Body"/>
      </w:pPr>
      <w:r>
        <w:t>La c</w:t>
      </w:r>
      <w:r w:rsidRPr="00A42447">
        <w:t>oordinación consiste del desarrollo y administración cont</w:t>
      </w:r>
      <w:r>
        <w:t>i</w:t>
      </w:r>
      <w:r w:rsidRPr="00A42447">
        <w:t>nua del ISP en cooperación con el participante, su familia, miembros del equipo del ISP y proveedores de servicio</w:t>
      </w:r>
      <w:r>
        <w:t>s</w:t>
      </w:r>
      <w:r w:rsidRPr="00A42447">
        <w:t xml:space="preserve">. </w:t>
      </w:r>
      <w:r>
        <w:t>Las a</w:t>
      </w:r>
      <w:r w:rsidRPr="00A42447">
        <w:t xml:space="preserve">ctividades incluidas bajo la función de coordinación incluyen las siguientes, </w:t>
      </w:r>
      <w:r>
        <w:t xml:space="preserve">así como </w:t>
      </w:r>
      <w:r w:rsidRPr="00A42447">
        <w:t xml:space="preserve">la documentación de </w:t>
      </w:r>
      <w:r>
        <w:t xml:space="preserve">las </w:t>
      </w:r>
      <w:r w:rsidRPr="00A42447">
        <w:t xml:space="preserve">actividades: </w:t>
      </w:r>
    </w:p>
    <w:p w14:paraId="0158F080" w14:textId="77777777" w:rsidR="00F05BDA" w:rsidRDefault="00675326" w:rsidP="00AF6078">
      <w:pPr>
        <w:pStyle w:val="ListBullet"/>
      </w:pPr>
      <w:r w:rsidRPr="00A42447">
        <w:t xml:space="preserve">Utilizar un enfoque de planificación centrada en la persona y un proceso de equipo para desarrollar el ISP del participante para satisfacer las necesidades de los participantes de la manera menos restrictiva; </w:t>
      </w:r>
    </w:p>
    <w:p w14:paraId="4C0F18DE" w14:textId="77777777" w:rsidR="005A2A3C" w:rsidRDefault="00675326">
      <w:pPr>
        <w:pStyle w:val="ListBullet"/>
      </w:pPr>
      <w:r w:rsidRPr="00A42447">
        <w:t>Utilizar la información de la evaluación de las necesidades estandarizadas de ODP así como cualesquiera evaluaciones adicionales completadas basadas en las necesidades específicas del participante, para desarrollar el ISP para atender todas las necesidades del participante;</w:t>
      </w:r>
    </w:p>
    <w:p w14:paraId="7A39E998" w14:textId="77777777" w:rsidR="005A2A3C" w:rsidRDefault="00675326">
      <w:pPr>
        <w:pStyle w:val="ListBullet"/>
      </w:pPr>
      <w:r w:rsidRPr="00A42447">
        <w:t>Revisión periódica del ISP con el participante, incluyendo la actualización del ISP por lo menos una vez al año y siempre que las necesidades del participante cambien;</w:t>
      </w:r>
    </w:p>
    <w:p w14:paraId="1AC35592" w14:textId="77777777" w:rsidR="005A2A3C" w:rsidRDefault="00675326">
      <w:pPr>
        <w:pStyle w:val="ListBullet"/>
      </w:pPr>
      <w:r w:rsidRPr="00A42447">
        <w:t>Revisión periódica de la</w:t>
      </w:r>
      <w:r>
        <w:t>s</w:t>
      </w:r>
      <w:r w:rsidRPr="00A42447">
        <w:t xml:space="preserve"> evaluaci</w:t>
      </w:r>
      <w:r>
        <w:t>o</w:t>
      </w:r>
      <w:r w:rsidRPr="00A42447">
        <w:t>n</w:t>
      </w:r>
      <w:r>
        <w:t>es</w:t>
      </w:r>
      <w:r w:rsidRPr="00A42447">
        <w:t xml:space="preserve"> estandarizadas de las necesidades a través de una visita </w:t>
      </w:r>
      <w:r>
        <w:t xml:space="preserve">personal </w:t>
      </w:r>
      <w:r w:rsidRPr="00A42447">
        <w:t>con el participante, por lo menos una vez al año o con más frecuencia basad</w:t>
      </w:r>
      <w:r>
        <w:t>a</w:t>
      </w:r>
      <w:r w:rsidRPr="00A42447">
        <w:t xml:space="preserve"> en los cambios en las necesidades del participante, para asegurarse que la evaluación es</w:t>
      </w:r>
      <w:r>
        <w:t>té</w:t>
      </w:r>
      <w:r w:rsidRPr="00A42447">
        <w:t xml:space="preserve"> actual</w:t>
      </w:r>
      <w:r>
        <w:t>izada</w:t>
      </w:r>
      <w:r w:rsidRPr="00A42447">
        <w:t>;</w:t>
      </w:r>
    </w:p>
    <w:p w14:paraId="52B68480" w14:textId="77777777" w:rsidR="005A2A3C" w:rsidRDefault="00675326">
      <w:pPr>
        <w:pStyle w:val="ListBullet"/>
      </w:pPr>
      <w:r w:rsidRPr="00A42447">
        <w:t>Coordinar la planificación</w:t>
      </w:r>
      <w:r w:rsidRPr="00A42447">
        <w:rPr>
          <w:szCs w:val="21"/>
        </w:rPr>
        <w:t xml:space="preserve"> </w:t>
      </w:r>
      <w:r w:rsidRPr="00A42447">
        <w:t>de</w:t>
      </w:r>
      <w:r>
        <w:t xml:space="preserve">l ISP </w:t>
      </w:r>
      <w:r w:rsidRPr="00A42447">
        <w:t>con los proveedores de</w:t>
      </w:r>
      <w:r w:rsidRPr="00A42447">
        <w:rPr>
          <w:szCs w:val="21"/>
        </w:rPr>
        <w:t xml:space="preserve"> </w:t>
      </w:r>
      <w:r w:rsidRPr="00A42447">
        <w:t>servicio</w:t>
      </w:r>
      <w:r w:rsidRPr="00A42447">
        <w:rPr>
          <w:szCs w:val="21"/>
        </w:rPr>
        <w:t xml:space="preserve"> </w:t>
      </w:r>
      <w:r w:rsidRPr="00A42447">
        <w:t>para garantizar la consistencia</w:t>
      </w:r>
      <w:r w:rsidRPr="00A42447">
        <w:rPr>
          <w:szCs w:val="21"/>
        </w:rPr>
        <w:t xml:space="preserve"> </w:t>
      </w:r>
      <w:r w:rsidRPr="00A42447">
        <w:t>de los servicios;</w:t>
      </w:r>
    </w:p>
    <w:p w14:paraId="3F0600C3" w14:textId="77777777" w:rsidR="005A2A3C" w:rsidRDefault="00675326">
      <w:pPr>
        <w:pStyle w:val="ListBullet"/>
      </w:pPr>
      <w:r w:rsidRPr="00A42447">
        <w:t>Coordinar con</w:t>
      </w:r>
      <w:r w:rsidRPr="00A42447">
        <w:rPr>
          <w:szCs w:val="21"/>
        </w:rPr>
        <w:t xml:space="preserve"> </w:t>
      </w:r>
      <w:r w:rsidRPr="00A42447">
        <w:t xml:space="preserve">otras </w:t>
      </w:r>
      <w:r>
        <w:t xml:space="preserve">entidades, recursos y </w:t>
      </w:r>
      <w:r w:rsidRPr="00A42447">
        <w:t>programa</w:t>
      </w:r>
      <w:r>
        <w:t>s</w:t>
      </w:r>
      <w:r w:rsidRPr="00A42447">
        <w:rPr>
          <w:szCs w:val="21"/>
        </w:rPr>
        <w:t xml:space="preserve"> según </w:t>
      </w:r>
      <w:r w:rsidRPr="00A42447">
        <w:t>sea necesario</w:t>
      </w:r>
      <w:r w:rsidRPr="00A42447">
        <w:rPr>
          <w:szCs w:val="21"/>
        </w:rPr>
        <w:t xml:space="preserve"> </w:t>
      </w:r>
      <w:r w:rsidRPr="00A42447">
        <w:t>para asegurarse que todas</w:t>
      </w:r>
      <w:r w:rsidRPr="00A42447">
        <w:rPr>
          <w:szCs w:val="21"/>
        </w:rPr>
        <w:t xml:space="preserve"> </w:t>
      </w:r>
      <w:r w:rsidRPr="00A42447">
        <w:t>las áreas</w:t>
      </w:r>
      <w:r w:rsidRPr="00A42447">
        <w:rPr>
          <w:szCs w:val="21"/>
        </w:rPr>
        <w:t xml:space="preserve"> </w:t>
      </w:r>
      <w:r w:rsidRPr="00A42447">
        <w:t>de las necesidades</w:t>
      </w:r>
      <w:r w:rsidRPr="00A42447">
        <w:rPr>
          <w:szCs w:val="21"/>
        </w:rPr>
        <w:t xml:space="preserve"> </w:t>
      </w:r>
      <w:r w:rsidRPr="00A42447">
        <w:t>del participante</w:t>
      </w:r>
      <w:r w:rsidRPr="00A42447">
        <w:rPr>
          <w:szCs w:val="21"/>
        </w:rPr>
        <w:t xml:space="preserve"> </w:t>
      </w:r>
      <w:r w:rsidRPr="00A42447">
        <w:t>son atendidas;</w:t>
      </w:r>
    </w:p>
    <w:p w14:paraId="6457FFA5" w14:textId="77777777" w:rsidR="005A2A3C" w:rsidRDefault="00675326">
      <w:pPr>
        <w:pStyle w:val="ListBullet"/>
      </w:pPr>
      <w:r w:rsidRPr="00A42447">
        <w:t>Ponerse en contacto</w:t>
      </w:r>
      <w:r w:rsidRPr="00A42447">
        <w:rPr>
          <w:szCs w:val="21"/>
        </w:rPr>
        <w:t xml:space="preserve"> </w:t>
      </w:r>
      <w:r w:rsidRPr="00A42447">
        <w:t>con familiares, amigos</w:t>
      </w:r>
      <w:r w:rsidRPr="00A42447">
        <w:rPr>
          <w:szCs w:val="21"/>
        </w:rPr>
        <w:t xml:space="preserve"> </w:t>
      </w:r>
      <w:r w:rsidRPr="00A42447">
        <w:t>y otros miembros de</w:t>
      </w:r>
      <w:r w:rsidRPr="00A42447">
        <w:rPr>
          <w:szCs w:val="21"/>
        </w:rPr>
        <w:t xml:space="preserve"> </w:t>
      </w:r>
      <w:r w:rsidRPr="00A42447">
        <w:t xml:space="preserve">la comunidad para </w:t>
      </w:r>
      <w:r>
        <w:t xml:space="preserve">facilitar </w:t>
      </w:r>
      <w:r w:rsidRPr="00A42447">
        <w:t xml:space="preserve">la </w:t>
      </w:r>
      <w:r>
        <w:t xml:space="preserve">coordinación de la </w:t>
      </w:r>
      <w:r w:rsidRPr="00A42447">
        <w:t>red</w:t>
      </w:r>
      <w:r w:rsidRPr="00A42447">
        <w:rPr>
          <w:szCs w:val="21"/>
        </w:rPr>
        <w:t xml:space="preserve"> </w:t>
      </w:r>
      <w:r w:rsidRPr="00A42447">
        <w:t xml:space="preserve">de apoyo natural del participante; </w:t>
      </w:r>
    </w:p>
    <w:p w14:paraId="1EF74FBC" w14:textId="77777777" w:rsidR="005A2A3C" w:rsidRDefault="00675326">
      <w:pPr>
        <w:pStyle w:val="ListBullet"/>
      </w:pPr>
      <w:r w:rsidRPr="00A42447">
        <w:t>Facilitar la resolución</w:t>
      </w:r>
      <w:r w:rsidRPr="00A42447">
        <w:rPr>
          <w:szCs w:val="21"/>
        </w:rPr>
        <w:t xml:space="preserve"> </w:t>
      </w:r>
      <w:r w:rsidRPr="00A42447">
        <w:t>de los obstáculos en la prestación de servicios</w:t>
      </w:r>
      <w:r w:rsidRPr="00A42447">
        <w:rPr>
          <w:szCs w:val="21"/>
        </w:rPr>
        <w:t xml:space="preserve"> </w:t>
      </w:r>
      <w:r w:rsidRPr="00A42447">
        <w:t xml:space="preserve">y </w:t>
      </w:r>
    </w:p>
    <w:p w14:paraId="10BA9D44" w14:textId="77777777" w:rsidR="005A2A3C" w:rsidRDefault="00675326">
      <w:pPr>
        <w:pStyle w:val="ListBullet"/>
      </w:pPr>
      <w:r w:rsidRPr="00A42447">
        <w:t>Difundir</w:t>
      </w:r>
      <w:r w:rsidRPr="00A42447">
        <w:rPr>
          <w:szCs w:val="21"/>
        </w:rPr>
        <w:t xml:space="preserve"> </w:t>
      </w:r>
      <w:r w:rsidRPr="00A42447">
        <w:t>información y apoyo a</w:t>
      </w:r>
      <w:r w:rsidRPr="00A42447">
        <w:rPr>
          <w:szCs w:val="21"/>
        </w:rPr>
        <w:t xml:space="preserve"> </w:t>
      </w:r>
      <w:r w:rsidRPr="00A42447">
        <w:t>los participantes</w:t>
      </w:r>
      <w:r w:rsidRPr="00A42447">
        <w:rPr>
          <w:szCs w:val="21"/>
        </w:rPr>
        <w:t xml:space="preserve"> </w:t>
      </w:r>
      <w:r w:rsidRPr="00A42447">
        <w:t>y otras personas que</w:t>
      </w:r>
      <w:r w:rsidRPr="00A42447">
        <w:rPr>
          <w:szCs w:val="21"/>
        </w:rPr>
        <w:t xml:space="preserve"> </w:t>
      </w:r>
      <w:r w:rsidRPr="00A42447">
        <w:t>son responsables de</w:t>
      </w:r>
      <w:r w:rsidRPr="00A42447">
        <w:rPr>
          <w:szCs w:val="21"/>
        </w:rPr>
        <w:t xml:space="preserve"> </w:t>
      </w:r>
      <w:r w:rsidRPr="00A42447">
        <w:t>la planificación e implementación de los servicios.</w:t>
      </w:r>
    </w:p>
    <w:p w14:paraId="622FF57F" w14:textId="77777777" w:rsidR="00F05BDA" w:rsidRDefault="00675326">
      <w:pPr>
        <w:pStyle w:val="Heading5"/>
      </w:pPr>
      <w:r w:rsidRPr="00A42447">
        <w:t xml:space="preserve">Monitoria </w:t>
      </w:r>
    </w:p>
    <w:p w14:paraId="64E9E107" w14:textId="77777777" w:rsidR="005A2A3C" w:rsidRDefault="00675326">
      <w:pPr>
        <w:pStyle w:val="Body"/>
      </w:pPr>
      <w:r w:rsidRPr="00AF6078">
        <w:t>La monitoria</w:t>
      </w:r>
      <w:r w:rsidRPr="00A42447">
        <w:t xml:space="preserve"> consiste en un continuo contacto con el participante y su familia, para asegurarse que los servicios son implementados según el </w:t>
      </w:r>
      <w:r>
        <w:t>ISP</w:t>
      </w:r>
      <w:r w:rsidRPr="00A42447">
        <w:t xml:space="preserve">. </w:t>
      </w:r>
      <w:r>
        <w:t>Las a</w:t>
      </w:r>
      <w:r w:rsidRPr="00A42447">
        <w:t xml:space="preserve">ctividades incluidas bajo la función de monitoreo incluye las siguientes, </w:t>
      </w:r>
      <w:r>
        <w:t xml:space="preserve">así como </w:t>
      </w:r>
      <w:r w:rsidRPr="00A42447">
        <w:t>la documentación de las actividades:</w:t>
      </w:r>
    </w:p>
    <w:p w14:paraId="7B6AA5DA" w14:textId="77777777" w:rsidR="00F05BDA" w:rsidRDefault="00675326" w:rsidP="00AF6078">
      <w:pPr>
        <w:pStyle w:val="ListBullet"/>
      </w:pPr>
      <w:r w:rsidRPr="00A42447">
        <w:t xml:space="preserve">Monitorear la salud y el bienestar de los participantes a través de contactos regulares a la frecuencia mínima que se indica en </w:t>
      </w:r>
      <w:r>
        <w:t>la Exención.</w:t>
      </w:r>
    </w:p>
    <w:p w14:paraId="45699401" w14:textId="77777777" w:rsidR="005A2A3C" w:rsidRDefault="00675326">
      <w:pPr>
        <w:pStyle w:val="ListBullet"/>
      </w:pPr>
      <w:r w:rsidRPr="00A42447">
        <w:t>Monitorear la implementación del ISP a través de las visitas de seguimiento con el participante, a la frecuencia mínima que se indica en el A</w:t>
      </w:r>
      <w:r>
        <w:t xml:space="preserve">péndice </w:t>
      </w:r>
      <w:r w:rsidRPr="00A42447">
        <w:t>D-2-a de</w:t>
      </w:r>
      <w:r>
        <w:t xml:space="preserve"> este Exención;</w:t>
      </w:r>
    </w:p>
    <w:p w14:paraId="7E5FD548" w14:textId="77777777" w:rsidR="005A2A3C" w:rsidRDefault="00675326">
      <w:pPr>
        <w:pStyle w:val="ListBullet"/>
      </w:pPr>
      <w:r w:rsidRPr="00A42447">
        <w:t xml:space="preserve">Visitar a la familia del participante, cuando sea necesario, y los proveedores de servicio para la monitoria de la salud y el bienestar y la implementación del </w:t>
      </w:r>
      <w:r>
        <w:t>ISP;</w:t>
      </w:r>
    </w:p>
    <w:p w14:paraId="3D863314" w14:textId="77777777" w:rsidR="005A2A3C" w:rsidRDefault="00675326">
      <w:pPr>
        <w:pStyle w:val="ListBullet"/>
      </w:pPr>
      <w:r w:rsidRPr="00A42447">
        <w:t xml:space="preserve">Responder y evaluar situaciones de emergencia e incidentes y asegurarse que se tomen las medidas adecuadas para proteger la salud y el bienestar de los participantes </w:t>
      </w:r>
    </w:p>
    <w:p w14:paraId="60624CEC" w14:textId="77777777" w:rsidR="005A2A3C" w:rsidRDefault="00675326">
      <w:pPr>
        <w:pStyle w:val="ListBullet"/>
      </w:pPr>
      <w:r>
        <w:t>Revisar</w:t>
      </w:r>
      <w:r w:rsidRPr="00A42447">
        <w:t xml:space="preserve"> el progreso del participante</w:t>
      </w:r>
      <w:r>
        <w:t xml:space="preserve"> en relación  a los resultados e iniciar las conversaciones o reuniones del equipo del ISP cuando los servicios no están logrando los resultados deseados</w:t>
      </w:r>
      <w:r w:rsidRPr="00A42447">
        <w:t>;</w:t>
      </w:r>
    </w:p>
    <w:p w14:paraId="362DDE97" w14:textId="77777777" w:rsidR="005A2A3C" w:rsidRDefault="00675326">
      <w:pPr>
        <w:pStyle w:val="ListBullet"/>
      </w:pPr>
      <w:r w:rsidRPr="00A42447">
        <w:t>Monitorear la satisfacción del participante y/o familiares con los servicios;</w:t>
      </w:r>
    </w:p>
    <w:p w14:paraId="18C10D11" w14:textId="77777777" w:rsidR="005A2A3C" w:rsidRDefault="00675326">
      <w:pPr>
        <w:pStyle w:val="ListBullet"/>
      </w:pPr>
      <w:r w:rsidRPr="00A42447">
        <w:t xml:space="preserve">Organizar las modificaciones y entrega de los servicios según sea necesario para atender las necesidades del participante, y modificar el ISP como corresponde; </w:t>
      </w:r>
    </w:p>
    <w:p w14:paraId="411F0038" w14:textId="77777777" w:rsidR="005A2A3C" w:rsidRDefault="00675326">
      <w:pPr>
        <w:pStyle w:val="ListBullet"/>
      </w:pPr>
      <w:r w:rsidRPr="00A42447">
        <w:t xml:space="preserve">Asegurarse que los servicios están </w:t>
      </w:r>
      <w:r>
        <w:t>identificados en</w:t>
      </w:r>
      <w:r w:rsidRPr="00A42447">
        <w:t xml:space="preserve"> el ISP; </w:t>
      </w:r>
    </w:p>
    <w:p w14:paraId="5D584347" w14:textId="77777777" w:rsidR="005A2A3C" w:rsidRDefault="00675326">
      <w:pPr>
        <w:pStyle w:val="ListBullet"/>
      </w:pPr>
      <w:r w:rsidRPr="00A42447">
        <w:t xml:space="preserve">Trabajar con la entidad autorizada </w:t>
      </w:r>
      <w:r>
        <w:t xml:space="preserve">continuamente </w:t>
      </w:r>
      <w:r w:rsidRPr="00A42447">
        <w:t>referente a la autorización de los servicios</w:t>
      </w:r>
      <w:r>
        <w:t xml:space="preserve"> y cuando situaciones son identificadas con relación a los servicos solicitados</w:t>
      </w:r>
      <w:r w:rsidRPr="00A42447">
        <w:t xml:space="preserve">; </w:t>
      </w:r>
    </w:p>
    <w:p w14:paraId="1E19D9F4" w14:textId="77777777" w:rsidR="005A2A3C" w:rsidRDefault="00675326">
      <w:pPr>
        <w:pStyle w:val="ListBullet"/>
      </w:pPr>
      <w:r w:rsidRPr="00A42447">
        <w:t xml:space="preserve">Comunicar el estatus de la autorización a los miembros del equipo del ISP como corresponde; </w:t>
      </w:r>
    </w:p>
    <w:p w14:paraId="60CB3357" w14:textId="77777777" w:rsidR="005A2A3C" w:rsidRDefault="00675326">
      <w:pPr>
        <w:pStyle w:val="ListBullet"/>
      </w:pPr>
      <w:r w:rsidRPr="00A42447">
        <w:t xml:space="preserve">Validar que los objetivos y los resultados de los servicios son consistentes con las necesidades y resultados deseados por el participante; </w:t>
      </w:r>
    </w:p>
    <w:p w14:paraId="6E7D784E" w14:textId="77777777" w:rsidR="005A2A3C" w:rsidRDefault="00675326">
      <w:pPr>
        <w:pStyle w:val="ListBullet"/>
      </w:pPr>
      <w:r w:rsidRPr="00A42447">
        <w:t xml:space="preserve">Abogar por la continuidad de los servicios, flexibilidad e integración del sistema, utilización apropiada de las </w:t>
      </w:r>
      <w:r>
        <w:t>instalaciones</w:t>
      </w:r>
      <w:r w:rsidRPr="00A42447">
        <w:t xml:space="preserve"> y recursos, accesibilidad y los derechos del participante; y  </w:t>
      </w:r>
    </w:p>
    <w:p w14:paraId="5E7D3129" w14:textId="77777777" w:rsidR="005A2A3C" w:rsidRDefault="00675326">
      <w:pPr>
        <w:pStyle w:val="ListBullet"/>
      </w:pPr>
      <w:r w:rsidRPr="00A42447">
        <w:t xml:space="preserve">Participar en actividades relacionadas a la Monitoria Independiente para la Calidad, tales como obtener consentimiento del </w:t>
      </w:r>
      <w:r>
        <w:t>individuo</w:t>
      </w:r>
      <w:r w:rsidRPr="00A42447">
        <w:t xml:space="preserve"> para participar, preparación de una encuesta sobre información y darle seguimiento a las actividades. (“cerrando </w:t>
      </w:r>
      <w:r>
        <w:t>la brecha</w:t>
      </w:r>
      <w:r w:rsidRPr="00A42447">
        <w:t>”)</w:t>
      </w:r>
      <w:r>
        <w:t xml:space="preserve"> y otras actividades según identificadas por ODP</w:t>
      </w:r>
      <w:r w:rsidRPr="00A42447">
        <w:t xml:space="preserve">. </w:t>
      </w:r>
    </w:p>
    <w:p w14:paraId="6FE83535" w14:textId="77777777" w:rsidR="005A2A3C" w:rsidRDefault="00675326">
      <w:pPr>
        <w:pStyle w:val="Body"/>
      </w:pPr>
      <w:r>
        <w:t>La c</w:t>
      </w:r>
      <w:r w:rsidRPr="00A42447">
        <w:t xml:space="preserve">oordinación de </w:t>
      </w:r>
      <w:r>
        <w:t>a</w:t>
      </w:r>
      <w:r w:rsidRPr="00A42447">
        <w:t xml:space="preserve">poyo también incluye proveer información y asistencia para ayudar </w:t>
      </w:r>
      <w:r>
        <w:t>con la transición a la comunidad o s</w:t>
      </w:r>
      <w:r w:rsidRPr="00A42447">
        <w:t xml:space="preserve">ervicios </w:t>
      </w:r>
      <w:r>
        <w:t>d</w:t>
      </w:r>
      <w:r w:rsidRPr="00A42447">
        <w:t xml:space="preserve">irigidos por el </w:t>
      </w:r>
      <w:r>
        <w:t>p</w:t>
      </w:r>
      <w:r w:rsidRPr="00A42447">
        <w:t xml:space="preserve">articipante. Las actividades incluyen las siguientes, además de la documentación de las actividades: </w:t>
      </w:r>
    </w:p>
    <w:p w14:paraId="3A4E20EC" w14:textId="77777777" w:rsidR="00F05BDA" w:rsidRDefault="00675326" w:rsidP="00AF6078">
      <w:pPr>
        <w:pStyle w:val="ListBullet"/>
      </w:pPr>
      <w:r w:rsidRPr="00A42447">
        <w:t xml:space="preserve">Proveer información sobre </w:t>
      </w:r>
      <w:r>
        <w:t>d</w:t>
      </w:r>
      <w:r w:rsidRPr="00A42447">
        <w:t xml:space="preserve">irección del </w:t>
      </w:r>
      <w:r>
        <w:t>p</w:t>
      </w:r>
      <w:r w:rsidRPr="00A42447">
        <w:t xml:space="preserve">articipante incluyendo los beneficios y riesgos potenciales </w:t>
      </w:r>
      <w:r>
        <w:t xml:space="preserve">e información estándar de ODP </w:t>
      </w:r>
      <w:r w:rsidRPr="00A42447">
        <w:t>asociad</w:t>
      </w:r>
      <w:r>
        <w:t>a</w:t>
      </w:r>
      <w:r w:rsidRPr="00A42447">
        <w:t xml:space="preserve"> con la dirección de los servicios durante el proceso de planificación y cuando se requieren; </w:t>
      </w:r>
    </w:p>
    <w:p w14:paraId="6251E283" w14:textId="77777777" w:rsidR="005A2A3C" w:rsidRDefault="00675326">
      <w:pPr>
        <w:pStyle w:val="ListBullet"/>
      </w:pPr>
      <w:r w:rsidRPr="00A42447">
        <w:t xml:space="preserve">Asistir con la transición al modelo de entrega de </w:t>
      </w:r>
      <w:r>
        <w:t>s</w:t>
      </w:r>
      <w:r w:rsidRPr="00A42447">
        <w:t xml:space="preserve">ervicios </w:t>
      </w:r>
      <w:r>
        <w:t>d</w:t>
      </w:r>
      <w:r w:rsidRPr="00A42447">
        <w:t xml:space="preserve">irigidos por el Participante si el participante está interesado en este modelo y asegurarse de la continuidad de servicios durante la transición;  </w:t>
      </w:r>
    </w:p>
    <w:p w14:paraId="7A6BA130" w14:textId="77777777" w:rsidR="005A2A3C" w:rsidRDefault="00675326">
      <w:pPr>
        <w:pStyle w:val="ListBullet"/>
      </w:pPr>
      <w:r w:rsidRPr="00A42447">
        <w:t>Asistir al participante en la designación de un encargado si así lo desea</w:t>
      </w:r>
      <w:r>
        <w:t xml:space="preserve">. </w:t>
      </w:r>
    </w:p>
    <w:p w14:paraId="0E13BA55" w14:textId="0CDC84BB" w:rsidR="00675326" w:rsidRPr="00A42447" w:rsidRDefault="00675326">
      <w:pPr>
        <w:pStyle w:val="Heading4"/>
      </w:pPr>
      <w:r w:rsidRPr="00A42447">
        <w:t xml:space="preserve">Habilitación </w:t>
      </w:r>
      <w:r>
        <w:t xml:space="preserve">de </w:t>
      </w:r>
      <w:r w:rsidRPr="00A42447">
        <w:t xml:space="preserve">Hogar Residencial y </w:t>
      </w:r>
      <w:r>
        <w:t xml:space="preserve">en la </w:t>
      </w:r>
      <w:r w:rsidRPr="00A42447">
        <w:t>Comunidad</w:t>
      </w:r>
      <w:r w:rsidR="00075310">
        <w:t xml:space="preserve"> – </w:t>
      </w:r>
      <w:r w:rsidRPr="00A42447">
        <w:t xml:space="preserve">Hogares con Licencia </w:t>
      </w:r>
    </w:p>
    <w:p w14:paraId="25E00727" w14:textId="77777777" w:rsidR="00675326" w:rsidRPr="00A42447" w:rsidRDefault="00675326" w:rsidP="00675326">
      <w:pPr>
        <w:pStyle w:val="StyleBoldNoteLeft"/>
        <w:rPr>
          <w:color w:val="auto"/>
          <w:lang w:val="es-ES"/>
        </w:rPr>
      </w:pPr>
      <w:r w:rsidRPr="00A42447">
        <w:rPr>
          <w:color w:val="auto"/>
          <w:lang w:val="es-ES"/>
        </w:rPr>
        <w:t xml:space="preserve">*****SOLAMENTE </w:t>
      </w:r>
      <w:r>
        <w:rPr>
          <w:color w:val="auto"/>
          <w:lang w:val="es-ES"/>
        </w:rPr>
        <w:t>EXENCIÓN</w:t>
      </w:r>
      <w:r w:rsidRPr="00A42447">
        <w:rPr>
          <w:color w:val="auto"/>
          <w:lang w:val="es-ES"/>
        </w:rPr>
        <w:t xml:space="preserve"> CONSOLIDAD</w:t>
      </w:r>
      <w:r>
        <w:rPr>
          <w:color w:val="auto"/>
          <w:lang w:val="es-ES"/>
        </w:rPr>
        <w:t>A</w:t>
      </w:r>
      <w:r w:rsidRPr="00A42447">
        <w:rPr>
          <w:color w:val="auto"/>
          <w:lang w:val="es-ES"/>
        </w:rPr>
        <w:t xml:space="preserve"> *****</w:t>
      </w:r>
    </w:p>
    <w:p w14:paraId="1E7F2675" w14:textId="02DCBB80" w:rsidR="005A2A3C" w:rsidRDefault="00801882">
      <w:pPr>
        <w:pStyle w:val="Body"/>
        <w:rPr>
          <w:color w:val="auto"/>
          <w:szCs w:val="24"/>
          <w:lang w:val="es-ES_tradnl"/>
        </w:rPr>
      </w:pPr>
      <w:r w:rsidRPr="00AF6078">
        <w:t>Estos</w:t>
      </w:r>
      <w:r w:rsidR="00675326" w:rsidRPr="001F5A55">
        <w:t xml:space="preserve"> </w:t>
      </w:r>
      <w:r w:rsidRPr="00AF6078">
        <w:t>son servicios directos (</w:t>
      </w:r>
      <w:r w:rsidR="00675326" w:rsidRPr="001F5A55">
        <w:t xml:space="preserve">personales) e </w:t>
      </w:r>
      <w:r w:rsidRPr="00AF6078">
        <w:t>indirectos, proporcionados a participantes quienes residen en arreglos residenciales que son propiedad, alquiler</w:t>
      </w:r>
      <w:r w:rsidR="00675326" w:rsidRPr="001F5A55">
        <w:t>/</w:t>
      </w:r>
      <w:r w:rsidRPr="00AF6078">
        <w:t>arrendamiento u operados</w:t>
      </w:r>
      <w:r w:rsidR="00675326" w:rsidRPr="001F5A55">
        <w:t xml:space="preserve"> </w:t>
      </w:r>
      <w:r w:rsidRPr="00AF6078">
        <w:t>(</w:t>
      </w:r>
      <w:r w:rsidR="00675326" w:rsidRPr="001F5A55">
        <w:t xml:space="preserve">es decir, </w:t>
      </w:r>
      <w:r w:rsidRPr="00AF6078">
        <w:t>hogares para vida familiar</w:t>
      </w:r>
      <w:r w:rsidR="00675326" w:rsidRPr="001F5A55">
        <w:t xml:space="preserve"> </w:t>
      </w:r>
      <w:r w:rsidRPr="00AF6078">
        <w:t>con licencia</w:t>
      </w:r>
      <w:r w:rsidR="00675326" w:rsidRPr="001F5A55">
        <w:t>)</w:t>
      </w:r>
      <w:r w:rsidRPr="00AF6078">
        <w:t xml:space="preserve"> por un proveedor con licencia</w:t>
      </w:r>
      <w:r w:rsidR="00675326" w:rsidRPr="001F5A55">
        <w:t xml:space="preserve">. </w:t>
      </w:r>
      <w:r w:rsidRPr="00AF6078">
        <w:t>Los servicios de Habilitación Residencial se ofrecen</w:t>
      </w:r>
      <w:r w:rsidR="00675326" w:rsidRPr="001F5A55">
        <w:t xml:space="preserve"> </w:t>
      </w:r>
      <w:r w:rsidRPr="00AF6078">
        <w:t>para proteger</w:t>
      </w:r>
      <w:r w:rsidR="00675326" w:rsidRPr="001F5A55">
        <w:t xml:space="preserve"> </w:t>
      </w:r>
      <w:r w:rsidRPr="00AF6078">
        <w:t>la salud y el</w:t>
      </w:r>
      <w:r w:rsidR="00675326" w:rsidRPr="001F5A55">
        <w:t xml:space="preserve"> </w:t>
      </w:r>
      <w:r w:rsidRPr="00AF6078">
        <w:t xml:space="preserve">bienestar de los participantes quienes residen en un ambiente residencial </w:t>
      </w:r>
      <w:r w:rsidR="00675326" w:rsidRPr="001F5A55">
        <w:t xml:space="preserve">ayudándoles a </w:t>
      </w:r>
      <w:r w:rsidRPr="00AF6078">
        <w:t>adquirir, mantener</w:t>
      </w:r>
      <w:r w:rsidR="00675326" w:rsidRPr="001F5A55">
        <w:t xml:space="preserve"> </w:t>
      </w:r>
      <w:r w:rsidRPr="00AF6078">
        <w:t>y</w:t>
      </w:r>
      <w:r w:rsidR="00675326" w:rsidRPr="001F5A55">
        <w:t xml:space="preserve"> </w:t>
      </w:r>
      <w:r w:rsidRPr="00AF6078">
        <w:t xml:space="preserve">mejorar su </w:t>
      </w:r>
      <w:r w:rsidR="00675326" w:rsidRPr="001F5A55">
        <w:t xml:space="preserve">ayuda propia, </w:t>
      </w:r>
      <w:r w:rsidRPr="00AF6078">
        <w:t>socialización y habilidades de adaptación necesarias para residir exitosamente en un ambiente de hogar y comunidad.</w:t>
      </w:r>
      <w:r w:rsidR="00675326" w:rsidRPr="001F5A55">
        <w:t xml:space="preserve"> </w:t>
      </w:r>
      <w:r w:rsidRPr="00AF6078">
        <w:t>Los servicios consisten en</w:t>
      </w:r>
      <w:r w:rsidR="00675326" w:rsidRPr="001F5A55">
        <w:t xml:space="preserve"> </w:t>
      </w:r>
      <w:r w:rsidRPr="00AF6078">
        <w:t>apoyo en</w:t>
      </w:r>
      <w:r w:rsidR="00675326" w:rsidRPr="001F5A55">
        <w:t xml:space="preserve"> </w:t>
      </w:r>
      <w:r w:rsidRPr="00AF6078">
        <w:t>las áreas generales de</w:t>
      </w:r>
      <w:r w:rsidR="00675326" w:rsidRPr="001F5A55">
        <w:t xml:space="preserve"> </w:t>
      </w:r>
      <w:r w:rsidRPr="00AF6078">
        <w:t>cuidado propio</w:t>
      </w:r>
      <w:r w:rsidR="00675326" w:rsidRPr="001F5A55">
        <w:t xml:space="preserve">, comunicación, habilidades </w:t>
      </w:r>
      <w:r w:rsidRPr="00AF6078">
        <w:t>motoras finas y gruesas</w:t>
      </w:r>
      <w:r w:rsidR="00675326" w:rsidRPr="001F5A55">
        <w:t xml:space="preserve">, </w:t>
      </w:r>
      <w:r w:rsidRPr="00AF6078">
        <w:t>movilidad</w:t>
      </w:r>
      <w:r w:rsidR="00675326" w:rsidRPr="001F5A55">
        <w:t xml:space="preserve">, </w:t>
      </w:r>
      <w:r w:rsidRPr="00AF6078">
        <w:t>ajuste personal,</w:t>
      </w:r>
      <w:r w:rsidR="00675326" w:rsidRPr="001F5A55">
        <w:t xml:space="preserve"> </w:t>
      </w:r>
      <w:r w:rsidRPr="00AF6078">
        <w:t>desarrollo de relaciones</w:t>
      </w:r>
      <w:r w:rsidR="00675326" w:rsidRPr="001F5A55">
        <w:t xml:space="preserve">, socialización y </w:t>
      </w:r>
      <w:r w:rsidRPr="00AF6078">
        <w:t>uso de los recursos</w:t>
      </w:r>
      <w:r w:rsidR="00675326" w:rsidRPr="00A42447">
        <w:t xml:space="preserve"> </w:t>
      </w:r>
      <w:r w:rsidR="00675326" w:rsidRPr="00A42447">
        <w:rPr>
          <w:color w:val="auto"/>
          <w:szCs w:val="24"/>
        </w:rPr>
        <w:t>de la comunidad.</w:t>
      </w:r>
    </w:p>
    <w:p w14:paraId="0EF30E54" w14:textId="77777777" w:rsidR="005A2A3C" w:rsidRDefault="00675326">
      <w:pPr>
        <w:pStyle w:val="Body"/>
        <w:rPr>
          <w:rFonts w:ascii="Arial Narrow Bold" w:hAnsi="Arial Narrow Bold"/>
          <w:color w:val="auto"/>
          <w:szCs w:val="24"/>
          <w:lang w:val="es-ES_tradnl"/>
        </w:rPr>
      </w:pPr>
      <w:r w:rsidRPr="00A50430">
        <w:rPr>
          <w:rFonts w:cs="Arial"/>
          <w:color w:val="auto"/>
        </w:rPr>
        <w:t>Habilitación Residencial</w:t>
      </w:r>
      <w:r w:rsidRPr="00A50430">
        <w:t xml:space="preserve"> </w:t>
      </w:r>
      <w:r w:rsidR="00801882" w:rsidRPr="00AF6078">
        <w:t>puede proporcionarse</w:t>
      </w:r>
      <w:r w:rsidRPr="00A50430">
        <w:t xml:space="preserve"> </w:t>
      </w:r>
      <w:r w:rsidR="00801882" w:rsidRPr="00AF6078">
        <w:t>hasta 24</w:t>
      </w:r>
      <w:r w:rsidRPr="00A50430">
        <w:t xml:space="preserve"> </w:t>
      </w:r>
      <w:r w:rsidR="00801882" w:rsidRPr="00AF6078">
        <w:t>horas al</w:t>
      </w:r>
      <w:r w:rsidRPr="00A50430">
        <w:t xml:space="preserve"> </w:t>
      </w:r>
      <w:r w:rsidR="00801882" w:rsidRPr="00AF6078">
        <w:t>día</w:t>
      </w:r>
      <w:r w:rsidRPr="00A50430">
        <w:t xml:space="preserve"> basado en </w:t>
      </w:r>
      <w:r w:rsidR="00801882" w:rsidRPr="00AF6078">
        <w:t>las necesidades del</w:t>
      </w:r>
      <w:r w:rsidRPr="00A50430">
        <w:t xml:space="preserve"> </w:t>
      </w:r>
      <w:r w:rsidR="00801882" w:rsidRPr="00AF6078">
        <w:t>participante que recibe</w:t>
      </w:r>
      <w:r w:rsidRPr="00A50430">
        <w:t xml:space="preserve"> </w:t>
      </w:r>
      <w:r w:rsidR="00801882" w:rsidRPr="00AF6078">
        <w:t>servicios</w:t>
      </w:r>
      <w:r w:rsidRPr="00A50430">
        <w:t xml:space="preserve">. </w:t>
      </w:r>
      <w:r w:rsidR="00801882" w:rsidRPr="00AF6078">
        <w:t>Este servicio</w:t>
      </w:r>
      <w:r w:rsidRPr="00A50430">
        <w:t xml:space="preserve"> </w:t>
      </w:r>
      <w:r w:rsidR="00801882" w:rsidRPr="00AF6078">
        <w:t>incluye también los servicios</w:t>
      </w:r>
      <w:r w:rsidRPr="00A50430">
        <w:t xml:space="preserve"> </w:t>
      </w:r>
      <w:r w:rsidR="00801882" w:rsidRPr="00AF6078">
        <w:t>de transportacion que</w:t>
      </w:r>
      <w:r w:rsidRPr="00A50430">
        <w:t xml:space="preserve"> </w:t>
      </w:r>
      <w:r w:rsidR="00801882" w:rsidRPr="00AF6078">
        <w:t>son necesarios para que</w:t>
      </w:r>
      <w:r w:rsidRPr="00A50430">
        <w:t xml:space="preserve"> </w:t>
      </w:r>
      <w:r w:rsidR="00801882" w:rsidRPr="00AF6078">
        <w:t>el participante</w:t>
      </w:r>
      <w:r w:rsidRPr="00A50430">
        <w:t xml:space="preserve"> tenga </w:t>
      </w:r>
      <w:r w:rsidR="00801882" w:rsidRPr="00AF6078">
        <w:t>acceso a los servicios</w:t>
      </w:r>
      <w:r w:rsidRPr="00A50430">
        <w:t xml:space="preserve"> </w:t>
      </w:r>
      <w:r w:rsidR="00801882" w:rsidRPr="00AF6078">
        <w:t>y recursos</w:t>
      </w:r>
      <w:r w:rsidRPr="00A50430">
        <w:t xml:space="preserve"> </w:t>
      </w:r>
      <w:r w:rsidR="00801882" w:rsidRPr="00AF6078">
        <w:t>descritos en el</w:t>
      </w:r>
      <w:r w:rsidRPr="00A50430">
        <w:t xml:space="preserve"> </w:t>
      </w:r>
      <w:r w:rsidR="00801882" w:rsidRPr="00AF6078">
        <w:t>ISP</w:t>
      </w:r>
      <w:r w:rsidRPr="00A50430">
        <w:t>, incluyendo la transportaci</w:t>
      </w:r>
      <w:r>
        <w:t>ó</w:t>
      </w:r>
      <w:r w:rsidRPr="00A50430">
        <w:t xml:space="preserve">n </w:t>
      </w:r>
      <w:r w:rsidR="00801882" w:rsidRPr="00AF6078">
        <w:t>para ir y regresar de los servicios de</w:t>
      </w:r>
      <w:r w:rsidRPr="00A50430">
        <w:t xml:space="preserve"> </w:t>
      </w:r>
      <w:r w:rsidR="00801882" w:rsidRPr="00AF6078">
        <w:t>diurnos o de empleo.</w:t>
      </w:r>
      <w:r w:rsidRPr="00A50430">
        <w:t xml:space="preserve"> </w:t>
      </w:r>
      <w:r w:rsidR="00801882" w:rsidRPr="00AF6078">
        <w:t>El</w:t>
      </w:r>
      <w:r w:rsidRPr="00A50430">
        <w:t xml:space="preserve"> </w:t>
      </w:r>
      <w:r w:rsidR="00801882" w:rsidRPr="00AF6078">
        <w:t>proveedor de</w:t>
      </w:r>
      <w:r w:rsidRPr="00A50430">
        <w:t xml:space="preserve"> </w:t>
      </w:r>
      <w:r w:rsidR="00801882" w:rsidRPr="00AF6078">
        <w:t>Habilitación Residencial</w:t>
      </w:r>
      <w:r w:rsidRPr="00A50430">
        <w:t xml:space="preserve"> </w:t>
      </w:r>
      <w:r w:rsidR="00801882" w:rsidRPr="00AF6078">
        <w:t xml:space="preserve">no es responsable por los servicios de transportación que son la responsabilidad de otro proveedor. </w:t>
      </w:r>
    </w:p>
    <w:p w14:paraId="1D796C5B" w14:textId="77777777" w:rsidR="00F05BDA" w:rsidRDefault="00675326">
      <w:pPr>
        <w:pStyle w:val="Heading5"/>
      </w:pPr>
      <w:r>
        <w:t>Limitaciones en el Servicio</w:t>
      </w:r>
      <w:r w:rsidRPr="00A42447">
        <w:t xml:space="preserve"> </w:t>
      </w:r>
    </w:p>
    <w:p w14:paraId="563EAF9B" w14:textId="77777777" w:rsidR="00F05BDA" w:rsidRDefault="00675326" w:rsidP="00AF6078">
      <w:pPr>
        <w:pStyle w:val="ListBullet"/>
      </w:pPr>
      <w:r>
        <w:t xml:space="preserve">La </w:t>
      </w:r>
      <w:r w:rsidRPr="001F2C51">
        <w:t>Habilitación Residencial con licencia s</w:t>
      </w:r>
      <w:r>
        <w:t>o</w:t>
      </w:r>
      <w:r w:rsidRPr="001F2C51">
        <w:t xml:space="preserve">lo está disponible para los individuos que reciben </w:t>
      </w:r>
      <w:r>
        <w:t>la Exención</w:t>
      </w:r>
      <w:r w:rsidRPr="001F2C51">
        <w:t xml:space="preserve"> Consolidad</w:t>
      </w:r>
      <w:r>
        <w:t>a</w:t>
      </w:r>
      <w:r>
        <w:rPr>
          <w:b/>
        </w:rPr>
        <w:t>.</w:t>
      </w:r>
    </w:p>
    <w:p w14:paraId="3DE3B143" w14:textId="77777777" w:rsidR="00F05BDA" w:rsidRDefault="00801882" w:rsidP="00AF6078">
      <w:pPr>
        <w:pStyle w:val="Body"/>
        <w:rPr>
          <w:color w:val="auto"/>
        </w:rPr>
      </w:pPr>
      <w:r w:rsidRPr="00AF6078">
        <w:t>Antes que</w:t>
      </w:r>
      <w:r w:rsidR="00675326" w:rsidRPr="001F2C51">
        <w:t xml:space="preserve"> los Servicios de Habilitacion </w:t>
      </w:r>
      <w:r w:rsidRPr="00AF6078">
        <w:t>Residencial</w:t>
      </w:r>
      <w:r w:rsidR="00675326" w:rsidRPr="001F2C51">
        <w:t xml:space="preserve"> sean autorizados, </w:t>
      </w:r>
      <w:r w:rsidRPr="00AF6078">
        <w:t>SC</w:t>
      </w:r>
      <w:r w:rsidR="00675326" w:rsidRPr="001F2C51">
        <w:t xml:space="preserve"> </w:t>
      </w:r>
      <w:r w:rsidRPr="00AF6078">
        <w:t>y el</w:t>
      </w:r>
      <w:r w:rsidR="00675326" w:rsidRPr="001F2C51">
        <w:t xml:space="preserve"> equipo del </w:t>
      </w:r>
      <w:r w:rsidRPr="00AF6078">
        <w:t>ISP</w:t>
      </w:r>
      <w:r w:rsidR="00675326" w:rsidRPr="001F2C51">
        <w:t xml:space="preserve"> </w:t>
      </w:r>
      <w:r w:rsidRPr="00AF6078">
        <w:t>y</w:t>
      </w:r>
      <w:r w:rsidR="00675326" w:rsidRPr="001F2C51">
        <w:t xml:space="preserve"> </w:t>
      </w:r>
      <w:r w:rsidRPr="00AF6078">
        <w:t>AE</w:t>
      </w:r>
      <w:r w:rsidR="00675326" w:rsidRPr="001F2C51">
        <w:t xml:space="preserve"> </w:t>
      </w:r>
      <w:r w:rsidRPr="00AF6078">
        <w:t>deben utilizar</w:t>
      </w:r>
      <w:r w:rsidR="00675326" w:rsidRPr="001F2C51">
        <w:t xml:space="preserve"> </w:t>
      </w:r>
      <w:r w:rsidRPr="00AF6078">
        <w:t>los criterios de</w:t>
      </w:r>
      <w:r w:rsidR="00675326" w:rsidRPr="001F2C51">
        <w:t xml:space="preserve"> </w:t>
      </w:r>
      <w:r w:rsidRPr="00AF6078">
        <w:t>servicio</w:t>
      </w:r>
      <w:r w:rsidR="00675326" w:rsidRPr="001F2C51">
        <w:t xml:space="preserve"> </w:t>
      </w:r>
      <w:r w:rsidRPr="00AF6078">
        <w:t>Habilitación Residencial</w:t>
      </w:r>
      <w:r w:rsidR="00675326" w:rsidRPr="001F2C51">
        <w:t xml:space="preserve"> de ODP </w:t>
      </w:r>
      <w:r w:rsidRPr="00AF6078">
        <w:t>(</w:t>
      </w:r>
      <w:r w:rsidR="00675326" w:rsidRPr="001F2C51">
        <w:t>Est</w:t>
      </w:r>
      <w:r w:rsidR="00675326">
        <w:t>e</w:t>
      </w:r>
      <w:r w:rsidR="00675326" w:rsidRPr="001F2C51">
        <w:t xml:space="preserve"> criteri</w:t>
      </w:r>
      <w:r w:rsidR="00675326">
        <w:t>o</w:t>
      </w:r>
      <w:r w:rsidR="00675326" w:rsidRPr="001F2C51">
        <w:t xml:space="preserve"> </w:t>
      </w:r>
      <w:r w:rsidRPr="00AF6078">
        <w:t>está en</w:t>
      </w:r>
      <w:r w:rsidR="00675326" w:rsidRPr="001F2C51">
        <w:t xml:space="preserve"> </w:t>
      </w:r>
      <w:r w:rsidRPr="00AF6078">
        <w:t>el Capítulo</w:t>
      </w:r>
      <w:r w:rsidR="00675326" w:rsidRPr="001F2C51">
        <w:t xml:space="preserve"> </w:t>
      </w:r>
      <w:r w:rsidRPr="00AF6078">
        <w:t>51</w:t>
      </w:r>
      <w:r w:rsidR="00675326" w:rsidRPr="001F2C51">
        <w:t xml:space="preserve"> de las </w:t>
      </w:r>
      <w:r w:rsidR="00675326" w:rsidRPr="001F2C51">
        <w:rPr>
          <w:rFonts w:cs="Arial"/>
          <w:color w:val="auto"/>
        </w:rPr>
        <w:t>Regulaciones)</w:t>
      </w:r>
    </w:p>
    <w:p w14:paraId="63143D04" w14:textId="02EC99EE" w:rsidR="00F05BDA" w:rsidRDefault="00675326" w:rsidP="00AF6078">
      <w:pPr>
        <w:pStyle w:val="ListBullet"/>
        <w:rPr>
          <w:lang w:val="es-ES_tradnl"/>
        </w:rPr>
      </w:pPr>
      <w:r w:rsidRPr="00A6556A">
        <w:rPr>
          <w:lang w:val="es-ES_tradnl"/>
        </w:rPr>
        <w:t xml:space="preserve">Si usted recibe servicios de Habilitacion Residencial, </w:t>
      </w:r>
      <w:r>
        <w:t>N</w:t>
      </w:r>
      <w:r w:rsidRPr="00A6556A">
        <w:t>o puede utilizar los siguientes servicios de</w:t>
      </w:r>
      <w:r>
        <w:t xml:space="preserve"> la Exención</w:t>
      </w:r>
      <w:r w:rsidRPr="00A6556A">
        <w:t xml:space="preserve">: </w:t>
      </w:r>
      <w:r w:rsidRPr="00A6556A">
        <w:rPr>
          <w:lang w:val="es-ES_tradnl"/>
        </w:rPr>
        <w:t>Acompañante</w:t>
      </w:r>
      <w:r w:rsidRPr="00A6556A">
        <w:t>, Transport</w:t>
      </w:r>
      <w:r w:rsidRPr="00A6556A">
        <w:rPr>
          <w:lang w:val="es-ES_tradnl"/>
        </w:rPr>
        <w:t>ación</w:t>
      </w:r>
      <w:r w:rsidR="002A64E6">
        <w:rPr>
          <w:rStyle w:val="FootnoteReference"/>
          <w:lang w:val="es-ES_tradnl"/>
        </w:rPr>
        <w:footnoteReference w:id="4"/>
      </w:r>
      <w:r w:rsidR="002A64E6">
        <w:rPr>
          <w:lang w:val="es-ES_tradnl"/>
        </w:rPr>
        <w:t xml:space="preserve">, </w:t>
      </w:r>
      <w:r w:rsidRPr="00A6556A">
        <w:t>Ama de casa/</w:t>
      </w:r>
      <w:r w:rsidRPr="00A6556A">
        <w:rPr>
          <w:lang w:val="es-ES_tradnl"/>
        </w:rPr>
        <w:t>Tareas</w:t>
      </w:r>
      <w:r>
        <w:rPr>
          <w:lang w:val="es-ES_tradnl"/>
        </w:rPr>
        <w:t xml:space="preserve"> del Hogar</w:t>
      </w:r>
      <w:r w:rsidRPr="00A6556A">
        <w:t xml:space="preserve">, </w:t>
      </w:r>
      <w:r>
        <w:t>Apoyo de A</w:t>
      </w:r>
      <w:r w:rsidRPr="00A6556A">
        <w:t xml:space="preserve">gente, Suministros Especializados y </w:t>
      </w:r>
      <w:r w:rsidRPr="00A6556A">
        <w:rPr>
          <w:lang w:val="es-ES_tradnl"/>
        </w:rPr>
        <w:t>Adaptaciones de Accesibilidad de Hogar y Veh</w:t>
      </w:r>
      <w:r>
        <w:rPr>
          <w:lang w:val="es-ES_tradnl"/>
        </w:rPr>
        <w:t>í</w:t>
      </w:r>
      <w:r w:rsidRPr="00A6556A">
        <w:rPr>
          <w:lang w:val="es-ES_tradnl"/>
        </w:rPr>
        <w:t xml:space="preserve">culo. </w:t>
      </w:r>
      <w:r w:rsidRPr="00A6556A">
        <w:t xml:space="preserve">La única excepción es que </w:t>
      </w:r>
      <w:r>
        <w:t xml:space="preserve">las </w:t>
      </w:r>
      <w:r w:rsidRPr="00D7780A">
        <w:rPr>
          <w:lang w:val="es-ES_tradnl"/>
        </w:rPr>
        <w:t xml:space="preserve">Adaptaciones de Accesibilidad de </w:t>
      </w:r>
      <w:r w:rsidRPr="00A6556A">
        <w:t xml:space="preserve">Hogar y </w:t>
      </w:r>
      <w:r w:rsidRPr="00D7780A">
        <w:rPr>
          <w:lang w:val="es-ES_tradnl"/>
        </w:rPr>
        <w:t>V</w:t>
      </w:r>
      <w:r w:rsidRPr="00A6556A">
        <w:t>ehículo</w:t>
      </w:r>
      <w:r w:rsidRPr="00D7780A">
        <w:rPr>
          <w:lang w:val="es-ES_tradnl"/>
        </w:rPr>
        <w:t xml:space="preserve"> p</w:t>
      </w:r>
      <w:r w:rsidRPr="00A6556A">
        <w:t>ued</w:t>
      </w:r>
      <w:r w:rsidRPr="00D7780A">
        <w:rPr>
          <w:lang w:val="es-ES_tradnl"/>
        </w:rPr>
        <w:t>a</w:t>
      </w:r>
      <w:r>
        <w:rPr>
          <w:lang w:val="es-ES_tradnl"/>
        </w:rPr>
        <w:t>n</w:t>
      </w:r>
      <w:r w:rsidRPr="00A6556A">
        <w:t xml:space="preserve"> ser autorizad</w:t>
      </w:r>
      <w:r w:rsidRPr="00D7780A">
        <w:rPr>
          <w:lang w:val="es-ES_tradnl"/>
        </w:rPr>
        <w:t>a</w:t>
      </w:r>
      <w:r>
        <w:rPr>
          <w:lang w:val="es-ES_tradnl"/>
        </w:rPr>
        <w:t>s</w:t>
      </w:r>
      <w:r w:rsidRPr="00A6556A">
        <w:t xml:space="preserve"> para </w:t>
      </w:r>
      <w:r w:rsidRPr="00D7780A">
        <w:rPr>
          <w:lang w:val="es-ES_tradnl"/>
        </w:rPr>
        <w:t xml:space="preserve">individuos </w:t>
      </w:r>
      <w:r w:rsidRPr="00A6556A">
        <w:t>que residen en hogares de vi</w:t>
      </w:r>
      <w:r w:rsidRPr="00D7780A">
        <w:rPr>
          <w:lang w:val="es-ES_tradnl"/>
        </w:rPr>
        <w:t xml:space="preserve">vienda </w:t>
      </w:r>
      <w:r w:rsidRPr="00A6556A">
        <w:t>familia</w:t>
      </w:r>
      <w:r w:rsidRPr="00D7780A">
        <w:rPr>
          <w:lang w:val="es-ES_tradnl"/>
        </w:rPr>
        <w:t>r</w:t>
      </w:r>
      <w:r w:rsidRPr="00A6556A">
        <w:t xml:space="preserve"> con y sin licencia cuando </w:t>
      </w:r>
      <w:r w:rsidRPr="00D7780A">
        <w:rPr>
          <w:lang w:val="es-ES_tradnl"/>
        </w:rPr>
        <w:t>el hoga</w:t>
      </w:r>
      <w:r>
        <w:rPr>
          <w:lang w:val="es-ES_tradnl"/>
        </w:rPr>
        <w:t>r</w:t>
      </w:r>
      <w:r w:rsidRPr="00D7780A">
        <w:rPr>
          <w:lang w:val="es-ES_tradnl"/>
        </w:rPr>
        <w:t xml:space="preserve"> o el </w:t>
      </w:r>
      <w:r w:rsidRPr="00A6556A">
        <w:t xml:space="preserve">vehículo </w:t>
      </w:r>
      <w:r w:rsidRPr="00D7780A">
        <w:rPr>
          <w:lang w:val="es-ES_tradnl"/>
        </w:rPr>
        <w:t xml:space="preserve">ha ser </w:t>
      </w:r>
      <w:r w:rsidRPr="00A6556A">
        <w:t>adaptado y utilizado por el individuo no es propiedad, alquil</w:t>
      </w:r>
      <w:r w:rsidRPr="00D7780A">
        <w:rPr>
          <w:lang w:val="es-ES_tradnl"/>
        </w:rPr>
        <w:t>er</w:t>
      </w:r>
      <w:r w:rsidRPr="00A6556A">
        <w:t xml:space="preserve"> o arrenda</w:t>
      </w:r>
      <w:r w:rsidRPr="00D7780A">
        <w:rPr>
          <w:lang w:val="es-ES_tradnl"/>
        </w:rPr>
        <w:t>miento po</w:t>
      </w:r>
      <w:r w:rsidRPr="00A6556A">
        <w:t xml:space="preserve">r la agencia </w:t>
      </w:r>
      <w:r w:rsidRPr="00D7780A">
        <w:rPr>
          <w:lang w:val="es-ES_tradnl"/>
        </w:rPr>
        <w:t xml:space="preserve">del provedor de </w:t>
      </w:r>
      <w:r w:rsidRPr="00A6556A">
        <w:t>vida familiar.</w:t>
      </w:r>
    </w:p>
    <w:p w14:paraId="1A75AEF4" w14:textId="77777777" w:rsidR="00F05BDA" w:rsidRDefault="00675326" w:rsidP="00AF6078">
      <w:pPr>
        <w:pStyle w:val="ListBullet"/>
      </w:pPr>
      <w:r w:rsidRPr="00A42447">
        <w:t xml:space="preserve">El proveedor residencial </w:t>
      </w:r>
      <w:r>
        <w:t xml:space="preserve">con </w:t>
      </w:r>
      <w:r w:rsidRPr="00A42447">
        <w:t xml:space="preserve">licencia no es responsable de la transportación a las actividades en la comunidad para los cuales otro proveedor es responsable. </w:t>
      </w:r>
    </w:p>
    <w:p w14:paraId="2FC57AB8" w14:textId="77777777" w:rsidR="00F05BDA" w:rsidRPr="00AF6078" w:rsidRDefault="00801882" w:rsidP="00AF6078">
      <w:pPr>
        <w:pStyle w:val="ListBullet"/>
      </w:pPr>
      <w:r w:rsidRPr="00AF6078">
        <w:t>La Habilitación Residencial</w:t>
      </w:r>
      <w:r w:rsidR="00675326" w:rsidRPr="00A6556A">
        <w:t xml:space="preserve"> </w:t>
      </w:r>
      <w:r w:rsidRPr="00AF6078">
        <w:t>con licencia</w:t>
      </w:r>
      <w:r w:rsidR="00675326" w:rsidRPr="00A6556A">
        <w:t xml:space="preserve"> </w:t>
      </w:r>
      <w:r w:rsidRPr="00AF6078">
        <w:t>no</w:t>
      </w:r>
      <w:r w:rsidR="00675326" w:rsidRPr="00A6556A">
        <w:t xml:space="preserve"> </w:t>
      </w:r>
      <w:r w:rsidRPr="00AF6078">
        <w:t>puede incluir</w:t>
      </w:r>
      <w:r w:rsidR="00675326" w:rsidRPr="00A6556A">
        <w:t xml:space="preserve"> </w:t>
      </w:r>
      <w:r w:rsidRPr="00AF6078">
        <w:t>otros</w:t>
      </w:r>
      <w:r w:rsidR="00675326" w:rsidRPr="00A6556A">
        <w:t xml:space="preserve"> </w:t>
      </w:r>
      <w:r w:rsidRPr="00AF6078">
        <w:t>servicios de hogar y la comunidad</w:t>
      </w:r>
      <w:r w:rsidR="00675326" w:rsidRPr="00A6556A">
        <w:t xml:space="preserve">, por ejemplo, terapia física </w:t>
      </w:r>
      <w:r w:rsidRPr="00AF6078">
        <w:t>o</w:t>
      </w:r>
      <w:r w:rsidR="00675326" w:rsidRPr="00A6556A">
        <w:t xml:space="preserve"> </w:t>
      </w:r>
      <w:r w:rsidRPr="00AF6078">
        <w:t>enfermería.</w:t>
      </w:r>
      <w:r w:rsidR="00675326" w:rsidRPr="00A6556A">
        <w:t xml:space="preserve"> </w:t>
      </w:r>
      <w:r w:rsidRPr="00AF6078">
        <w:t>Estos otros</w:t>
      </w:r>
      <w:r w:rsidR="00675326" w:rsidRPr="00A6556A">
        <w:t xml:space="preserve"> </w:t>
      </w:r>
      <w:r w:rsidRPr="00AF6078">
        <w:t>servicios deben</w:t>
      </w:r>
      <w:r w:rsidR="00675326" w:rsidRPr="00A6556A">
        <w:t xml:space="preserve"> </w:t>
      </w:r>
      <w:r w:rsidRPr="00AF6078">
        <w:t>incluirse</w:t>
      </w:r>
      <w:r w:rsidR="00675326" w:rsidRPr="00A6556A">
        <w:t xml:space="preserve"> </w:t>
      </w:r>
      <w:r w:rsidRPr="00AF6078">
        <w:t>por separado en</w:t>
      </w:r>
      <w:r w:rsidR="00675326" w:rsidRPr="00A6556A">
        <w:t xml:space="preserve"> </w:t>
      </w:r>
      <w:r w:rsidRPr="00AF6078">
        <w:t>el ISP del</w:t>
      </w:r>
      <w:r w:rsidR="00675326" w:rsidRPr="00A6556A">
        <w:t xml:space="preserve"> </w:t>
      </w:r>
      <w:r w:rsidR="00675326" w:rsidRPr="00A6556A">
        <w:rPr>
          <w:rFonts w:cs="Arial"/>
          <w:color w:val="auto"/>
        </w:rPr>
        <w:t xml:space="preserve">individuo. </w:t>
      </w:r>
    </w:p>
    <w:p w14:paraId="4601A189" w14:textId="77777777" w:rsidR="00675326" w:rsidRPr="00A42447" w:rsidRDefault="00675326">
      <w:pPr>
        <w:pStyle w:val="Heading4"/>
      </w:pPr>
      <w:r w:rsidRPr="00A42447">
        <w:t xml:space="preserve">Habilitación Residencial </w:t>
      </w:r>
      <w:r>
        <w:t>sin</w:t>
      </w:r>
      <w:r w:rsidRPr="00A42447">
        <w:t xml:space="preserve"> Licencia </w:t>
      </w:r>
    </w:p>
    <w:p w14:paraId="358C8FCF" w14:textId="49D9FCAD" w:rsidR="00675326" w:rsidRPr="00A42447" w:rsidDel="00F8082F" w:rsidRDefault="00675326" w:rsidP="00675326">
      <w:pPr>
        <w:pStyle w:val="StyleBoldNoteLeft"/>
        <w:rPr>
          <w:color w:val="auto"/>
          <w:lang w:val="es-ES"/>
        </w:rPr>
      </w:pPr>
      <w:r w:rsidRPr="00A42447">
        <w:rPr>
          <w:color w:val="auto"/>
          <w:lang w:val="es-ES"/>
        </w:rPr>
        <w:t>***** SOLAMENTE</w:t>
      </w:r>
      <w:r>
        <w:rPr>
          <w:color w:val="auto"/>
          <w:lang w:val="es-ES"/>
        </w:rPr>
        <w:t xml:space="preserve"> EXENCIÓN CONSOLIDADA</w:t>
      </w:r>
      <w:r w:rsidRPr="00A42447">
        <w:rPr>
          <w:color w:val="auto"/>
          <w:lang w:val="es-ES"/>
        </w:rPr>
        <w:t>*****</w:t>
      </w:r>
    </w:p>
    <w:p w14:paraId="6C75CE24" w14:textId="2B21581A" w:rsidR="005A2A3C" w:rsidRDefault="00801882">
      <w:pPr>
        <w:pStyle w:val="Body"/>
        <w:rPr>
          <w:color w:val="auto"/>
          <w:szCs w:val="24"/>
          <w:lang w:val="es-ES_tradnl"/>
        </w:rPr>
      </w:pPr>
      <w:r w:rsidRPr="00AF6078">
        <w:t>Estos</w:t>
      </w:r>
      <w:r w:rsidR="00675326" w:rsidRPr="00A42447">
        <w:t xml:space="preserve"> </w:t>
      </w:r>
      <w:r w:rsidRPr="00AF6078">
        <w:t>son servicios directos (</w:t>
      </w:r>
      <w:r w:rsidR="00675326">
        <w:t>personales</w:t>
      </w:r>
      <w:r w:rsidR="00675326" w:rsidRPr="00A42447">
        <w:t xml:space="preserve">) e </w:t>
      </w:r>
      <w:r w:rsidRPr="00AF6078">
        <w:t>indirectos, proporcionados a participantes quienes residen en arreglos residenciales que son propiedad, alquiler</w:t>
      </w:r>
      <w:r w:rsidR="00675326" w:rsidRPr="001F5A55">
        <w:t>/</w:t>
      </w:r>
      <w:r w:rsidRPr="00AF6078">
        <w:t>arrendamiento u operados</w:t>
      </w:r>
      <w:r w:rsidR="00675326" w:rsidRPr="001F5A55">
        <w:t xml:space="preserve"> </w:t>
      </w:r>
      <w:r w:rsidRPr="00AF6078">
        <w:t>(</w:t>
      </w:r>
      <w:r w:rsidR="00675326" w:rsidRPr="001F5A55">
        <w:t xml:space="preserve">es decir, </w:t>
      </w:r>
      <w:r w:rsidRPr="00AF6078">
        <w:t>Hogares de Vida Familiar</w:t>
      </w:r>
      <w:r w:rsidR="00675326" w:rsidRPr="001F5A55">
        <w:t xml:space="preserve"> )</w:t>
      </w:r>
      <w:r w:rsidRPr="00AF6078">
        <w:t xml:space="preserve"> por un proveedor. Los servicios de Habilitación Residencial sin licencia se ofrecen</w:t>
      </w:r>
      <w:r w:rsidR="00675326" w:rsidRPr="001F5A55">
        <w:t xml:space="preserve"> </w:t>
      </w:r>
      <w:r w:rsidRPr="00AF6078">
        <w:t>para proteger</w:t>
      </w:r>
      <w:r w:rsidR="00675326" w:rsidRPr="001F5A55">
        <w:t xml:space="preserve"> </w:t>
      </w:r>
      <w:r w:rsidRPr="00AF6078">
        <w:t>la salud y el</w:t>
      </w:r>
      <w:r w:rsidR="00675326" w:rsidRPr="001F5A55">
        <w:t xml:space="preserve"> </w:t>
      </w:r>
      <w:r w:rsidRPr="00AF6078">
        <w:t xml:space="preserve">bienestar de los participantes quienes residen en un ambiente residencial </w:t>
      </w:r>
      <w:r w:rsidR="00675326" w:rsidRPr="001F5A55">
        <w:t xml:space="preserve">ayudándoles a </w:t>
      </w:r>
      <w:r w:rsidRPr="00AF6078">
        <w:t>adquirir, mantener</w:t>
      </w:r>
      <w:r w:rsidR="00675326" w:rsidRPr="001F5A55">
        <w:t xml:space="preserve"> </w:t>
      </w:r>
      <w:r w:rsidRPr="00AF6078">
        <w:t>y</w:t>
      </w:r>
      <w:r w:rsidR="00675326" w:rsidRPr="001F5A55">
        <w:t xml:space="preserve"> </w:t>
      </w:r>
      <w:r w:rsidRPr="00AF6078">
        <w:t xml:space="preserve">mejorar su </w:t>
      </w:r>
      <w:r w:rsidR="00675326" w:rsidRPr="001F5A55">
        <w:t xml:space="preserve">ayuda propia, </w:t>
      </w:r>
      <w:r w:rsidRPr="00AF6078">
        <w:t>socialización y habilidades de adaptación necesarias para residir exitosamente en un ambiente de hogar y comunidad. Los servicios consisten en</w:t>
      </w:r>
      <w:r w:rsidR="00675326" w:rsidRPr="001F5A55">
        <w:t xml:space="preserve"> </w:t>
      </w:r>
      <w:r w:rsidRPr="00AF6078">
        <w:t>apoyo en</w:t>
      </w:r>
      <w:r w:rsidR="00675326" w:rsidRPr="001F5A55">
        <w:t xml:space="preserve"> </w:t>
      </w:r>
      <w:r w:rsidRPr="00AF6078">
        <w:t>las áreas generales de</w:t>
      </w:r>
      <w:r w:rsidR="00675326" w:rsidRPr="001F5A55">
        <w:t xml:space="preserve"> </w:t>
      </w:r>
      <w:r w:rsidRPr="00AF6078">
        <w:t>cuidado propio</w:t>
      </w:r>
      <w:r w:rsidR="00675326" w:rsidRPr="001F5A55">
        <w:t xml:space="preserve">, comunicación, habilidades </w:t>
      </w:r>
      <w:r w:rsidRPr="00AF6078">
        <w:t>motoras finas y gruesas</w:t>
      </w:r>
      <w:r w:rsidR="00675326" w:rsidRPr="001F5A55">
        <w:t xml:space="preserve">, </w:t>
      </w:r>
      <w:r w:rsidRPr="00AF6078">
        <w:t>movilidad</w:t>
      </w:r>
      <w:r w:rsidR="00675326" w:rsidRPr="001F5A55">
        <w:t xml:space="preserve">, </w:t>
      </w:r>
      <w:r w:rsidRPr="00AF6078">
        <w:t>ajuste personal,</w:t>
      </w:r>
      <w:r w:rsidR="00675326" w:rsidRPr="001F5A55">
        <w:t xml:space="preserve"> </w:t>
      </w:r>
      <w:r w:rsidRPr="00AF6078">
        <w:t>desarrollo de relaciones</w:t>
      </w:r>
      <w:r w:rsidR="00675326" w:rsidRPr="001F5A55">
        <w:t xml:space="preserve">, socialización y </w:t>
      </w:r>
      <w:r w:rsidRPr="00AF6078">
        <w:t>uso de los recursos</w:t>
      </w:r>
      <w:r w:rsidR="00675326" w:rsidRPr="001F5A55">
        <w:t xml:space="preserve"> </w:t>
      </w:r>
      <w:r w:rsidRPr="00AF6078">
        <w:t>de la comunidad</w:t>
      </w:r>
      <w:r w:rsidR="00675326" w:rsidRPr="00A42447">
        <w:rPr>
          <w:color w:val="auto"/>
          <w:szCs w:val="24"/>
        </w:rPr>
        <w:t>.</w:t>
      </w:r>
    </w:p>
    <w:p w14:paraId="7E722207" w14:textId="77777777" w:rsidR="005A2A3C" w:rsidRDefault="00675326">
      <w:pPr>
        <w:pStyle w:val="Body"/>
      </w:pPr>
      <w:r>
        <w:t>La Habilitacion Residencial sin licencia podría ser provista a participantes que viven en hogares de vida familiar que son propiedad, alquiladas, arrendadas u operadas por un provedor, si:</w:t>
      </w:r>
    </w:p>
    <w:p w14:paraId="7B90568F" w14:textId="77777777" w:rsidR="00F05BDA" w:rsidRDefault="00675326" w:rsidP="00AF6078">
      <w:pPr>
        <w:pStyle w:val="ListBullet"/>
      </w:pPr>
      <w:r>
        <w:t>T</w:t>
      </w:r>
      <w:r w:rsidRPr="00A42447">
        <w:t xml:space="preserve">res o menos individuos con discapacidad intelectual de 18 años de edad o más </w:t>
      </w:r>
      <w:r>
        <w:t xml:space="preserve">viven en el hogar. Los individuos </w:t>
      </w:r>
      <w:r w:rsidRPr="00A42447">
        <w:t xml:space="preserve">necesitan un promedio anual de 30 horas o menos de contacto directo de personal por semana por hogar; o </w:t>
      </w:r>
    </w:p>
    <w:p w14:paraId="6B559B11" w14:textId="77777777" w:rsidR="005A2A3C" w:rsidRDefault="00675326">
      <w:pPr>
        <w:pStyle w:val="ListBullet"/>
      </w:pPr>
      <w:r>
        <w:t xml:space="preserve">En los </w:t>
      </w:r>
      <w:r w:rsidRPr="00A42447">
        <w:t xml:space="preserve">Hogares de Vida Familiar, uno o dos individuos con </w:t>
      </w:r>
      <w:r>
        <w:t xml:space="preserve">discapacidad intelectual </w:t>
      </w:r>
      <w:r w:rsidRPr="00A42447">
        <w:t xml:space="preserve">de 18 años de edad o más </w:t>
      </w:r>
      <w:r>
        <w:t xml:space="preserve">vive en el hogar. Los individuos </w:t>
      </w:r>
      <w:r w:rsidRPr="00A42447">
        <w:t>necesitan un promedio anual de 30 horas o menos de entrenamiento directo o asistencia por semana por hogar de la agencia</w:t>
      </w:r>
      <w:r>
        <w:t xml:space="preserve"> del Proveedor de Vida Familiar.</w:t>
      </w:r>
    </w:p>
    <w:p w14:paraId="4E2AC367" w14:textId="77777777" w:rsidR="00675326" w:rsidRPr="00A42447" w:rsidRDefault="00675326">
      <w:pPr>
        <w:pStyle w:val="Heading4"/>
      </w:pPr>
      <w:r w:rsidRPr="00A42447">
        <w:t>Habilitación en el Hogar y Comunidad (Sin Licencia)</w:t>
      </w:r>
    </w:p>
    <w:p w14:paraId="5997135E" w14:textId="77777777" w:rsidR="005A2A3C" w:rsidRDefault="00801882">
      <w:pPr>
        <w:pStyle w:val="Body"/>
      </w:pPr>
      <w:r w:rsidRPr="00AF6078">
        <w:t>Este es un</w:t>
      </w:r>
      <w:r w:rsidR="00675326" w:rsidRPr="00A42447">
        <w:t xml:space="preserve"> </w:t>
      </w:r>
      <w:r w:rsidRPr="00AF6078">
        <w:t>servicio directo</w:t>
      </w:r>
      <w:r w:rsidR="00675326" w:rsidRPr="00A42447">
        <w:t xml:space="preserve"> </w:t>
      </w:r>
      <w:r w:rsidRPr="00AF6078">
        <w:t>(personal</w:t>
      </w:r>
      <w:r w:rsidR="00675326" w:rsidRPr="00A42447">
        <w:t xml:space="preserve">) provisto en arreglos en el hogar y la comunidad </w:t>
      </w:r>
      <w:r w:rsidRPr="00AF6078">
        <w:t>para</w:t>
      </w:r>
      <w:r w:rsidR="00675326" w:rsidRPr="00A42447">
        <w:t xml:space="preserve"> </w:t>
      </w:r>
      <w:r w:rsidRPr="00AF6078">
        <w:t>asistir a los participantes en la adquisición</w:t>
      </w:r>
      <w:r w:rsidR="00675326" w:rsidRPr="00A42447">
        <w:t xml:space="preserve">, </w:t>
      </w:r>
      <w:r w:rsidRPr="00AF6078">
        <w:t>mantenimiento y mejoramiento de</w:t>
      </w:r>
      <w:r w:rsidR="00675326" w:rsidRPr="00A42447">
        <w:t xml:space="preserve"> </w:t>
      </w:r>
      <w:r w:rsidRPr="00AF6078">
        <w:t>las destrezas de ayuda propia</w:t>
      </w:r>
      <w:r w:rsidR="00675326" w:rsidRPr="00A42447">
        <w:t>, socialización, dom</w:t>
      </w:r>
      <w:r w:rsidR="00675326">
        <w:t>é</w:t>
      </w:r>
      <w:r w:rsidR="00675326" w:rsidRPr="00A42447">
        <w:t>stic</w:t>
      </w:r>
      <w:r w:rsidR="00675326">
        <w:t>as</w:t>
      </w:r>
      <w:r w:rsidR="00675326" w:rsidRPr="00A42447">
        <w:t xml:space="preserve"> y </w:t>
      </w:r>
      <w:r w:rsidRPr="00AF6078">
        <w:t>de adaptación</w:t>
      </w:r>
      <w:r w:rsidR="00675326" w:rsidRPr="00A42447">
        <w:t xml:space="preserve"> </w:t>
      </w:r>
      <w:r w:rsidRPr="00AF6078">
        <w:t>necesarias para</w:t>
      </w:r>
      <w:r w:rsidR="00675326" w:rsidRPr="00A42447">
        <w:t xml:space="preserve"> </w:t>
      </w:r>
      <w:r w:rsidRPr="00AF6078">
        <w:t>vivir</w:t>
      </w:r>
      <w:r w:rsidR="00675326" w:rsidRPr="00A42447">
        <w:t xml:space="preserve"> exitosamente </w:t>
      </w:r>
      <w:r w:rsidRPr="00AF6078">
        <w:t>en arreglos basados en el hogar y</w:t>
      </w:r>
      <w:r w:rsidR="00675326" w:rsidRPr="00A42447">
        <w:t xml:space="preserve"> </w:t>
      </w:r>
      <w:r w:rsidRPr="00AF6078">
        <w:t>la comunidad</w:t>
      </w:r>
      <w:r w:rsidR="00675326" w:rsidRPr="00A42447">
        <w:t xml:space="preserve">. </w:t>
      </w:r>
      <w:r w:rsidRPr="00AF6078">
        <w:t>Los servicios consisten en</w:t>
      </w:r>
      <w:r w:rsidR="00675326" w:rsidRPr="00A42447">
        <w:t xml:space="preserve"> </w:t>
      </w:r>
      <w:r w:rsidRPr="00AF6078">
        <w:t>apoyos en</w:t>
      </w:r>
      <w:r w:rsidR="00675326" w:rsidRPr="00A42447">
        <w:t xml:space="preserve"> </w:t>
      </w:r>
      <w:r w:rsidRPr="00AF6078">
        <w:t>las áreas generales de</w:t>
      </w:r>
      <w:r w:rsidR="00675326" w:rsidRPr="00A42447">
        <w:t xml:space="preserve"> </w:t>
      </w:r>
      <w:r w:rsidRPr="00AF6078">
        <w:t>cuidado propio</w:t>
      </w:r>
      <w:r w:rsidR="00675326" w:rsidRPr="00A42447">
        <w:t xml:space="preserve">, comunicación, destrezas </w:t>
      </w:r>
      <w:r w:rsidRPr="00AF6078">
        <w:t>motoras finas y gruesas</w:t>
      </w:r>
      <w:r w:rsidR="00675326" w:rsidRPr="00A42447">
        <w:t xml:space="preserve">, </w:t>
      </w:r>
      <w:r w:rsidRPr="00AF6078">
        <w:t>movilidad</w:t>
      </w:r>
      <w:r w:rsidR="00675326" w:rsidRPr="00A42447">
        <w:t xml:space="preserve">, </w:t>
      </w:r>
      <w:r w:rsidRPr="00AF6078">
        <w:t>actividades terapéuticas</w:t>
      </w:r>
      <w:r w:rsidR="00675326" w:rsidRPr="00A42447">
        <w:t xml:space="preserve">, </w:t>
      </w:r>
      <w:r w:rsidRPr="00AF6078">
        <w:t>ajuste personal,</w:t>
      </w:r>
      <w:r w:rsidR="00675326" w:rsidRPr="00A42447">
        <w:t xml:space="preserve"> </w:t>
      </w:r>
      <w:r w:rsidRPr="00AF6078">
        <w:t>desarrollo de relaciones</w:t>
      </w:r>
      <w:r w:rsidR="00675326" w:rsidRPr="00A42447">
        <w:t xml:space="preserve">, socialización y </w:t>
      </w:r>
      <w:r w:rsidRPr="00AF6078">
        <w:t>uso de los recursos</w:t>
      </w:r>
      <w:r w:rsidR="00675326" w:rsidRPr="00A42447">
        <w:t xml:space="preserve"> </w:t>
      </w:r>
      <w:r w:rsidRPr="00AF6078">
        <w:t>de la comunidad.</w:t>
      </w:r>
      <w:r w:rsidR="00675326" w:rsidRPr="00A42447">
        <w:t xml:space="preserve"> </w:t>
      </w:r>
      <w:r w:rsidR="00675326">
        <w:t xml:space="preserve">Cuando los servicios son proporcionados por una agencia de provedores, este servicio también incluye los servicios de trasnsportacion necesarios para que el individuo participe de los servicios de Habilitacion en el Hogar y Comunidad según el ISP del participante. </w:t>
      </w:r>
      <w:r w:rsidRPr="00AF6078">
        <w:t>A través de</w:t>
      </w:r>
      <w:r w:rsidR="00675326" w:rsidRPr="00A42447">
        <w:t xml:space="preserve"> </w:t>
      </w:r>
      <w:r w:rsidRPr="00AF6078">
        <w:t>la provisión de este</w:t>
      </w:r>
      <w:r w:rsidR="00675326" w:rsidRPr="00A42447">
        <w:t xml:space="preserve"> </w:t>
      </w:r>
      <w:r w:rsidRPr="00AF6078">
        <w:t>servicio, los participantes podrían acquirir, mantener</w:t>
      </w:r>
      <w:r w:rsidR="00675326" w:rsidRPr="00A42447">
        <w:t xml:space="preserve"> </w:t>
      </w:r>
      <w:r w:rsidRPr="00AF6078">
        <w:t>o mejorar las habilidades</w:t>
      </w:r>
      <w:r w:rsidR="00675326" w:rsidRPr="00A42447">
        <w:t xml:space="preserve"> </w:t>
      </w:r>
      <w:r w:rsidR="00675326">
        <w:t xml:space="preserve">necesarias para que los participantes </w:t>
      </w:r>
      <w:r w:rsidRPr="00AF6078">
        <w:t>vivan en la comunidad</w:t>
      </w:r>
      <w:r w:rsidR="00675326" w:rsidRPr="00A42447">
        <w:t xml:space="preserve">, </w:t>
      </w:r>
      <w:r w:rsidRPr="00AF6078">
        <w:t>para</w:t>
      </w:r>
      <w:r w:rsidR="00675326" w:rsidRPr="00A42447">
        <w:t xml:space="preserve"> </w:t>
      </w:r>
      <w:r w:rsidRPr="00AF6078">
        <w:t>vivir más independientemente</w:t>
      </w:r>
      <w:r w:rsidR="00675326" w:rsidRPr="00A42447">
        <w:t xml:space="preserve">, </w:t>
      </w:r>
      <w:r w:rsidRPr="00AF6078">
        <w:t>o para ser más</w:t>
      </w:r>
      <w:r w:rsidR="00675326" w:rsidRPr="00A42447">
        <w:t xml:space="preserve"> </w:t>
      </w:r>
      <w:r w:rsidRPr="00AF6078">
        <w:t>productivos</w:t>
      </w:r>
      <w:r w:rsidR="00675326" w:rsidRPr="00A42447">
        <w:t xml:space="preserve"> </w:t>
      </w:r>
      <w:r w:rsidRPr="00AF6078">
        <w:t>y participantes de la vida en la comunidad.</w:t>
      </w:r>
      <w:r w:rsidR="00675326" w:rsidRPr="00A42447">
        <w:rPr>
          <w:color w:val="auto"/>
          <w:sz w:val="21"/>
          <w:szCs w:val="21"/>
        </w:rPr>
        <w:t xml:space="preserve"> </w:t>
      </w:r>
      <w:r w:rsidR="00675326" w:rsidRPr="00A42447">
        <w:t xml:space="preserve"> </w:t>
      </w:r>
    </w:p>
    <w:p w14:paraId="13CEEBE5" w14:textId="393DACF2" w:rsidR="005A2A3C" w:rsidRDefault="00675326">
      <w:pPr>
        <w:pStyle w:val="Body"/>
      </w:pPr>
      <w:r>
        <w:t xml:space="preserve">Los participantes recibiendo servicios de Habilitación Residencial podrían seleccionar para recibir Servicios de Habilitación en el Hogar y Comunidad como una alternativa a Habilitación Duirna con Licencia o Servicios Prevocacionales. Bajo estas circunstancias, el Servicio de Habilitación en el Hogar y Comunidad deberá ocurrir </w:t>
      </w:r>
      <w:r w:rsidR="00801882" w:rsidRPr="00AF6078">
        <w:t>en cualquier momento</w:t>
      </w:r>
      <w:r w:rsidRPr="0098335F">
        <w:rPr>
          <w:rFonts w:cs="Arial"/>
        </w:rPr>
        <w:t xml:space="preserve"> </w:t>
      </w:r>
      <w:r w:rsidR="00801882" w:rsidRPr="00AF6078">
        <w:t>durante el</w:t>
      </w:r>
      <w:r w:rsidRPr="0098335F">
        <w:rPr>
          <w:rFonts w:cs="Arial"/>
        </w:rPr>
        <w:t xml:space="preserve"> </w:t>
      </w:r>
      <w:r w:rsidR="00801882" w:rsidRPr="00AF6078">
        <w:t>horario de 8:00 a</w:t>
      </w:r>
      <w:r w:rsidR="0057452F">
        <w:t>.</w:t>
      </w:r>
      <w:r w:rsidR="00801882" w:rsidRPr="00AF6078">
        <w:t>m</w:t>
      </w:r>
      <w:r w:rsidR="0057452F">
        <w:t>.</w:t>
      </w:r>
      <w:r w:rsidRPr="0098335F">
        <w:rPr>
          <w:rFonts w:cs="Arial"/>
        </w:rPr>
        <w:t xml:space="preserve"> </w:t>
      </w:r>
      <w:r w:rsidR="009E376A">
        <w:t>–</w:t>
      </w:r>
      <w:r w:rsidR="009E376A" w:rsidRPr="00AF6078">
        <w:t xml:space="preserve"> </w:t>
      </w:r>
      <w:r w:rsidR="00801882" w:rsidRPr="00AF6078">
        <w:t>5:00 p</w:t>
      </w:r>
      <w:r w:rsidR="0057452F">
        <w:t>.</w:t>
      </w:r>
      <w:r w:rsidR="00801882" w:rsidRPr="00AF6078">
        <w:t>m</w:t>
      </w:r>
      <w:r w:rsidR="0057452F">
        <w:t>.</w:t>
      </w:r>
      <w:r w:rsidRPr="0098335F">
        <w:rPr>
          <w:rFonts w:cs="Arial"/>
        </w:rPr>
        <w:t xml:space="preserve">, de lunes </w:t>
      </w:r>
      <w:r w:rsidR="00801882" w:rsidRPr="00AF6078">
        <w:t>a viernes.</w:t>
      </w:r>
    </w:p>
    <w:p w14:paraId="043C7581" w14:textId="77777777" w:rsidR="005A2A3C" w:rsidRDefault="00675326">
      <w:pPr>
        <w:pStyle w:val="Body"/>
      </w:pPr>
      <w:r>
        <w:t>El S</w:t>
      </w:r>
      <w:r w:rsidRPr="00A42447">
        <w:t xml:space="preserve">ervicio de Habilitación en el Hogar y Comunidad </w:t>
      </w:r>
      <w:r>
        <w:t xml:space="preserve">puede proporcionar los siguientes apoyos para cumplir con los resultados de habilitación del participante según documentado en el ISP. </w:t>
      </w:r>
    </w:p>
    <w:p w14:paraId="1E748A04" w14:textId="77777777" w:rsidR="00F05BDA" w:rsidRDefault="00675326" w:rsidP="00AF6078">
      <w:pPr>
        <w:pStyle w:val="ListNumber"/>
        <w:numPr>
          <w:ilvl w:val="0"/>
          <w:numId w:val="42"/>
        </w:numPr>
      </w:pPr>
      <w:r>
        <w:t>Apoyos que le permiten al participante e</w:t>
      </w:r>
      <w:r w:rsidRPr="00A42447">
        <w:t xml:space="preserve">l acceso y uso de los  recursos en la comunidad tales como usar transportación, </w:t>
      </w:r>
      <w:r>
        <w:t xml:space="preserve">traducción y </w:t>
      </w:r>
      <w:r w:rsidRPr="00A42447">
        <w:t xml:space="preserve">asistencia con la comunicación </w:t>
      </w:r>
      <w:r>
        <w:t xml:space="preserve">relacionada a un resultado de habilitación, </w:t>
      </w:r>
      <w:r w:rsidRPr="00A42447">
        <w:t>y</w:t>
      </w:r>
      <w:r>
        <w:t xml:space="preserve"> servicios para asistir al participante </w:t>
      </w:r>
      <w:r w:rsidRPr="00A42447">
        <w:t xml:space="preserve">con sus compras y otras actividades necesarias en la vida en la comunidad.  </w:t>
      </w:r>
    </w:p>
    <w:p w14:paraId="77DF7F1C" w14:textId="77777777" w:rsidR="00F05BDA" w:rsidRDefault="00675326" w:rsidP="00AF6078">
      <w:pPr>
        <w:pStyle w:val="ListNumber"/>
      </w:pPr>
      <w:r w:rsidRPr="002A1813">
        <w:t xml:space="preserve">Apoyos que ayudan al </w:t>
      </w:r>
      <w:r>
        <w:t xml:space="preserve">participante </w:t>
      </w:r>
      <w:r w:rsidRPr="002A1813">
        <w:t xml:space="preserve">en el desarrollo o mantenimiento de su estabilidad y seguridad financiera, tales como planes para lograr suficiencia propia; </w:t>
      </w:r>
      <w:r>
        <w:t xml:space="preserve">manejo de la </w:t>
      </w:r>
      <w:r w:rsidRPr="002A1813">
        <w:t xml:space="preserve">banca </w:t>
      </w:r>
      <w:r>
        <w:t xml:space="preserve">financiera </w:t>
      </w:r>
      <w:r w:rsidRPr="002A1813">
        <w:t>en general, planificación de personal y de sus bienes, balance de cuentas, preparación de impuestos sobre ingresos y mantenimiento de registros.</w:t>
      </w:r>
      <w:r w:rsidRPr="00943AF9">
        <w:rPr>
          <w:sz w:val="21"/>
          <w:szCs w:val="21"/>
        </w:rPr>
        <w:t xml:space="preserve"> </w:t>
      </w:r>
      <w:r w:rsidRPr="002A1813">
        <w:t xml:space="preserve"> </w:t>
      </w:r>
    </w:p>
    <w:p w14:paraId="541C5633" w14:textId="77777777" w:rsidR="00F05BDA" w:rsidRDefault="00675326" w:rsidP="00AE52E3">
      <w:pPr>
        <w:pStyle w:val="ListNumber"/>
      </w:pPr>
      <w:r w:rsidRPr="00A42447">
        <w:t xml:space="preserve">Apoyos </w:t>
      </w:r>
      <w:r w:rsidRPr="002D74B3">
        <w:t>que permiten a</w:t>
      </w:r>
      <w:r>
        <w:t xml:space="preserve">l participante </w:t>
      </w:r>
      <w:r w:rsidRPr="002D74B3">
        <w:t>participar</w:t>
      </w:r>
      <w:r w:rsidRPr="00A42447">
        <w:t xml:space="preserve"> </w:t>
      </w:r>
      <w:r w:rsidRPr="002D74B3">
        <w:t>en proyectos comunitarios</w:t>
      </w:r>
      <w:r w:rsidRPr="00A42447">
        <w:t xml:space="preserve">, asociaciones, grupos y </w:t>
      </w:r>
      <w:r w:rsidRPr="002D74B3">
        <w:t>funciones</w:t>
      </w:r>
      <w:r w:rsidRPr="00A42447">
        <w:t xml:space="preserve">, tales como el apoyo </w:t>
      </w:r>
      <w:r w:rsidRPr="002D74B3">
        <w:t>que asiste a</w:t>
      </w:r>
      <w:r>
        <w:t>l participante</w:t>
      </w:r>
      <w:r w:rsidRPr="00A42447">
        <w:t xml:space="preserve"> </w:t>
      </w:r>
      <w:r w:rsidRPr="002D74B3">
        <w:t>a participar como voluntario en una asociación o en un</w:t>
      </w:r>
      <w:r w:rsidRPr="00A42447">
        <w:t xml:space="preserve"> </w:t>
      </w:r>
      <w:r w:rsidRPr="002D74B3">
        <w:t>proyecto</w:t>
      </w:r>
      <w:r w:rsidRPr="00A42447">
        <w:t xml:space="preserve"> </w:t>
      </w:r>
      <w:r w:rsidRPr="002D74B3">
        <w:t>de trabajo en la comunidad.</w:t>
      </w:r>
      <w:r w:rsidRPr="00943AF9">
        <w:rPr>
          <w:sz w:val="21"/>
          <w:szCs w:val="21"/>
        </w:rPr>
        <w:t xml:space="preserve"> </w:t>
      </w:r>
    </w:p>
    <w:p w14:paraId="5E23B446" w14:textId="77777777" w:rsidR="00F05BDA" w:rsidRDefault="00675326" w:rsidP="006D031A">
      <w:pPr>
        <w:pStyle w:val="ListNumber"/>
      </w:pPr>
      <w:r w:rsidRPr="00A42447">
        <w:t xml:space="preserve">Apoyo que </w:t>
      </w:r>
      <w:r w:rsidRPr="002D74B3">
        <w:t xml:space="preserve">permite al </w:t>
      </w:r>
      <w:r>
        <w:t>participante</w:t>
      </w:r>
      <w:r w:rsidRPr="002D74B3">
        <w:t xml:space="preserve"> visitar</w:t>
      </w:r>
      <w:r w:rsidRPr="00A42447">
        <w:t xml:space="preserve"> </w:t>
      </w:r>
      <w:r w:rsidRPr="002D74B3">
        <w:t>sus amigos y familiares</w:t>
      </w:r>
      <w:r w:rsidRPr="00A42447">
        <w:t xml:space="preserve"> </w:t>
      </w:r>
      <w:r w:rsidRPr="002D74B3">
        <w:t xml:space="preserve">en la comunidad. </w:t>
      </w:r>
      <w:r w:rsidRPr="00A42447">
        <w:t xml:space="preserve"> </w:t>
      </w:r>
    </w:p>
    <w:p w14:paraId="1AC7C1CA" w14:textId="77777777" w:rsidR="00F05BDA" w:rsidRDefault="00675326" w:rsidP="006D031A">
      <w:pPr>
        <w:pStyle w:val="ListNumber"/>
      </w:pPr>
      <w:r w:rsidRPr="00A42447">
        <w:t xml:space="preserve">Apoyo </w:t>
      </w:r>
      <w:r w:rsidRPr="002D74B3">
        <w:t xml:space="preserve">que permite al </w:t>
      </w:r>
      <w:r>
        <w:t>participante</w:t>
      </w:r>
      <w:r w:rsidRPr="002D74B3">
        <w:t xml:space="preserve"> participar en</w:t>
      </w:r>
      <w:r w:rsidRPr="00A42447">
        <w:t xml:space="preserve"> </w:t>
      </w:r>
      <w:r w:rsidRPr="002D74B3">
        <w:t>las reuniones de juntas públicas y</w:t>
      </w:r>
      <w:r w:rsidRPr="00A42447">
        <w:t xml:space="preserve"> </w:t>
      </w:r>
      <w:r w:rsidRPr="002D74B3">
        <w:t>privadas, grupos</w:t>
      </w:r>
      <w:r w:rsidRPr="00A42447">
        <w:t xml:space="preserve"> </w:t>
      </w:r>
      <w:r w:rsidRPr="002D74B3">
        <w:t>de asesoramiento</w:t>
      </w:r>
      <w:r w:rsidRPr="00A42447">
        <w:t xml:space="preserve"> </w:t>
      </w:r>
      <w:r w:rsidRPr="002D74B3">
        <w:t>y comisiones</w:t>
      </w:r>
      <w:r w:rsidRPr="00F8082F">
        <w:rPr>
          <w:sz w:val="21"/>
          <w:szCs w:val="21"/>
        </w:rPr>
        <w:t xml:space="preserve">. </w:t>
      </w:r>
      <w:r w:rsidRPr="00A42447">
        <w:t xml:space="preserve"> </w:t>
      </w:r>
    </w:p>
    <w:p w14:paraId="7C622C7C" w14:textId="77777777" w:rsidR="00F05BDA" w:rsidRDefault="00675326" w:rsidP="004E6C5A">
      <w:pPr>
        <w:pStyle w:val="ListNumber"/>
      </w:pPr>
      <w:r w:rsidRPr="00A42447">
        <w:t>A</w:t>
      </w:r>
      <w:r w:rsidRPr="002D74B3">
        <w:t>poyo que</w:t>
      </w:r>
      <w:r w:rsidRPr="00A42447">
        <w:t xml:space="preserve"> </w:t>
      </w:r>
      <w:r w:rsidRPr="002D74B3">
        <w:t xml:space="preserve">permite al </w:t>
      </w:r>
      <w:r>
        <w:t xml:space="preserve">participante </w:t>
      </w:r>
      <w:r w:rsidRPr="002D74B3">
        <w:t>ejercer sus derechos</w:t>
      </w:r>
      <w:r w:rsidRPr="00A42447">
        <w:t xml:space="preserve"> </w:t>
      </w:r>
      <w:r w:rsidRPr="002D74B3">
        <w:t>como ciudadano</w:t>
      </w:r>
      <w:r w:rsidRPr="00A42447">
        <w:t xml:space="preserve">, como la asistencia </w:t>
      </w:r>
      <w:r w:rsidRPr="002D74B3">
        <w:t>en el ejercicio de</w:t>
      </w:r>
      <w:r w:rsidRPr="00A42447">
        <w:t xml:space="preserve"> r</w:t>
      </w:r>
      <w:r w:rsidRPr="002D74B3">
        <w:t>esponsabilidades cívicas</w:t>
      </w:r>
      <w:r w:rsidRPr="00A42447">
        <w:t xml:space="preserve">. </w:t>
      </w:r>
    </w:p>
    <w:p w14:paraId="5D518389" w14:textId="77777777" w:rsidR="00F05BDA" w:rsidRDefault="00675326" w:rsidP="003079DA">
      <w:pPr>
        <w:pStyle w:val="ListNumber"/>
      </w:pPr>
      <w:r w:rsidRPr="00A42447">
        <w:t>A</w:t>
      </w:r>
      <w:r w:rsidRPr="002D74B3">
        <w:t>poyo brindado</w:t>
      </w:r>
      <w:r w:rsidRPr="00A42447">
        <w:t xml:space="preserve"> </w:t>
      </w:r>
      <w:r w:rsidRPr="002D74B3">
        <w:t>durante las horas de</w:t>
      </w:r>
      <w:r w:rsidRPr="00A42447">
        <w:t xml:space="preserve"> </w:t>
      </w:r>
      <w:r w:rsidRPr="002D74B3">
        <w:t>la noche</w:t>
      </w:r>
      <w:r w:rsidRPr="00A42447">
        <w:t xml:space="preserve"> </w:t>
      </w:r>
      <w:r w:rsidRPr="002D74B3">
        <w:t xml:space="preserve">cuando </w:t>
      </w:r>
      <w:r>
        <w:t>el participante</w:t>
      </w:r>
      <w:r w:rsidRPr="00A42447">
        <w:t xml:space="preserve"> </w:t>
      </w:r>
      <w:r w:rsidRPr="002D74B3">
        <w:t>necesita el servicio</w:t>
      </w:r>
      <w:r w:rsidRPr="00A42447">
        <w:t xml:space="preserve"> d</w:t>
      </w:r>
      <w:r w:rsidRPr="002D74B3">
        <w:t>e habilitación</w:t>
      </w:r>
      <w:r w:rsidRPr="00A42447">
        <w:t xml:space="preserve"> </w:t>
      </w:r>
      <w:r w:rsidRPr="002D74B3">
        <w:t>para proteger</w:t>
      </w:r>
      <w:r w:rsidRPr="00A42447">
        <w:t xml:space="preserve"> </w:t>
      </w:r>
      <w:r w:rsidRPr="002D74B3">
        <w:t>su salud y bienestar</w:t>
      </w:r>
      <w:r w:rsidRPr="00A42447">
        <w:t xml:space="preserve">. </w:t>
      </w:r>
      <w:r>
        <w:t xml:space="preserve">El personal que proporciona el Servicio de Habilitacion en el Hogar y Comunidad debe permanecer despierto. Si el participante </w:t>
      </w:r>
      <w:r w:rsidRPr="002D74B3">
        <w:t>sólo</w:t>
      </w:r>
      <w:r w:rsidRPr="00A42447">
        <w:t xml:space="preserve"> </w:t>
      </w:r>
      <w:r w:rsidRPr="002D74B3">
        <w:t>necesita supervisión</w:t>
      </w:r>
      <w:r w:rsidRPr="00A42447">
        <w:t xml:space="preserve"> </w:t>
      </w:r>
      <w:r w:rsidRPr="002D74B3">
        <w:t>durante las horas de</w:t>
      </w:r>
      <w:r w:rsidRPr="00A42447">
        <w:t xml:space="preserve"> </w:t>
      </w:r>
      <w:r w:rsidRPr="002D74B3">
        <w:t>la noche, el</w:t>
      </w:r>
      <w:r w:rsidRPr="00A42447">
        <w:t xml:space="preserve"> </w:t>
      </w:r>
      <w:r w:rsidRPr="002D74B3">
        <w:t>servicio correspondiente</w:t>
      </w:r>
      <w:r w:rsidRPr="00A42447">
        <w:t xml:space="preserve"> es S</w:t>
      </w:r>
      <w:r w:rsidRPr="002D74B3">
        <w:t>ervicios de Acompañante.</w:t>
      </w:r>
    </w:p>
    <w:p w14:paraId="1B300D97" w14:textId="77777777" w:rsidR="00675326" w:rsidRPr="00A42447" w:rsidRDefault="00675326">
      <w:pPr>
        <w:pStyle w:val="Heading4"/>
      </w:pPr>
      <w:r w:rsidRPr="00A42447">
        <w:t>Servicios de Acompañante</w:t>
      </w:r>
    </w:p>
    <w:p w14:paraId="1D862623" w14:textId="77777777" w:rsidR="005A2A3C" w:rsidRDefault="00675326">
      <w:pPr>
        <w:pStyle w:val="Body"/>
      </w:pPr>
      <w:r>
        <w:t>Los S</w:t>
      </w:r>
      <w:r w:rsidRPr="00A42447">
        <w:t xml:space="preserve">ervicios de </w:t>
      </w:r>
      <w:r>
        <w:t>A</w:t>
      </w:r>
      <w:r w:rsidRPr="00A42447">
        <w:t xml:space="preserve">compañante son provistos a </w:t>
      </w:r>
      <w:r>
        <w:t>participantes</w:t>
      </w:r>
      <w:r w:rsidRPr="00A42447">
        <w:t xml:space="preserve"> que viven en </w:t>
      </w:r>
      <w:r>
        <w:t>hogares</w:t>
      </w:r>
      <w:r w:rsidRPr="00A42447">
        <w:t xml:space="preserve"> privad</w:t>
      </w:r>
      <w:r>
        <w:t>o</w:t>
      </w:r>
      <w:r w:rsidRPr="00A42447">
        <w:t xml:space="preserve">s para fines de proporcionar supervisión y asistencia </w:t>
      </w:r>
      <w:r>
        <w:t xml:space="preserve">limitados los cuales </w:t>
      </w:r>
      <w:r w:rsidRPr="00A42447">
        <w:t>está</w:t>
      </w:r>
      <w:r>
        <w:t>n</w:t>
      </w:r>
      <w:r w:rsidRPr="00A42447">
        <w:t xml:space="preserve"> únicamente enfocad</w:t>
      </w:r>
      <w:r>
        <w:t>os</w:t>
      </w:r>
      <w:r w:rsidRPr="00A42447">
        <w:t xml:space="preserve"> en la salud y seguridad del </w:t>
      </w:r>
      <w:r w:rsidR="00801882" w:rsidRPr="00AF6078">
        <w:rPr>
          <w:i/>
        </w:rPr>
        <w:t>adulto</w:t>
      </w:r>
      <w:r>
        <w:t xml:space="preserve"> participante </w:t>
      </w:r>
      <w:r w:rsidRPr="00A42447">
        <w:t>con discapacidad</w:t>
      </w:r>
      <w:r>
        <w:t xml:space="preserve"> intelectual</w:t>
      </w:r>
      <w:r w:rsidRPr="00A42447">
        <w:t xml:space="preserve">. Este servicio no está disponible para </w:t>
      </w:r>
      <w:r>
        <w:t xml:space="preserve">participantes </w:t>
      </w:r>
      <w:r w:rsidRPr="00A42447">
        <w:t xml:space="preserve">que residen en lugares de Habilitación Residencial con y sin licencia. </w:t>
      </w:r>
    </w:p>
    <w:p w14:paraId="3E71BCBF" w14:textId="77777777" w:rsidR="005A2A3C" w:rsidRDefault="00675326">
      <w:pPr>
        <w:pStyle w:val="Body"/>
      </w:pPr>
      <w:r w:rsidRPr="00A42447">
        <w:t xml:space="preserve">Los servicios de Acompañante se utilizan en lugar de los </w:t>
      </w:r>
      <w:r>
        <w:t>S</w:t>
      </w:r>
      <w:r w:rsidRPr="00A42447">
        <w:t xml:space="preserve">ervicios de Habilitación </w:t>
      </w:r>
      <w:r>
        <w:t xml:space="preserve">en el Hogar y Comunidad </w:t>
      </w:r>
      <w:r w:rsidRPr="00A42447">
        <w:t xml:space="preserve">para proteger la salud y el bienestar del </w:t>
      </w:r>
      <w:r>
        <w:t>participante</w:t>
      </w:r>
      <w:r w:rsidRPr="00A42447">
        <w:t xml:space="preserve"> cuando un resultado de habilitación no es adecuado o viable (es decir, cuando el </w:t>
      </w:r>
      <w:r>
        <w:t>participante</w:t>
      </w:r>
      <w:r w:rsidRPr="00A42447">
        <w:t xml:space="preserve"> no está aprendiendo, mejorando o manteniendo una destreza). Este servicio se puede utilizar durante las horas que el individuo está durmiendo, cuando solamente </w:t>
      </w:r>
      <w:r>
        <w:t xml:space="preserve">la </w:t>
      </w:r>
      <w:r w:rsidRPr="00A42447">
        <w:t xml:space="preserve">supervisión o atención no médica ni cuidado de habilitación es necesaria para proteger la seguridad del </w:t>
      </w:r>
      <w:r>
        <w:t>participante</w:t>
      </w:r>
      <w:r w:rsidRPr="00A42447">
        <w:t xml:space="preserve"> con discapacidad</w:t>
      </w:r>
      <w:r>
        <w:t xml:space="preserve"> intelectual</w:t>
      </w:r>
      <w:r w:rsidRPr="00A42447">
        <w:t>. Por ejemplo, un acompañante puede ser utilizado durante las horas de la noche para un</w:t>
      </w:r>
      <w:r>
        <w:t xml:space="preserve"> participante</w:t>
      </w:r>
      <w:r w:rsidRPr="00A42447">
        <w:t xml:space="preserve"> que vive por su propia cuenta, pero no tiene la capacidad de desalojar/salir del lugar de manera segura en el caso de una emergencia. </w:t>
      </w:r>
    </w:p>
    <w:p w14:paraId="2C62AF6C" w14:textId="77777777" w:rsidR="005A2A3C" w:rsidRDefault="00675326">
      <w:pPr>
        <w:pStyle w:val="Body"/>
      </w:pPr>
      <w:r w:rsidRPr="00A42447">
        <w:t xml:space="preserve">Este servicio también se puede utilizar para supervisar a los </w:t>
      </w:r>
      <w:r>
        <w:t>participantes</w:t>
      </w:r>
      <w:r w:rsidRPr="00A42447">
        <w:t xml:space="preserve"> durante actividades de socialización o no habilitación, cuando sea necesario para garantizar la seguridad de</w:t>
      </w:r>
      <w:r>
        <w:t>l participante</w:t>
      </w:r>
      <w:r w:rsidRPr="00A42447">
        <w:t>. El Acompañante puede supervisar y brindar asistencia con las actividades de vida diaria, incluyendo arreglo personal, cuidado de salud, tareas del hogar, planificación y preparació</w:t>
      </w:r>
      <w:r>
        <w:t>n de alimentos y socialización.</w:t>
      </w:r>
    </w:p>
    <w:p w14:paraId="60F09960" w14:textId="77777777" w:rsidR="005A2A3C" w:rsidRDefault="00675326">
      <w:pPr>
        <w:pStyle w:val="Body"/>
      </w:pPr>
      <w:r w:rsidRPr="00A42447">
        <w:t xml:space="preserve">La transportación incluida en la tarifa de Servicios de Acompañante NO puede ser duplicada a través de la inclusión del servicio de transportación en el ISP del individuo. Esto significa que cuando los Servicios de Acompañante son provistos y la transportación está integrada en la entrega de ese servicio, </w:t>
      </w:r>
      <w:r>
        <w:t xml:space="preserve">el financiamiento </w:t>
      </w:r>
      <w:r w:rsidRPr="00A42447">
        <w:t>de la transportación está incluid</w:t>
      </w:r>
      <w:r>
        <w:t>o</w:t>
      </w:r>
      <w:r w:rsidRPr="00A42447">
        <w:t xml:space="preserve"> en la tarifa para ese servicio. En estos casos, </w:t>
      </w:r>
      <w:r>
        <w:t xml:space="preserve">la </w:t>
      </w:r>
      <w:r w:rsidRPr="00A42447">
        <w:t xml:space="preserve">transportación no puede ser autorizada como un servicio separado en el ISP o duplicado a través de la inclusión de un servicio separado de transportación autorizado en el ISP del individuo para satisfacer los componentes de transportación de estos servicios. </w:t>
      </w:r>
    </w:p>
    <w:p w14:paraId="653F3ABA" w14:textId="0E208F0B" w:rsidR="005A2A3C" w:rsidRDefault="00801882">
      <w:pPr>
        <w:pStyle w:val="Body"/>
      </w:pPr>
      <w:r w:rsidRPr="00AF6078">
        <w:t>Este servicio no</w:t>
      </w:r>
      <w:r w:rsidR="00675326" w:rsidRPr="00A10EF3">
        <w:rPr>
          <w:rFonts w:cs="Arial"/>
          <w:color w:val="auto"/>
        </w:rPr>
        <w:t xml:space="preserve"> </w:t>
      </w:r>
      <w:r w:rsidRPr="00AF6078">
        <w:t>se pueder proporcionado</w:t>
      </w:r>
      <w:r w:rsidR="00675326" w:rsidRPr="00A10EF3">
        <w:rPr>
          <w:rFonts w:cs="Arial"/>
          <w:color w:val="auto"/>
        </w:rPr>
        <w:t xml:space="preserve"> </w:t>
      </w:r>
      <w:r w:rsidRPr="00AF6078">
        <w:t>al mismo</w:t>
      </w:r>
      <w:r w:rsidR="00675326" w:rsidRPr="00A10EF3">
        <w:rPr>
          <w:rFonts w:cs="Arial"/>
          <w:color w:val="auto"/>
        </w:rPr>
        <w:t xml:space="preserve"> </w:t>
      </w:r>
      <w:r w:rsidRPr="00AF6078">
        <w:t>tiempo que</w:t>
      </w:r>
      <w:r w:rsidR="00675326" w:rsidRPr="00A10EF3">
        <w:rPr>
          <w:rFonts w:cs="Arial"/>
          <w:color w:val="auto"/>
        </w:rPr>
        <w:t xml:space="preserve"> </w:t>
      </w:r>
      <w:r w:rsidRPr="00AF6078">
        <w:t>cualquier otro</w:t>
      </w:r>
      <w:r w:rsidR="00675326" w:rsidRPr="00A10EF3">
        <w:rPr>
          <w:rFonts w:cs="Arial"/>
          <w:color w:val="auto"/>
        </w:rPr>
        <w:t xml:space="preserve"> </w:t>
      </w:r>
      <w:r w:rsidRPr="00AF6078">
        <w:t>servicio directo</w:t>
      </w:r>
      <w:r w:rsidR="00675326" w:rsidRPr="00A10EF3">
        <w:rPr>
          <w:rFonts w:cs="Arial"/>
          <w:color w:val="auto"/>
        </w:rPr>
        <w:t xml:space="preserve"> </w:t>
      </w:r>
      <w:r w:rsidRPr="00AF6078">
        <w:t>(</w:t>
      </w:r>
      <w:r w:rsidR="00675326" w:rsidRPr="00A10EF3">
        <w:rPr>
          <w:rFonts w:cs="Arial"/>
          <w:color w:val="auto"/>
        </w:rPr>
        <w:t xml:space="preserve">con la excepción de </w:t>
      </w:r>
      <w:r w:rsidRPr="00AF6078">
        <w:t>Coordinación de</w:t>
      </w:r>
      <w:r w:rsidR="00675326" w:rsidRPr="00A10EF3">
        <w:rPr>
          <w:rFonts w:cs="Arial"/>
          <w:color w:val="auto"/>
        </w:rPr>
        <w:t xml:space="preserve"> </w:t>
      </w:r>
      <w:r w:rsidRPr="00AF6078">
        <w:t>Apoyos</w:t>
      </w:r>
      <w:r w:rsidR="00675326" w:rsidRPr="00A10EF3">
        <w:rPr>
          <w:rFonts w:cs="Arial"/>
          <w:color w:val="auto"/>
        </w:rPr>
        <w:t xml:space="preserve">). </w:t>
      </w:r>
      <w:r w:rsidRPr="00AF6078">
        <w:t>Cuando los servicios</w:t>
      </w:r>
      <w:r w:rsidR="00675326" w:rsidRPr="00A10EF3">
        <w:rPr>
          <w:rFonts w:cs="Arial"/>
          <w:color w:val="auto"/>
        </w:rPr>
        <w:t xml:space="preserve"> </w:t>
      </w:r>
      <w:r w:rsidRPr="00AF6078">
        <w:t>son proporcionados por</w:t>
      </w:r>
      <w:r w:rsidR="00675326" w:rsidRPr="00A10EF3">
        <w:rPr>
          <w:rFonts w:cs="Arial"/>
          <w:color w:val="auto"/>
        </w:rPr>
        <w:t xml:space="preserve"> </w:t>
      </w:r>
      <w:r w:rsidR="00675326">
        <w:rPr>
          <w:rFonts w:cs="Arial"/>
          <w:color w:val="auto"/>
        </w:rPr>
        <w:t xml:space="preserve">la </w:t>
      </w:r>
      <w:r w:rsidRPr="00AF6078">
        <w:t>agencia</w:t>
      </w:r>
      <w:r w:rsidR="00675326" w:rsidRPr="00A10EF3">
        <w:rPr>
          <w:rFonts w:cs="Arial"/>
          <w:color w:val="auto"/>
        </w:rPr>
        <w:t xml:space="preserve"> de provedores, este servicio </w:t>
      </w:r>
      <w:r w:rsidRPr="00AF6078">
        <w:t>incluye también los servicios</w:t>
      </w:r>
      <w:r w:rsidR="00675326" w:rsidRPr="00A10EF3">
        <w:rPr>
          <w:rFonts w:cs="Arial"/>
          <w:color w:val="auto"/>
        </w:rPr>
        <w:t xml:space="preserve"> </w:t>
      </w:r>
      <w:r w:rsidRPr="00AF6078">
        <w:t>de transportación necesarios para que el</w:t>
      </w:r>
      <w:r w:rsidR="00675326" w:rsidRPr="00A10EF3">
        <w:rPr>
          <w:rFonts w:cs="Arial"/>
          <w:color w:val="auto"/>
        </w:rPr>
        <w:t xml:space="preserve"> </w:t>
      </w:r>
      <w:r w:rsidR="00675326">
        <w:rPr>
          <w:rFonts w:cs="Arial"/>
          <w:color w:val="auto"/>
        </w:rPr>
        <w:t xml:space="preserve">individuo </w:t>
      </w:r>
      <w:r w:rsidRPr="00AF6078">
        <w:t>participe en el Servicio</w:t>
      </w:r>
      <w:r w:rsidR="00675326" w:rsidRPr="00A10EF3">
        <w:rPr>
          <w:rFonts w:cs="Arial"/>
          <w:color w:val="auto"/>
        </w:rPr>
        <w:t xml:space="preserve"> de Acompañante según el </w:t>
      </w:r>
      <w:r w:rsidRPr="00AF6078">
        <w:t>ISP del</w:t>
      </w:r>
      <w:r w:rsidR="00675326" w:rsidRPr="00A10EF3">
        <w:rPr>
          <w:rFonts w:cs="Arial"/>
          <w:color w:val="auto"/>
        </w:rPr>
        <w:t xml:space="preserve"> </w:t>
      </w:r>
      <w:r w:rsidRPr="00AF6078">
        <w:t>participante.</w:t>
      </w:r>
      <w:r w:rsidR="00675326" w:rsidRPr="00A10EF3">
        <w:rPr>
          <w:rFonts w:cs="Arial"/>
          <w:color w:val="auto"/>
        </w:rPr>
        <w:t xml:space="preserve"> </w:t>
      </w:r>
      <w:r w:rsidRPr="00AF6078">
        <w:t>Este servicio no está</w:t>
      </w:r>
      <w:r w:rsidR="00675326" w:rsidRPr="00A10EF3">
        <w:rPr>
          <w:rFonts w:cs="Arial"/>
          <w:color w:val="auto"/>
        </w:rPr>
        <w:t xml:space="preserve"> </w:t>
      </w:r>
      <w:r w:rsidRPr="00AF6078">
        <w:t>disponible para participantes</w:t>
      </w:r>
      <w:r w:rsidR="00675326" w:rsidRPr="00A10EF3">
        <w:rPr>
          <w:rFonts w:cs="Arial"/>
          <w:color w:val="auto"/>
        </w:rPr>
        <w:t xml:space="preserve"> </w:t>
      </w:r>
      <w:r w:rsidRPr="00AF6078">
        <w:t>cuando una persona legalmente</w:t>
      </w:r>
      <w:r w:rsidR="00675326" w:rsidRPr="00A10EF3">
        <w:rPr>
          <w:rFonts w:cs="Arial"/>
          <w:color w:val="auto"/>
        </w:rPr>
        <w:t xml:space="preserve"> </w:t>
      </w:r>
      <w:r w:rsidRPr="00AF6078">
        <w:t>responsable es requerida para proporcionar</w:t>
      </w:r>
      <w:r w:rsidR="00675326" w:rsidRPr="00A10EF3">
        <w:rPr>
          <w:rFonts w:cs="Arial"/>
          <w:color w:val="auto"/>
        </w:rPr>
        <w:t xml:space="preserve"> </w:t>
      </w:r>
      <w:r w:rsidRPr="00AF6078">
        <w:t>supervisión o asistencia</w:t>
      </w:r>
      <w:r w:rsidR="00675326" w:rsidRPr="00A10EF3">
        <w:rPr>
          <w:rFonts w:cs="Arial"/>
          <w:color w:val="auto"/>
        </w:rPr>
        <w:t xml:space="preserve"> </w:t>
      </w:r>
      <w:r w:rsidRPr="00AF6078">
        <w:t>o cuando</w:t>
      </w:r>
      <w:r w:rsidR="00675326" w:rsidRPr="00A10EF3">
        <w:rPr>
          <w:rFonts w:cs="Arial"/>
          <w:color w:val="auto"/>
        </w:rPr>
        <w:t xml:space="preserve"> </w:t>
      </w:r>
      <w:r w:rsidRPr="00AF6078">
        <w:t>el servicio es</w:t>
      </w:r>
      <w:r w:rsidR="00675326" w:rsidRPr="00A10EF3">
        <w:rPr>
          <w:rFonts w:cs="Arial"/>
          <w:color w:val="auto"/>
        </w:rPr>
        <w:t xml:space="preserve"> </w:t>
      </w:r>
      <w:r w:rsidRPr="00AF6078">
        <w:t>un servicio cubierto</w:t>
      </w:r>
      <w:r w:rsidR="00675326" w:rsidRPr="00A10EF3">
        <w:rPr>
          <w:rFonts w:cs="Arial"/>
          <w:color w:val="auto"/>
        </w:rPr>
        <w:t xml:space="preserve"> </w:t>
      </w:r>
      <w:r w:rsidRPr="00AF6078">
        <w:t>bajo el Plan Estatal</w:t>
      </w:r>
      <w:r w:rsidR="00675326" w:rsidRPr="00A10EF3">
        <w:rPr>
          <w:rFonts w:cs="Arial"/>
          <w:color w:val="auto"/>
        </w:rPr>
        <w:t xml:space="preserve"> de </w:t>
      </w:r>
      <w:r w:rsidRPr="00AF6078">
        <w:t>MA</w:t>
      </w:r>
      <w:r w:rsidR="00675326" w:rsidRPr="00A10EF3">
        <w:rPr>
          <w:rFonts w:cs="Arial"/>
          <w:color w:val="auto"/>
        </w:rPr>
        <w:t>.</w:t>
      </w:r>
    </w:p>
    <w:p w14:paraId="45BCD8AC" w14:textId="77777777" w:rsidR="00675326" w:rsidRPr="00A42447" w:rsidRDefault="00675326">
      <w:pPr>
        <w:pStyle w:val="Heading4"/>
      </w:pPr>
      <w:r w:rsidRPr="00A42447">
        <w:t>Servicios de Respiro</w:t>
      </w:r>
    </w:p>
    <w:p w14:paraId="78D115EC" w14:textId="77777777" w:rsidR="005A2A3C" w:rsidRDefault="00675326">
      <w:pPr>
        <w:pStyle w:val="Body"/>
        <w:rPr>
          <w:color w:val="auto"/>
          <w:szCs w:val="24"/>
        </w:rPr>
      </w:pPr>
      <w:r w:rsidRPr="00A42447">
        <w:t>Los s</w:t>
      </w:r>
      <w:r w:rsidR="00801882" w:rsidRPr="00AF6078">
        <w:t>ervicios de respiro</w:t>
      </w:r>
      <w:r w:rsidRPr="00A42447">
        <w:t xml:space="preserve"> </w:t>
      </w:r>
      <w:r w:rsidR="00801882" w:rsidRPr="00AF6078">
        <w:t>son</w:t>
      </w:r>
      <w:r w:rsidRPr="00A42447">
        <w:t xml:space="preserve"> </w:t>
      </w:r>
      <w:r w:rsidR="00801882" w:rsidRPr="00AF6078">
        <w:t>servicios directos</w:t>
      </w:r>
      <w:r w:rsidRPr="00A42447">
        <w:t xml:space="preserve"> </w:t>
      </w:r>
      <w:r w:rsidR="00801882" w:rsidRPr="00AF6078">
        <w:t>que</w:t>
      </w:r>
      <w:r w:rsidRPr="00A42447">
        <w:t xml:space="preserve"> </w:t>
      </w:r>
      <w:r w:rsidR="00801882" w:rsidRPr="00AF6078">
        <w:t>son provistos para supervisar y apoyar a los participante viviendo en hogares privados en un corto</w:t>
      </w:r>
      <w:r w:rsidRPr="00A42447">
        <w:t xml:space="preserve"> </w:t>
      </w:r>
      <w:r w:rsidR="00801882" w:rsidRPr="00AF6078">
        <w:t>plazo debido a</w:t>
      </w:r>
      <w:r w:rsidRPr="00A42447">
        <w:t xml:space="preserve"> </w:t>
      </w:r>
      <w:r w:rsidR="00801882" w:rsidRPr="00AF6078">
        <w:t>la ausencia o la</w:t>
      </w:r>
      <w:r w:rsidRPr="00A42447">
        <w:t xml:space="preserve"> </w:t>
      </w:r>
      <w:r w:rsidR="00801882" w:rsidRPr="00AF6078">
        <w:t>necesidad de alivio</w:t>
      </w:r>
      <w:r w:rsidRPr="00A42447">
        <w:t xml:space="preserve"> </w:t>
      </w:r>
      <w:r w:rsidR="00801882" w:rsidRPr="00AF6078">
        <w:t>de las personas que</w:t>
      </w:r>
      <w:r w:rsidRPr="00A42447">
        <w:t xml:space="preserve"> </w:t>
      </w:r>
      <w:r w:rsidR="00801882" w:rsidRPr="00AF6078">
        <w:t>normalmente</w:t>
      </w:r>
      <w:r w:rsidRPr="00A42447">
        <w:t xml:space="preserve"> </w:t>
      </w:r>
      <w:r w:rsidRPr="00A42447">
        <w:rPr>
          <w:color w:val="auto"/>
          <w:szCs w:val="24"/>
        </w:rPr>
        <w:t>proveen el cuidado.</w:t>
      </w:r>
    </w:p>
    <w:p w14:paraId="0842FDF7" w14:textId="77777777" w:rsidR="005A2A3C" w:rsidRDefault="00675326">
      <w:pPr>
        <w:pStyle w:val="Body"/>
      </w:pPr>
      <w:r>
        <w:t>Existen dos tipos de Respiro: Respiro de 24 horas y Respiro de 15 minutos.</w:t>
      </w:r>
    </w:p>
    <w:p w14:paraId="0D15B0B2" w14:textId="77777777" w:rsidR="00F05BDA" w:rsidRDefault="00675326" w:rsidP="00AF6078">
      <w:pPr>
        <w:pStyle w:val="ListBullet"/>
        <w:rPr>
          <w:color w:val="auto"/>
          <w:szCs w:val="24"/>
        </w:rPr>
      </w:pPr>
      <w:r w:rsidRPr="00A42447">
        <w:t>Respiro de 24-horas es provisto por periodos de más de 16 horas y es facturado utilizando un día como unidad</w:t>
      </w:r>
      <w:r>
        <w:t>.</w:t>
      </w:r>
      <w:r w:rsidRPr="0079757B">
        <w:t xml:space="preserve"> </w:t>
      </w:r>
      <w:r>
        <w:t>El limite de Respiro de 24-</w:t>
      </w:r>
      <w:r w:rsidRPr="00A42447">
        <w:t>horas es</w:t>
      </w:r>
      <w:r>
        <w:t xml:space="preserve"> </w:t>
      </w:r>
      <w:r w:rsidRPr="00A42447">
        <w:t xml:space="preserve">30 días por </w:t>
      </w:r>
      <w:r>
        <w:t xml:space="preserve">persona </w:t>
      </w:r>
      <w:r w:rsidRPr="00A42447">
        <w:t>por año</w:t>
      </w:r>
      <w:r>
        <w:t xml:space="preserve">. </w:t>
      </w:r>
    </w:p>
    <w:p w14:paraId="1428467A" w14:textId="77777777" w:rsidR="00F05BDA" w:rsidRDefault="00675326" w:rsidP="00AF6078">
      <w:pPr>
        <w:pStyle w:val="ListBullet"/>
        <w:rPr>
          <w:color w:val="auto"/>
          <w:szCs w:val="24"/>
        </w:rPr>
      </w:pPr>
      <w:r>
        <w:t>Respiro 15-m</w:t>
      </w:r>
      <w:r w:rsidRPr="00A42447">
        <w:t>inutos es provisto por periodos de 16 horas o menos y es facturado usando unidades de 15 minutos</w:t>
      </w:r>
      <w:r>
        <w:t xml:space="preserve">. El limite de Respiro de 15 minutos son 480 unidades (15 minutos) ó 120 horas por persona por año. </w:t>
      </w:r>
    </w:p>
    <w:p w14:paraId="6824776E" w14:textId="77777777" w:rsidR="005A2A3C" w:rsidRPr="00AF6078" w:rsidRDefault="00801882">
      <w:pPr>
        <w:pStyle w:val="Body"/>
      </w:pPr>
      <w:r w:rsidRPr="00AF6078">
        <w:t>Si usted necesita más</w:t>
      </w:r>
      <w:r w:rsidR="00675326" w:rsidRPr="00CA6A44">
        <w:rPr>
          <w:rFonts w:cs="Arial"/>
          <w:color w:val="auto"/>
        </w:rPr>
        <w:t xml:space="preserve"> Respiro </w:t>
      </w:r>
      <w:r w:rsidRPr="00AF6078">
        <w:t>de lo que estos limites permite</w:t>
      </w:r>
      <w:r w:rsidR="00675326" w:rsidRPr="00CA6A44">
        <w:rPr>
          <w:rFonts w:cs="Arial"/>
          <w:color w:val="auto"/>
        </w:rPr>
        <w:t xml:space="preserve">, hable con su </w:t>
      </w:r>
      <w:r w:rsidRPr="00AF6078">
        <w:t>Coordinador de Apoyo</w:t>
      </w:r>
      <w:r w:rsidR="00675326" w:rsidRPr="00CA6A44">
        <w:rPr>
          <w:rFonts w:cs="Arial"/>
          <w:color w:val="auto"/>
        </w:rPr>
        <w:t xml:space="preserve">. </w:t>
      </w:r>
      <w:r w:rsidRPr="00AF6078">
        <w:t>Hay un</w:t>
      </w:r>
      <w:r w:rsidR="00675326" w:rsidRPr="00CA6A44">
        <w:rPr>
          <w:rFonts w:cs="Arial"/>
          <w:color w:val="auto"/>
        </w:rPr>
        <w:t xml:space="preserve"> </w:t>
      </w:r>
      <w:r w:rsidRPr="00AF6078">
        <w:t>proceso de excepción</w:t>
      </w:r>
      <w:r w:rsidR="00675326" w:rsidRPr="00CA6A44">
        <w:rPr>
          <w:rFonts w:cs="Arial"/>
          <w:color w:val="auto"/>
        </w:rPr>
        <w:t xml:space="preserve"> estándar de </w:t>
      </w:r>
      <w:r w:rsidRPr="00AF6078">
        <w:t>ODP</w:t>
      </w:r>
      <w:r w:rsidR="00675326" w:rsidRPr="00CA6A44">
        <w:rPr>
          <w:rFonts w:cs="Arial"/>
          <w:color w:val="auto"/>
        </w:rPr>
        <w:t xml:space="preserve"> </w:t>
      </w:r>
      <w:r w:rsidRPr="00AF6078">
        <w:t>y estos límites</w:t>
      </w:r>
      <w:r w:rsidR="00675326" w:rsidRPr="00CA6A44">
        <w:rPr>
          <w:rFonts w:cs="Arial"/>
          <w:color w:val="auto"/>
        </w:rPr>
        <w:t xml:space="preserve"> </w:t>
      </w:r>
      <w:r w:rsidRPr="00AF6078">
        <w:t>pueden ampliarse</w:t>
      </w:r>
      <w:r w:rsidR="00675326" w:rsidRPr="00CA6A44">
        <w:rPr>
          <w:rFonts w:cs="Arial"/>
          <w:color w:val="auto"/>
        </w:rPr>
        <w:t xml:space="preserve"> </w:t>
      </w:r>
      <w:r w:rsidRPr="00AF6078">
        <w:t>según las necesidades</w:t>
      </w:r>
      <w:r w:rsidR="00675326" w:rsidRPr="00CA6A44">
        <w:rPr>
          <w:rFonts w:cs="Arial"/>
          <w:color w:val="auto"/>
        </w:rPr>
        <w:t xml:space="preserve">. </w:t>
      </w:r>
      <w:r w:rsidRPr="00AF6078">
        <w:t>El</w:t>
      </w:r>
      <w:r w:rsidR="00675326" w:rsidRPr="00CA6A44">
        <w:rPr>
          <w:rFonts w:cs="Arial"/>
          <w:color w:val="auto"/>
        </w:rPr>
        <w:t xml:space="preserve"> </w:t>
      </w:r>
      <w:r w:rsidRPr="00AF6078">
        <w:t>Coordinador de Apoyo</w:t>
      </w:r>
      <w:r w:rsidR="00675326" w:rsidRPr="00CA6A44">
        <w:rPr>
          <w:rFonts w:cs="Arial"/>
          <w:color w:val="auto"/>
        </w:rPr>
        <w:t xml:space="preserve"> </w:t>
      </w:r>
      <w:r w:rsidRPr="00AF6078">
        <w:t xml:space="preserve">completará el formulario de </w:t>
      </w:r>
      <w:r w:rsidR="00675326" w:rsidRPr="00CA6A44">
        <w:rPr>
          <w:rFonts w:cs="Arial"/>
          <w:color w:val="auto"/>
        </w:rPr>
        <w:t>S</w:t>
      </w:r>
      <w:r w:rsidRPr="00AF6078">
        <w:t>olicitud de</w:t>
      </w:r>
      <w:r w:rsidR="00675326" w:rsidRPr="00CA6A44">
        <w:rPr>
          <w:rFonts w:cs="Arial"/>
          <w:color w:val="auto"/>
        </w:rPr>
        <w:t xml:space="preserve"> E</w:t>
      </w:r>
      <w:r w:rsidRPr="00AF6078">
        <w:t>xcepción</w:t>
      </w:r>
      <w:r w:rsidR="00675326" w:rsidRPr="00CA6A44">
        <w:rPr>
          <w:rFonts w:cs="Arial"/>
          <w:color w:val="auto"/>
        </w:rPr>
        <w:t xml:space="preserve"> de </w:t>
      </w:r>
      <w:r w:rsidRPr="00AF6078">
        <w:t>Límites</w:t>
      </w:r>
      <w:r w:rsidR="00675326" w:rsidRPr="00CA6A44">
        <w:rPr>
          <w:rFonts w:cs="Arial"/>
          <w:color w:val="auto"/>
        </w:rPr>
        <w:t xml:space="preserve"> Establecidos </w:t>
      </w:r>
      <w:r w:rsidRPr="00AF6078">
        <w:t>(</w:t>
      </w:r>
      <w:r w:rsidR="00675326" w:rsidRPr="00CA6A44">
        <w:rPr>
          <w:rFonts w:cs="Arial"/>
          <w:color w:val="auto"/>
        </w:rPr>
        <w:t xml:space="preserve">DP </w:t>
      </w:r>
      <w:r w:rsidRPr="00AF6078">
        <w:t>1032</w:t>
      </w:r>
      <w:r w:rsidR="00675326" w:rsidRPr="00CA6A44">
        <w:rPr>
          <w:rFonts w:cs="Arial"/>
          <w:color w:val="auto"/>
        </w:rPr>
        <w:t xml:space="preserve">). </w:t>
      </w:r>
      <w:r w:rsidRPr="00AF6078">
        <w:t>Usted puede encontrar</w:t>
      </w:r>
      <w:r w:rsidR="00675326" w:rsidRPr="00CA6A44">
        <w:rPr>
          <w:rFonts w:cs="Arial"/>
          <w:color w:val="auto"/>
        </w:rPr>
        <w:t xml:space="preserve"> </w:t>
      </w:r>
      <w:r w:rsidRPr="00AF6078">
        <w:t>este formulario</w:t>
      </w:r>
      <w:r w:rsidR="00675326" w:rsidRPr="00CA6A44">
        <w:rPr>
          <w:rFonts w:cs="Arial"/>
          <w:color w:val="auto"/>
        </w:rPr>
        <w:t xml:space="preserve"> </w:t>
      </w:r>
      <w:r w:rsidRPr="00AF6078">
        <w:t xml:space="preserve">en el </w:t>
      </w:r>
      <w:r w:rsidRPr="00AF6078">
        <w:rPr>
          <w:i/>
        </w:rPr>
        <w:t>Apéndice</w:t>
      </w:r>
      <w:r w:rsidR="00675326" w:rsidRPr="00AF6078">
        <w:rPr>
          <w:rFonts w:cs="Arial"/>
          <w:i/>
          <w:color w:val="auto"/>
        </w:rPr>
        <w:t xml:space="preserve"> </w:t>
      </w:r>
      <w:r w:rsidRPr="00AF6078">
        <w:rPr>
          <w:i/>
        </w:rPr>
        <w:t>A</w:t>
      </w:r>
      <w:r w:rsidRPr="00AF6078">
        <w:t xml:space="preserve"> de este</w:t>
      </w:r>
      <w:r w:rsidR="00675326" w:rsidRPr="00CA6A44">
        <w:rPr>
          <w:rFonts w:cs="Arial"/>
          <w:color w:val="auto"/>
        </w:rPr>
        <w:t xml:space="preserve"> </w:t>
      </w:r>
      <w:r w:rsidRPr="00AF6078">
        <w:t>libro.</w:t>
      </w:r>
    </w:p>
    <w:bookmarkEnd w:id="195"/>
    <w:p w14:paraId="5A06B13E" w14:textId="77777777" w:rsidR="005A2A3C" w:rsidRDefault="00675326">
      <w:pPr>
        <w:pStyle w:val="Body"/>
        <w:rPr>
          <w:shd w:val="clear" w:color="auto" w:fill="FFFFFF"/>
        </w:rPr>
      </w:pPr>
      <w:r>
        <w:t>Los Servicios de R</w:t>
      </w:r>
      <w:r w:rsidRPr="00A42447">
        <w:t>espiro sólo pueden ser proporcionados en la</w:t>
      </w:r>
      <w:r>
        <w:t>(s)</w:t>
      </w:r>
      <w:r w:rsidRPr="00A42447">
        <w:t xml:space="preserve"> siguiente</w:t>
      </w:r>
      <w:r>
        <w:t>(s)</w:t>
      </w:r>
      <w:r w:rsidRPr="00A42447">
        <w:t xml:space="preserve"> ubicación (</w:t>
      </w:r>
      <w:r>
        <w:t>e</w:t>
      </w:r>
      <w:r w:rsidRPr="00A42447">
        <w:t xml:space="preserve">s): </w:t>
      </w:r>
    </w:p>
    <w:p w14:paraId="4DCA8225" w14:textId="77777777" w:rsidR="00F05BDA" w:rsidRDefault="00675326" w:rsidP="00AF6078">
      <w:pPr>
        <w:pStyle w:val="ListBullet"/>
      </w:pPr>
      <w:r>
        <w:t xml:space="preserve">Casa </w:t>
      </w:r>
      <w:r w:rsidRPr="00A42447">
        <w:t>privad</w:t>
      </w:r>
      <w:r>
        <w:t>a</w:t>
      </w:r>
      <w:r w:rsidRPr="00A42447">
        <w:t xml:space="preserve"> del </w:t>
      </w:r>
      <w:r>
        <w:t xml:space="preserve">participante </w:t>
      </w:r>
      <w:r w:rsidRPr="00A42447">
        <w:t xml:space="preserve">o lugar de residencia </w:t>
      </w:r>
      <w:r>
        <w:t xml:space="preserve">localizada </w:t>
      </w:r>
      <w:r w:rsidRPr="00A42447">
        <w:t>en Pens</w:t>
      </w:r>
      <w:r>
        <w:t>i</w:t>
      </w:r>
      <w:r w:rsidRPr="00A42447">
        <w:t xml:space="preserve">lvania. </w:t>
      </w:r>
    </w:p>
    <w:p w14:paraId="6CEFB17C" w14:textId="77777777" w:rsidR="005A2A3C" w:rsidRDefault="00675326">
      <w:pPr>
        <w:pStyle w:val="ListBullet"/>
      </w:pPr>
      <w:r>
        <w:t>Casa sin licencia de un provedor o casa privada que es localizada en Pensilvania o un estado continuo.</w:t>
      </w:r>
    </w:p>
    <w:p w14:paraId="4278DF67" w14:textId="77777777" w:rsidR="005A2A3C" w:rsidRDefault="00675326">
      <w:pPr>
        <w:pStyle w:val="ListBullet"/>
      </w:pPr>
      <w:r>
        <w:t>Otros lugares en la comunidad tales como campamentos donde el lugar cumple con los códigos locales y estatales aplicables y el provedor de servicio cumple con la normas establecidas por el Departamento.</w:t>
      </w:r>
    </w:p>
    <w:p w14:paraId="321F47EA" w14:textId="77777777" w:rsidR="005A2A3C" w:rsidRDefault="00675326">
      <w:pPr>
        <w:pStyle w:val="ListBullet"/>
      </w:pPr>
      <w:r>
        <w:t>Hogares de Vida Familiar con Licencia u Hogares Comunales con Licencia en Pensilvania.</w:t>
      </w:r>
    </w:p>
    <w:p w14:paraId="75169925" w14:textId="77777777" w:rsidR="005A2A3C" w:rsidRDefault="00675326">
      <w:pPr>
        <w:pStyle w:val="ListBullet"/>
      </w:pPr>
      <w:r>
        <w:t>Hogar con Licencia de Servicio Residencial a Niños o Servicios de Rehabilitacion Residencial con Licencia en la Comunidad para Enfermos Mentales localizada en Pensilvania.</w:t>
      </w:r>
    </w:p>
    <w:p w14:paraId="77791D33" w14:textId="121C4548" w:rsidR="005A2A3C" w:rsidRDefault="00675326">
      <w:pPr>
        <w:pStyle w:val="ListBullet"/>
      </w:pPr>
      <w:r w:rsidRPr="00446B5F">
        <w:t xml:space="preserve">Durante </w:t>
      </w:r>
      <w:r>
        <w:t xml:space="preserve">un </w:t>
      </w:r>
      <w:r w:rsidRPr="00446B5F">
        <w:t>viaje tempor</w:t>
      </w:r>
      <w:r>
        <w:t>ero</w:t>
      </w:r>
      <w:r w:rsidRPr="00446B5F">
        <w:t>, este servicio puede ser proporcionado en Pensilvania o en otros lugares según la política de viajes de ODP</w:t>
      </w:r>
      <w:r w:rsidR="00E031F9">
        <w:t>.</w:t>
      </w:r>
    </w:p>
    <w:p w14:paraId="7C62331F" w14:textId="77777777" w:rsidR="00E031F9" w:rsidRDefault="00E031F9" w:rsidP="00AF6078">
      <w:pPr>
        <w:pStyle w:val="Heading6"/>
      </w:pPr>
    </w:p>
    <w:p w14:paraId="5E50275E" w14:textId="77777777" w:rsidR="00E031F9" w:rsidRDefault="00E031F9" w:rsidP="00AF6078">
      <w:pPr>
        <w:pStyle w:val="Heading6"/>
      </w:pPr>
    </w:p>
    <w:p w14:paraId="44032BC5" w14:textId="619A9C0B" w:rsidR="00F05BDA" w:rsidRDefault="00675326" w:rsidP="00AF6078">
      <w:pPr>
        <w:pStyle w:val="Heading6"/>
      </w:pPr>
      <w:r>
        <w:t xml:space="preserve">Otras Limitaciones en Servicio </w:t>
      </w:r>
    </w:p>
    <w:p w14:paraId="48B3109D" w14:textId="77777777" w:rsidR="00F05BDA" w:rsidRDefault="00675326" w:rsidP="00AF6078">
      <w:pPr>
        <w:pStyle w:val="ListBullet"/>
        <w:rPr>
          <w:szCs w:val="20"/>
          <w:lang w:val="es-ES_tradnl"/>
        </w:rPr>
      </w:pPr>
      <w:r w:rsidRPr="001F5A55">
        <w:t>Sólo las personas</w:t>
      </w:r>
      <w:r w:rsidRPr="00342256">
        <w:t xml:space="preserve"> </w:t>
      </w:r>
      <w:r w:rsidRPr="001F5A55">
        <w:t>que viven en hogares</w:t>
      </w:r>
      <w:r w:rsidRPr="00342256">
        <w:t xml:space="preserve"> </w:t>
      </w:r>
      <w:r w:rsidRPr="001F5A55">
        <w:t>privados</w:t>
      </w:r>
      <w:r w:rsidRPr="00342256">
        <w:t xml:space="preserve"> </w:t>
      </w:r>
      <w:r w:rsidRPr="001F5A55">
        <w:t>pueden utilizar</w:t>
      </w:r>
      <w:r w:rsidRPr="00342256">
        <w:t xml:space="preserve"> </w:t>
      </w:r>
      <w:r w:rsidRPr="001F5A55">
        <w:t>Respiro.</w:t>
      </w:r>
      <w:r w:rsidRPr="00342256">
        <w:t xml:space="preserve"> </w:t>
      </w:r>
      <w:r w:rsidRPr="001F5A55">
        <w:t>La única</w:t>
      </w:r>
      <w:r w:rsidRPr="00342256">
        <w:t xml:space="preserve"> </w:t>
      </w:r>
      <w:r w:rsidRPr="001F5A55">
        <w:t>excepción es para</w:t>
      </w:r>
      <w:r w:rsidRPr="00342256">
        <w:t xml:space="preserve"> </w:t>
      </w:r>
      <w:r w:rsidRPr="001F5A55">
        <w:t>una circunstancia</w:t>
      </w:r>
      <w:r w:rsidRPr="00342256">
        <w:t xml:space="preserve"> </w:t>
      </w:r>
      <w:r w:rsidRPr="001F5A55">
        <w:t>de emergencia aprobado</w:t>
      </w:r>
      <w:r w:rsidRPr="00342256">
        <w:t xml:space="preserve"> </w:t>
      </w:r>
      <w:r w:rsidRPr="001F5A55">
        <w:t>por ODP</w:t>
      </w:r>
      <w:r w:rsidRPr="00342256">
        <w:t xml:space="preserve"> </w:t>
      </w:r>
      <w:r w:rsidRPr="001F5A55">
        <w:t>para p</w:t>
      </w:r>
      <w:r w:rsidR="00801882" w:rsidRPr="00AF6078">
        <w:t>articipantes que</w:t>
      </w:r>
      <w:r w:rsidRPr="00342256">
        <w:t xml:space="preserve"> </w:t>
      </w:r>
      <w:r w:rsidRPr="001F5A55">
        <w:t xml:space="preserve">reciben </w:t>
      </w:r>
      <w:r w:rsidRPr="00342256">
        <w:t>S</w:t>
      </w:r>
      <w:r w:rsidRPr="001F5A55">
        <w:t>ervicios de</w:t>
      </w:r>
      <w:r w:rsidRPr="00342256">
        <w:t xml:space="preserve"> </w:t>
      </w:r>
      <w:r w:rsidRPr="00342256">
        <w:rPr>
          <w:rFonts w:cs="Arial"/>
        </w:rPr>
        <w:t>Habilitación Residencial</w:t>
      </w:r>
      <w:r w:rsidRPr="00FF3F5F">
        <w:rPr>
          <w:color w:val="333333"/>
        </w:rPr>
        <w:t>.</w:t>
      </w:r>
    </w:p>
    <w:p w14:paraId="18912E08" w14:textId="43962E7F" w:rsidR="00F05BDA" w:rsidRDefault="00675326" w:rsidP="00AF6078">
      <w:pPr>
        <w:pStyle w:val="ListBullet"/>
        <w:rPr>
          <w:lang w:val="es-ES_tradnl"/>
        </w:rPr>
      </w:pPr>
      <w:r w:rsidRPr="001F5A55">
        <w:t>Los servicios de Respiro</w:t>
      </w:r>
      <w:r w:rsidRPr="0085600F">
        <w:t xml:space="preserve"> </w:t>
      </w:r>
      <w:r w:rsidRPr="001F5A55">
        <w:t>no</w:t>
      </w:r>
      <w:r w:rsidRPr="0085600F">
        <w:t xml:space="preserve"> </w:t>
      </w:r>
      <w:r w:rsidRPr="001F5A55">
        <w:t>se pueden proporcionar en</w:t>
      </w:r>
      <w:r w:rsidRPr="0085600F">
        <w:t xml:space="preserve"> H</w:t>
      </w:r>
      <w:r w:rsidRPr="001F5A55">
        <w:t>ogares de Ancianos</w:t>
      </w:r>
      <w:r w:rsidRPr="0085600F">
        <w:t xml:space="preserve">, Hospitales, Hogares </w:t>
      </w:r>
      <w:r w:rsidRPr="001F5A55">
        <w:t>de Cuidado Personal</w:t>
      </w:r>
      <w:r w:rsidRPr="0085600F">
        <w:t xml:space="preserve"> </w:t>
      </w:r>
      <w:r w:rsidRPr="001F5A55">
        <w:t>o</w:t>
      </w:r>
      <w:r w:rsidRPr="0085600F">
        <w:t xml:space="preserve"> </w:t>
      </w:r>
      <w:r w:rsidRPr="001F5A55">
        <w:t>ICF</w:t>
      </w:r>
      <w:r w:rsidRPr="0085600F">
        <w:rPr>
          <w:rFonts w:cs="Arial"/>
        </w:rPr>
        <w:t>/ID</w:t>
      </w:r>
      <w:r w:rsidRPr="0085600F">
        <w:t>.</w:t>
      </w:r>
    </w:p>
    <w:p w14:paraId="149F97F7" w14:textId="77777777" w:rsidR="00F05BDA" w:rsidRDefault="00675326" w:rsidP="00AF6078">
      <w:pPr>
        <w:pStyle w:val="ListBullet"/>
        <w:rPr>
          <w:lang w:val="es-ES_tradnl"/>
        </w:rPr>
      </w:pPr>
      <w:r>
        <w:t xml:space="preserve">Los servicios de Respiro no cubren el cuidado provisto a un menor cuando el encargado principal o individuo legalmente rsponsable está ausente debido a su trabajo. </w:t>
      </w:r>
    </w:p>
    <w:p w14:paraId="499594E7" w14:textId="77777777" w:rsidR="00F05BDA" w:rsidRDefault="00675326" w:rsidP="00AF6078">
      <w:pPr>
        <w:pStyle w:val="Body"/>
        <w:rPr>
          <w:lang w:val="es-ES_tradnl"/>
        </w:rPr>
      </w:pPr>
      <w:r w:rsidRPr="00381787">
        <w:t xml:space="preserve">Durante los servicios de Respiro usted puede recibir apoyo en actividades en la comunidad. Durante el servicio de Respiro de 24 horas, usted aún puede participar en sus servicios Diurnos y Empleo. </w:t>
      </w:r>
    </w:p>
    <w:p w14:paraId="29A75D8D" w14:textId="7382A90E" w:rsidR="005A2A3C" w:rsidRDefault="00675326">
      <w:pPr>
        <w:pStyle w:val="Body"/>
        <w:rPr>
          <w:lang w:val="es-ES_tradnl"/>
        </w:rPr>
      </w:pPr>
      <w:r>
        <w:t>Los c</w:t>
      </w:r>
      <w:r w:rsidRPr="00C747D0">
        <w:t xml:space="preserve">ostos de alojamiento y comida sólo pueden incluirse cuando el Servicio de Respiro se proporciona en una </w:t>
      </w:r>
      <w:r>
        <w:t xml:space="preserve">instalación </w:t>
      </w:r>
      <w:r w:rsidRPr="00C747D0">
        <w:t>que está aprobad</w:t>
      </w:r>
      <w:r>
        <w:t>a</w:t>
      </w:r>
      <w:r w:rsidRPr="00C747D0">
        <w:t xml:space="preserve"> (con licencia o acreditada) por el Estado.</w:t>
      </w:r>
      <w:r>
        <w:t xml:space="preserve"> </w:t>
      </w:r>
      <w:r w:rsidRPr="00C747D0">
        <w:t>Los costos de alojamiento y comida se pueden incluir únicamente para Respiro en un lugar residencial con licencia o Respiro en un campamento que tiene licencia o esta acreditado.</w:t>
      </w:r>
    </w:p>
    <w:p w14:paraId="14BCC5F0" w14:textId="6DCDC162" w:rsidR="005A2A3C" w:rsidRDefault="00801882">
      <w:pPr>
        <w:pStyle w:val="Body"/>
        <w:rPr>
          <w:color w:val="auto"/>
          <w:shd w:val="clear" w:color="auto" w:fill="FFFFFF"/>
        </w:rPr>
      </w:pPr>
      <w:r w:rsidRPr="00AF6078">
        <w:rPr>
          <w:rStyle w:val="Heading4Char"/>
        </w:rPr>
        <w:t>Habilitación en el Hogar y la Comunidad (sin licencia), Servicios de Respiro</w:t>
      </w:r>
      <w:r w:rsidR="00675326">
        <w:rPr>
          <w:rStyle w:val="Heading4Char"/>
        </w:rPr>
        <w:t xml:space="preserve"> </w:t>
      </w:r>
      <w:r w:rsidRPr="00AF6078">
        <w:rPr>
          <w:rStyle w:val="Heading4Char"/>
        </w:rPr>
        <w:t xml:space="preserve">o Acompañante </w:t>
      </w:r>
      <w:r w:rsidR="00675326">
        <w:rPr>
          <w:rStyle w:val="Heading4Char"/>
        </w:rPr>
        <w:t xml:space="preserve">– </w:t>
      </w:r>
      <w:r w:rsidRPr="00AF6078">
        <w:rPr>
          <w:rStyle w:val="Heading4Char"/>
        </w:rPr>
        <w:t>¿Cómo Puedo Saber Cuál Es?</w:t>
      </w:r>
      <w:r w:rsidR="00675326" w:rsidRPr="00A42447">
        <w:t xml:space="preserve"> </w:t>
      </w:r>
      <w:r w:rsidR="00675326" w:rsidRPr="00A42447">
        <w:br/>
        <w:t xml:space="preserve">La decisión de utilizar Servicios de Habilitación en el Hogar y la Comunidad (sin licencia), Respiro o Acompañante está determinada por las necesidades evaluadas del individuo. Un individuo puede utilizar uno o todos estos servicios de acuerdo con sus necesidades evaluadas. </w:t>
      </w:r>
    </w:p>
    <w:p w14:paraId="29024841" w14:textId="77777777" w:rsidR="005A2A3C" w:rsidRDefault="00675326">
      <w:pPr>
        <w:pStyle w:val="Body"/>
      </w:pPr>
      <w:r w:rsidRPr="00A42447">
        <w:t>Si el servicio necesario está directamente relacionado con trabaj</w:t>
      </w:r>
      <w:r>
        <w:t>ar con el individuo</w:t>
      </w:r>
      <w:r w:rsidRPr="00A42447">
        <w:t xml:space="preserve"> hacia un resultado que está basado en destrezas, el servicio correcto a elegir es Habilitación en el Hogar y la Comunidad (sin licencia).</w:t>
      </w:r>
    </w:p>
    <w:p w14:paraId="579AA4B4" w14:textId="77777777" w:rsidR="005A2A3C" w:rsidRDefault="00675326">
      <w:pPr>
        <w:pStyle w:val="Body"/>
      </w:pPr>
      <w:r w:rsidRPr="00A42447">
        <w:t xml:space="preserve">Si el individuo adulto requiere de supervisión y cuidados necesarios y ayuda mínima para satisfacer sus necesidades de salud y bienestar, el servicio correcto a elegir son los Servicios de Acompañante. </w:t>
      </w:r>
      <w:r>
        <w:t>Los s</w:t>
      </w:r>
      <w:r w:rsidRPr="00A42447">
        <w:t>ervicios de Acompañante se utilizan cuando no hay resultados de habilitación para el individuo asociado con la entrega del servicio. El individuo no está aprendiendo, mejorando o manteniendo una destreza. Los resultados relacionados con los Servicios de Acompañante sólo se refieren a la asistencia y supervisión de la persona para asegurar la salud y el bienestar.</w:t>
      </w:r>
    </w:p>
    <w:p w14:paraId="62AD64FB" w14:textId="77777777" w:rsidR="005A2A3C" w:rsidRDefault="00675326">
      <w:pPr>
        <w:pStyle w:val="Body"/>
      </w:pPr>
      <w:r>
        <w:t>Los s</w:t>
      </w:r>
      <w:r w:rsidRPr="00A42447">
        <w:t xml:space="preserve">ervicios de Respiro son elegidos como el servicio correcto cuando las personas regulares y principalmente responsables de brindar atención al individuo están ausentes o necesitan un alivio a corto plazo de su responsabilidad de proveer los cuidados.  </w:t>
      </w:r>
    </w:p>
    <w:p w14:paraId="3107D7FD" w14:textId="59408BB5" w:rsidR="005A2A3C" w:rsidRDefault="00801882">
      <w:pPr>
        <w:pStyle w:val="Body"/>
      </w:pPr>
      <w:r w:rsidRPr="00AF6078">
        <w:rPr>
          <w:rStyle w:val="Heading4Char"/>
        </w:rPr>
        <w:t>Servicios de Ama de Casa/Tareas Dom</w:t>
      </w:r>
      <w:r w:rsidR="00675326" w:rsidRPr="00780643">
        <w:rPr>
          <w:rFonts w:ascii="Arial Narrow Bold" w:hAnsi="Arial Narrow Bold"/>
          <w:smallCaps/>
          <w:sz w:val="32"/>
          <w:szCs w:val="32"/>
        </w:rPr>
        <w:t>é</w:t>
      </w:r>
      <w:r w:rsidRPr="00AF6078">
        <w:rPr>
          <w:rStyle w:val="Heading4Char"/>
        </w:rPr>
        <w:t>sticas</w:t>
      </w:r>
      <w:r w:rsidR="00675326" w:rsidRPr="00A42447">
        <w:rPr>
          <w:b/>
          <w:color w:val="auto"/>
        </w:rPr>
        <w:t xml:space="preserve">  </w:t>
      </w:r>
      <w:r w:rsidR="00675326" w:rsidRPr="00A42447">
        <w:br/>
      </w:r>
      <w:r w:rsidR="00675326">
        <w:t>Los s</w:t>
      </w:r>
      <w:r w:rsidR="00675326" w:rsidRPr="00A42447">
        <w:t xml:space="preserve">ervicios de Ama de Casa consisten en servicios que le permiten al </w:t>
      </w:r>
      <w:r w:rsidR="00675326">
        <w:t>participante</w:t>
      </w:r>
      <w:r w:rsidR="00675326" w:rsidRPr="00A42447">
        <w:t xml:space="preserve"> o </w:t>
      </w:r>
      <w:r w:rsidR="00675326">
        <w:t xml:space="preserve">miembro (s) </w:t>
      </w:r>
      <w:r w:rsidR="00675326" w:rsidRPr="00A42447">
        <w:t>familia</w:t>
      </w:r>
      <w:r w:rsidR="00675326">
        <w:t>re(s) o amigo (s)</w:t>
      </w:r>
      <w:r w:rsidR="00675326" w:rsidRPr="00A42447">
        <w:t xml:space="preserve"> con </w:t>
      </w:r>
      <w:r w:rsidR="00675326">
        <w:t xml:space="preserve">quienes el participante </w:t>
      </w:r>
      <w:r w:rsidR="00675326" w:rsidRPr="00A42447">
        <w:t xml:space="preserve">reside, mantener su </w:t>
      </w:r>
      <w:r w:rsidR="00675326">
        <w:t xml:space="preserve">hogar principal </w:t>
      </w:r>
      <w:r w:rsidR="00675326" w:rsidRPr="00A42447">
        <w:t>privad</w:t>
      </w:r>
      <w:r w:rsidR="00675326">
        <w:t>o</w:t>
      </w:r>
      <w:r w:rsidR="00675326" w:rsidRPr="00A42447">
        <w:t xml:space="preserve">. Los servicios de ama de casa deben ser provistos por un ama de casa </w:t>
      </w:r>
      <w:r w:rsidR="00675326">
        <w:t>certificada</w:t>
      </w:r>
      <w:r w:rsidR="00675326" w:rsidRPr="00A42447">
        <w:t xml:space="preserve"> y pueden incluir la limpieza y lavandería, preparación de comidas, y otros cuidados domésticos generales.</w:t>
      </w:r>
    </w:p>
    <w:p w14:paraId="14F5C07B" w14:textId="77777777" w:rsidR="005A2A3C" w:rsidRDefault="00675326">
      <w:pPr>
        <w:pStyle w:val="Body"/>
      </w:pPr>
      <w:r w:rsidRPr="00A42447">
        <w:t xml:space="preserve">Este servicio sólo puede ser provisto </w:t>
      </w:r>
      <w:r>
        <w:t>en las siguientes situaciones:</w:t>
      </w:r>
    </w:p>
    <w:p w14:paraId="32E5F1AC" w14:textId="77777777" w:rsidR="00F05BDA" w:rsidRDefault="00675326" w:rsidP="00AF6078">
      <w:pPr>
        <w:pStyle w:val="ListBullet"/>
      </w:pPr>
      <w:r>
        <w:t>C</w:t>
      </w:r>
      <w:r w:rsidRPr="00A42447">
        <w:t>uando un miembro del hogar está temporalmente ausente o es incapaz de manejar la casa, o cuando el propietario o el personal de la agencia del proveedor no son responsables de realizar las actividad</w:t>
      </w:r>
      <w:r>
        <w:t>es de los quehaceres del hogar.</w:t>
      </w:r>
    </w:p>
    <w:p w14:paraId="3A7515CC" w14:textId="77777777" w:rsidR="005A2A3C" w:rsidRDefault="00675326">
      <w:pPr>
        <w:pStyle w:val="ListBullet"/>
        <w:rPr>
          <w:b/>
        </w:rPr>
      </w:pPr>
      <w:r w:rsidRPr="002E4AA3">
        <w:t xml:space="preserve">Ni el </w:t>
      </w:r>
      <w:r>
        <w:t>participante</w:t>
      </w:r>
      <w:r w:rsidRPr="002E4AA3">
        <w:t xml:space="preserve">, ni ninguna otra persona en el hogar, es capaz de realizar y proveer financieramente para llevar a cabo la misma, y </w:t>
      </w:r>
    </w:p>
    <w:p w14:paraId="38D2036F" w14:textId="77777777" w:rsidR="005A2A3C" w:rsidRDefault="00675326">
      <w:pPr>
        <w:pStyle w:val="ListBullet"/>
        <w:rPr>
          <w:b/>
        </w:rPr>
      </w:pPr>
      <w:r w:rsidRPr="002E4AA3">
        <w:t xml:space="preserve">No hay otro familiar, encargado, propietario, agencias de voluntarios/comunidad o tercera persona que sea capaz o responsable </w:t>
      </w:r>
      <w:r>
        <w:t>por la prestación.</w:t>
      </w:r>
    </w:p>
    <w:p w14:paraId="6BDA885F" w14:textId="77777777" w:rsidR="005A2A3C" w:rsidRDefault="00675326">
      <w:pPr>
        <w:pStyle w:val="Body"/>
      </w:pPr>
      <w:r w:rsidRPr="00A42447">
        <w:t>Los servicios de tareas domésticas corresponden a los servicios necesarios para mantener la casa en buenas condiciones de limpieza, sanitarias y de seguridad.</w:t>
      </w:r>
      <w:r>
        <w:t xml:space="preserve"> </w:t>
      </w:r>
      <w:r w:rsidRPr="00A42447">
        <w:t xml:space="preserve">Los servicios de tareas domésticas consisten en quehaceres pesados del hogar como el lavado de pisos, ventanas y paredes; remoción de alfombras sueltas y lozas; mover objetos pesados como los muebles con el fin de facilitar el acceso y egreso seguro; remoción del hielo, nieve y/o eliminación de las hojas, y el mantenimiento de patio. </w:t>
      </w:r>
    </w:p>
    <w:p w14:paraId="39AE968E" w14:textId="77777777" w:rsidR="005A2A3C" w:rsidRDefault="00675326">
      <w:pPr>
        <w:pStyle w:val="Body"/>
      </w:pPr>
      <w:r w:rsidRPr="00A42447">
        <w:t xml:space="preserve">En el caso de alquiler, la responsabilidad del propietario, de conformidad con el contrato de arrendamiento, será examinada antes de cualquier autorización de servicio. Mantenimiento para sustituir falta de acondicionamiento y mejoras a la residencia del </w:t>
      </w:r>
      <w:r>
        <w:t>participante</w:t>
      </w:r>
      <w:r w:rsidRPr="00A42447">
        <w:t xml:space="preserve"> </w:t>
      </w:r>
      <w:r>
        <w:t xml:space="preserve">no </w:t>
      </w:r>
      <w:r w:rsidRPr="00A42447">
        <w:t xml:space="preserve">es </w:t>
      </w:r>
      <w:r>
        <w:t>permitido en este servicio. Este servicio debe ser prestado en Pensilvania en la casa privada del participante.</w:t>
      </w:r>
    </w:p>
    <w:p w14:paraId="79D28ABE" w14:textId="77777777" w:rsidR="005A2A3C" w:rsidRDefault="00675326">
      <w:pPr>
        <w:pStyle w:val="Body"/>
      </w:pPr>
      <w:r w:rsidRPr="00A42447">
        <w:t xml:space="preserve">Este servicio está limitado a 40 horas por </w:t>
      </w:r>
      <w:r>
        <w:t>participante</w:t>
      </w:r>
      <w:r w:rsidRPr="00A42447">
        <w:t xml:space="preserve"> por año fiscal, cuando el </w:t>
      </w:r>
      <w:r>
        <w:t xml:space="preserve">participante o miembro (s) familiar (es) o amigo (s) con quienes el participante reside estén </w:t>
      </w:r>
      <w:r w:rsidRPr="00A42447">
        <w:t xml:space="preserve">temporalmente imposibilitados de realizar y proveer financieramente las funciones de ama de casa/tareas del hogar. Una persona se considera temporeramente imposibilitada cuando se espera que mejore la condición o situación que le impide realizar y proveer financieramente las funciones de ama de casa/tareas del hogar. No hay límite cuando el </w:t>
      </w:r>
      <w:r>
        <w:t xml:space="preserve">participante </w:t>
      </w:r>
      <w:r w:rsidRPr="00A42447">
        <w:t>vive de forma independiente o con un miembro familiar (es) o amigo (s) que está</w:t>
      </w:r>
      <w:r>
        <w:t>(</w:t>
      </w:r>
      <w:r w:rsidRPr="00A42447">
        <w:t>n</w:t>
      </w:r>
      <w:r>
        <w:t>)</w:t>
      </w:r>
      <w:r w:rsidRPr="00A42447">
        <w:t xml:space="preserve"> permanentemente imposibilitado</w:t>
      </w:r>
      <w:r>
        <w:t>(</w:t>
      </w:r>
      <w:r w:rsidRPr="00A42447">
        <w:t>s</w:t>
      </w:r>
      <w:r>
        <w:t>)</w:t>
      </w:r>
      <w:r w:rsidRPr="00A42447">
        <w:t xml:space="preserve"> de realizar y proveer financieramente las funciones de ama de casa/tareas del hogar. Una persona se considera permanentemente imposibilitada cuando no se espera que mejore la condición o situación que le impide realizar y proveer financieramente las funciones de ama de casa/tareas del hogar. El equipo del ISP es responsable de determinar si una persona es temporal o permanentemente incapaz de realizar y proveer financieramente las funciones de ama de casa/tareas del hogar. La determinación del equipo del ISP debe ser documentada en el ISP. </w:t>
      </w:r>
    </w:p>
    <w:p w14:paraId="1D218DF7" w14:textId="77777777" w:rsidR="005A2A3C" w:rsidRDefault="00675326">
      <w:pPr>
        <w:pStyle w:val="Body"/>
      </w:pPr>
      <w:r w:rsidRPr="00A42447">
        <w:t xml:space="preserve">Este servicio no está disponible </w:t>
      </w:r>
      <w:r>
        <w:t xml:space="preserve">a participante </w:t>
      </w:r>
      <w:r w:rsidRPr="00A42447">
        <w:t>que residen en casas que son propiedad, alquiler/renta u operadas por una agencia</w:t>
      </w:r>
      <w:r>
        <w:t>.</w:t>
      </w:r>
    </w:p>
    <w:p w14:paraId="2B5008C9" w14:textId="77777777" w:rsidR="00675326" w:rsidRPr="00A42447" w:rsidRDefault="00675326">
      <w:pPr>
        <w:pStyle w:val="Heading4"/>
      </w:pPr>
      <w:r w:rsidRPr="00A42447">
        <w:t xml:space="preserve">Servicios Diurnos </w:t>
      </w:r>
    </w:p>
    <w:p w14:paraId="386DC882" w14:textId="77777777" w:rsidR="005A2A3C" w:rsidRDefault="00675326">
      <w:pPr>
        <w:pStyle w:val="Body"/>
      </w:pPr>
      <w:r w:rsidRPr="00A42447">
        <w:t xml:space="preserve">ODP requiere que se les provea a los individuos flexibilidad en la utilización de los servicios diurnos (para incluir Habilitación en el Hogar y la Comunidad sin Licencia utilizada para servicios diurnos basados en la comunidad, Servicios Diurnos con licencia, Servicios Prevocacionales, Empleo con Apoyo y Servicios de Transición al Trabajo). Esta flexibilidad puede incluir el uso de diferentes opciones de servicios diurnos para satisfacer las necesidades de un individuo (por ejemplo, Empleo con Apoyo tres veces por semana combinado con Servicios de Transición al Trabajo dos días a la semana), así como revisiones periódicas del ISP para acomodar los cambios en las necesidades de servicio diurno. La meta es proveerles a los individuos con combinaciones únicas de servicios diurnos para satisfacer sus necesidades y ayudarlos a lograr resultados en el empleo y como voluntarios. La flexibilidad provee, según expresado por las familias, una red de seguridad según sea necesario en el caso que una persona no tenga éxito en el mantenimiento de un empleo. </w:t>
      </w:r>
    </w:p>
    <w:p w14:paraId="66B1F39F" w14:textId="77777777" w:rsidR="005A2A3C" w:rsidRDefault="00675326">
      <w:pPr>
        <w:pStyle w:val="Body"/>
      </w:pPr>
      <w:r w:rsidRPr="00A42447">
        <w:t xml:space="preserve">Los siguientes servicios tienen un límite total combinado de 40 horas (160 unidades de 15 minutos) por individuo por semana natural sobre la base de un año de 52 semanas: Habilitación Diurna con licencia, Servicios de Pre-vocacionales, Servicios de Transición al Trabajo y Empleo con Apoyo (tanto las porciones directas e indirecta del servicio). </w:t>
      </w:r>
    </w:p>
    <w:p w14:paraId="53DC1724" w14:textId="77777777" w:rsidR="005A2A3C" w:rsidRDefault="00675326">
      <w:pPr>
        <w:pStyle w:val="Body"/>
      </w:pPr>
      <w:r w:rsidRPr="00A42447">
        <w:t xml:space="preserve">Habilitación Diurna con licencia, Servicios Prevocacionales, Servicios de Transición al Trabajo y los servicios de Habilitación en el Hogar y la Comunidad (sin licencia) no pueden coincidir en términos de día y hora. </w:t>
      </w:r>
    </w:p>
    <w:p w14:paraId="3D70AE00" w14:textId="77777777" w:rsidR="005A2A3C" w:rsidRDefault="00675326">
      <w:pPr>
        <w:pStyle w:val="Body"/>
      </w:pPr>
      <w:r w:rsidRPr="00A42447">
        <w:rPr>
          <w:rStyle w:val="Heading4Char"/>
          <w:color w:val="auto"/>
        </w:rPr>
        <w:t>Servicios Diurnos con Licencia</w:t>
      </w:r>
      <w:r w:rsidRPr="00A42447">
        <w:rPr>
          <w:b/>
          <w:color w:val="auto"/>
          <w:sz w:val="28"/>
          <w:szCs w:val="28"/>
        </w:rPr>
        <w:t xml:space="preserve">  </w:t>
      </w:r>
      <w:r w:rsidRPr="00A42447">
        <w:rPr>
          <w:b/>
          <w:color w:val="auto"/>
          <w:sz w:val="28"/>
          <w:szCs w:val="28"/>
        </w:rPr>
        <w:br/>
      </w:r>
      <w:r>
        <w:t>Habilitacion Diurna con Licencia es un ser</w:t>
      </w:r>
      <w:r w:rsidRPr="00A42447">
        <w:t>vicio directo (</w:t>
      </w:r>
      <w:r>
        <w:t>personal</w:t>
      </w:r>
      <w:r w:rsidRPr="00A42447">
        <w:t xml:space="preserve">) que consisten en supervisión, capacitación y apoyo en áreas generales de cuidado propio, comunicación, participación en la comunidad y socialización. Las áreas de énfasis son: actividades terapéuticas, desarrollo motor fino y grueso, movilidad, ajuste personal, uso de recursos en la comunidad y desarrollo de relaciones. </w:t>
      </w:r>
    </w:p>
    <w:p w14:paraId="26CFFB63" w14:textId="77777777" w:rsidR="005A2A3C" w:rsidRDefault="00675326">
      <w:pPr>
        <w:pStyle w:val="Body"/>
        <w:rPr>
          <w:b/>
          <w:color w:val="auto"/>
        </w:rPr>
      </w:pPr>
      <w:r w:rsidRPr="00A42447">
        <w:t xml:space="preserve">El servicio también incluye transportación que es un componente integral del servicio, por ejemplo, transportación a una actividad en la comunidad. </w:t>
      </w:r>
      <w:r>
        <w:t>Sin embargo, e</w:t>
      </w:r>
      <w:r w:rsidRPr="00A42447">
        <w:t>l proveedor de Servicios Diurnos con Licencia no es responsable de la transportación desde y hacia la casa del individuo</w:t>
      </w:r>
      <w:r>
        <w:t>.</w:t>
      </w:r>
    </w:p>
    <w:p w14:paraId="13EBC016" w14:textId="77777777" w:rsidR="00675326" w:rsidRPr="00A42447" w:rsidRDefault="00675326">
      <w:pPr>
        <w:pStyle w:val="Heading4"/>
      </w:pPr>
      <w:r w:rsidRPr="00A42447">
        <w:t xml:space="preserve">Servicios Pre Vocacionales </w:t>
      </w:r>
    </w:p>
    <w:p w14:paraId="4270FB72" w14:textId="573E8D24" w:rsidR="005A2A3C" w:rsidRDefault="00675326">
      <w:pPr>
        <w:pStyle w:val="Body"/>
        <w:rPr>
          <w:b/>
        </w:rPr>
      </w:pPr>
      <w:r w:rsidRPr="00A42447">
        <w:t xml:space="preserve">Este servicio se ofrece para ayudar a los </w:t>
      </w:r>
      <w:r>
        <w:t>participantes</w:t>
      </w:r>
      <w:r w:rsidRPr="00A42447">
        <w:t xml:space="preserve"> en el desarrollo de habilidades necesarias para </w:t>
      </w:r>
      <w:r>
        <w:t>ser ubicad</w:t>
      </w:r>
      <w:r w:rsidRPr="00A42447">
        <w:t>os en un empleo competitivo.</w:t>
      </w:r>
      <w:r>
        <w:t xml:space="preserve"> Servicios Prevocacionales se enfocan </w:t>
      </w:r>
      <w:r w:rsidRPr="002E4AA3">
        <w:t xml:space="preserve">en el desarrollo de características de competencia de los trabajadores a través de la utilización del trabajo como método de entrenamiento primario. </w:t>
      </w:r>
      <w:r>
        <w:t>El servicio podría se provisto como:</w:t>
      </w:r>
    </w:p>
    <w:p w14:paraId="036B127E" w14:textId="77777777" w:rsidR="00F05BDA" w:rsidRDefault="00675326" w:rsidP="00AF6078">
      <w:pPr>
        <w:pStyle w:val="ListBullet"/>
        <w:rPr>
          <w:b/>
        </w:rPr>
      </w:pPr>
      <w:r>
        <w:t xml:space="preserve">Entrenamiento Ocupacional el cual </w:t>
      </w:r>
      <w:r w:rsidRPr="002E4AA3">
        <w:t>se u</w:t>
      </w:r>
      <w:r>
        <w:t>tiliza</w:t>
      </w:r>
      <w:r w:rsidRPr="002E4AA3">
        <w:t xml:space="preserve"> para enseñar las destrezas para una ocupación específica en el mercado de trabajo competitivo, e incluye entrenamiento </w:t>
      </w:r>
      <w:r>
        <w:t>en el</w:t>
      </w:r>
      <w:r w:rsidRPr="002E4AA3">
        <w:t xml:space="preserve"> trabajo que está diseñado para desarrollar las características adecuadas para el trabajo y enseñar el entendimiento de las expectativas de un ambiente de trabajo.</w:t>
      </w:r>
    </w:p>
    <w:p w14:paraId="3DB12997" w14:textId="77777777" w:rsidR="00F05BDA" w:rsidRDefault="00675326" w:rsidP="00AF6078">
      <w:pPr>
        <w:pStyle w:val="ListBullet"/>
        <w:rPr>
          <w:b/>
        </w:rPr>
      </w:pPr>
      <w:r w:rsidRPr="002E4AA3">
        <w:t xml:space="preserve">Evaluación </w:t>
      </w:r>
      <w:r>
        <w:t xml:space="preserve">relacionada al trabajo la cual </w:t>
      </w:r>
      <w:r w:rsidRPr="002E4AA3">
        <w:t xml:space="preserve">implica el uso de actividades planificadas, observación sistemática y pruebas para llevar a cabo una evaluación formal del </w:t>
      </w:r>
      <w:r>
        <w:t>participante</w:t>
      </w:r>
      <w:r w:rsidRPr="002E4AA3">
        <w:t>, incluyendo la identificación de las necesidades del servicio, el potencial de empleo y la identificación de los objetivos del empleo.</w:t>
      </w:r>
    </w:p>
    <w:p w14:paraId="0CAD6B0A" w14:textId="15B9730D" w:rsidR="005A2A3C" w:rsidRDefault="00675326">
      <w:pPr>
        <w:pStyle w:val="Body"/>
      </w:pPr>
      <w:r>
        <w:t xml:space="preserve">Los participantes que reciben Servicios Prevocacionales deben tener un resultado relacionado al </w:t>
      </w:r>
      <w:r w:rsidRPr="002E4AA3">
        <w:t xml:space="preserve">empleo </w:t>
      </w:r>
      <w:r>
        <w:t>incluido en su ISP. El servicio debe ser revisado al menos cada 6 meses o con más frecuencia según sea necesario para evaluar la necesidad del servicio y el progreso en el resultado del empleo.</w:t>
      </w:r>
      <w:r w:rsidR="000835F5">
        <w:t xml:space="preserve"> </w:t>
      </w:r>
      <w:r w:rsidRPr="00A42447">
        <w:t xml:space="preserve">El servicio también incluye transportación que es un componente integral del servicio, por ejemplo, transportación a una actividad laboral. </w:t>
      </w:r>
      <w:r>
        <w:t>Sin embargo, e</w:t>
      </w:r>
      <w:r w:rsidRPr="00A42447">
        <w:t>l proveedor de servicios Pre vocacionales no es</w:t>
      </w:r>
      <w:r>
        <w:t xml:space="preserve"> </w:t>
      </w:r>
      <w:r w:rsidRPr="00A42447">
        <w:t xml:space="preserve">responsable de la transportación desde y hacia la casa del </w:t>
      </w:r>
      <w:r>
        <w:t>participante.</w:t>
      </w:r>
    </w:p>
    <w:p w14:paraId="73F013D4" w14:textId="77777777" w:rsidR="00675326" w:rsidRPr="00A42447" w:rsidRDefault="00675326">
      <w:pPr>
        <w:pStyle w:val="Heading4"/>
      </w:pPr>
      <w:r w:rsidRPr="00A42447">
        <w:t>Servicios de Empleo con Apoyo</w:t>
      </w:r>
    </w:p>
    <w:p w14:paraId="30F58AAF" w14:textId="6170507E" w:rsidR="005A2A3C" w:rsidRDefault="00675326">
      <w:pPr>
        <w:pStyle w:val="Body"/>
        <w:rPr>
          <w:lang w:val="es-ES_tradnl"/>
        </w:rPr>
      </w:pPr>
      <w:r w:rsidRPr="00A42447">
        <w:t xml:space="preserve">Los servicios de Empleo con Apoyo son servicios directos e indirectos que son provistos en </w:t>
      </w:r>
      <w:r>
        <w:t xml:space="preserve">una variedad de </w:t>
      </w:r>
      <w:r w:rsidRPr="00A42447">
        <w:t>sitios de trabajo para empleo en la comunidad con compañeros de trabajo que no tienen discapacida</w:t>
      </w:r>
      <w:r>
        <w:t>des a fin de encontrar y apoyar</w:t>
      </w:r>
      <w:r w:rsidRPr="00A42447">
        <w:t xml:space="preserve">los en trabajos competitivos de su elección. </w:t>
      </w:r>
      <w:r>
        <w:t xml:space="preserve">Los </w:t>
      </w:r>
      <w:r w:rsidR="00801882" w:rsidRPr="00AF6078">
        <w:t>Servicios de</w:t>
      </w:r>
      <w:r w:rsidRPr="004F378A">
        <w:rPr>
          <w:rFonts w:cs="Arial"/>
          <w:color w:val="auto"/>
        </w:rPr>
        <w:t xml:space="preserve"> </w:t>
      </w:r>
      <w:r w:rsidR="00801882" w:rsidRPr="00AF6078">
        <w:t>Empleo con Apoyo</w:t>
      </w:r>
      <w:r w:rsidRPr="004F378A">
        <w:rPr>
          <w:rFonts w:cs="Arial"/>
          <w:color w:val="auto"/>
        </w:rPr>
        <w:t xml:space="preserve"> </w:t>
      </w:r>
      <w:r w:rsidR="00801882" w:rsidRPr="00AF6078">
        <w:t>permiten a los participantes</w:t>
      </w:r>
      <w:r w:rsidRPr="004F378A">
        <w:rPr>
          <w:rFonts w:cs="Arial"/>
          <w:color w:val="auto"/>
        </w:rPr>
        <w:t xml:space="preserve"> </w:t>
      </w:r>
      <w:r w:rsidR="00801882" w:rsidRPr="00AF6078">
        <w:t>recibir</w:t>
      </w:r>
      <w:r w:rsidRPr="004F378A">
        <w:rPr>
          <w:rFonts w:cs="Arial"/>
          <w:color w:val="auto"/>
        </w:rPr>
        <w:t xml:space="preserve"> </w:t>
      </w:r>
      <w:r w:rsidR="00801882" w:rsidRPr="00AF6078">
        <w:t>el salario mínimo</w:t>
      </w:r>
      <w:r w:rsidRPr="004F378A">
        <w:rPr>
          <w:rFonts w:cs="Arial"/>
          <w:color w:val="auto"/>
        </w:rPr>
        <w:t xml:space="preserve"> </w:t>
      </w:r>
      <w:r w:rsidR="00801882" w:rsidRPr="00AF6078">
        <w:t>pagado en el empleo o recibir una remuneración mayor por parte del supervisor</w:t>
      </w:r>
      <w:r w:rsidRPr="004F378A">
        <w:rPr>
          <w:rFonts w:cs="Arial"/>
          <w:color w:val="auto"/>
        </w:rPr>
        <w:t xml:space="preserve">. </w:t>
      </w:r>
      <w:r w:rsidR="00801882" w:rsidRPr="00AF6078">
        <w:t>Este servicio se ofrece</w:t>
      </w:r>
      <w:r w:rsidRPr="004F378A">
        <w:rPr>
          <w:rFonts w:cs="Arial"/>
          <w:color w:val="auto"/>
        </w:rPr>
        <w:t xml:space="preserve"> </w:t>
      </w:r>
      <w:r w:rsidR="00801882" w:rsidRPr="00AF6078">
        <w:t>a los participantes que</w:t>
      </w:r>
      <w:r w:rsidRPr="004F378A">
        <w:rPr>
          <w:rFonts w:cs="Arial"/>
          <w:color w:val="auto"/>
        </w:rPr>
        <w:t xml:space="preserve">, debido a </w:t>
      </w:r>
      <w:r w:rsidR="00801882" w:rsidRPr="00AF6078">
        <w:t>su discapacidad</w:t>
      </w:r>
      <w:r w:rsidRPr="004F378A">
        <w:rPr>
          <w:rFonts w:cs="Arial"/>
          <w:color w:val="auto"/>
        </w:rPr>
        <w:t xml:space="preserve">, </w:t>
      </w:r>
      <w:r w:rsidR="00801882" w:rsidRPr="00AF6078">
        <w:t>necesitan apoyo adicional</w:t>
      </w:r>
      <w:r w:rsidRPr="004F378A">
        <w:rPr>
          <w:rFonts w:cs="Arial"/>
          <w:color w:val="auto"/>
        </w:rPr>
        <w:t xml:space="preserve"> </w:t>
      </w:r>
      <w:r w:rsidR="00801882" w:rsidRPr="00AF6078">
        <w:t>para ejecutar en un lugar de</w:t>
      </w:r>
      <w:r w:rsidRPr="004F378A">
        <w:rPr>
          <w:rFonts w:cs="Arial"/>
          <w:color w:val="auto"/>
        </w:rPr>
        <w:t xml:space="preserve"> </w:t>
      </w:r>
      <w:r w:rsidR="00801882" w:rsidRPr="00AF6078">
        <w:t>trabajo.</w:t>
      </w:r>
      <w:r w:rsidR="00C91DE0">
        <w:rPr>
          <w:b/>
        </w:rPr>
        <w:t xml:space="preserve"> </w:t>
      </w:r>
      <w:r w:rsidRPr="00AE52E3">
        <w:t>El Empleo con Apoyo</w:t>
      </w:r>
      <w:r w:rsidRPr="00D47C31">
        <w:t xml:space="preserve"> incluye las actividades tales como supervisión y entrenamiento necesitado por el participante para obtener y mantener un trabajo con paga. El pago se hará sólo por la supervisión y entrenamiento requerido por los participantes que reciben servicios de</w:t>
      </w:r>
      <w:r>
        <w:t xml:space="preserve"> </w:t>
      </w:r>
      <w:r w:rsidRPr="00D47C31">
        <w:t>l</w:t>
      </w:r>
      <w:r>
        <w:t>a</w:t>
      </w:r>
      <w:r w:rsidRPr="00D47C31">
        <w:t xml:space="preserve"> </w:t>
      </w:r>
      <w:r>
        <w:t>exención</w:t>
      </w:r>
      <w:r w:rsidRPr="00D47C31">
        <w:t xml:space="preserve"> como consecuencia de su discapacidad, y no incluirá el pago por actividades de supervisión que son parte normal del ambiente de trabajo.</w:t>
      </w:r>
      <w:r w:rsidRPr="00D47C31">
        <w:rPr>
          <w:lang w:val="es-ES_tradnl"/>
        </w:rPr>
        <w:t xml:space="preserve"> </w:t>
      </w:r>
      <w:r>
        <w:rPr>
          <w:rStyle w:val="Heading1Char"/>
          <w:rFonts w:ascii="Arial" w:hAnsi="Arial" w:cs="Arial"/>
          <w:b w:val="0"/>
          <w:sz w:val="24"/>
          <w:szCs w:val="24"/>
          <w:lang w:val="es-ES_tradnl"/>
        </w:rPr>
        <w:t>La Exención</w:t>
      </w:r>
      <w:r w:rsidRPr="00D47C31">
        <w:rPr>
          <w:rStyle w:val="Heading1Char"/>
          <w:rFonts w:ascii="Arial" w:hAnsi="Arial" w:cs="Arial"/>
          <w:b w:val="0"/>
          <w:sz w:val="24"/>
          <w:szCs w:val="24"/>
          <w:lang w:val="es-ES_tradnl"/>
        </w:rPr>
        <w:t xml:space="preserve"> </w:t>
      </w:r>
      <w:r w:rsidR="00801882" w:rsidRPr="00AF6078">
        <w:t>no paga</w:t>
      </w:r>
      <w:r w:rsidRPr="00D47C31">
        <w:t xml:space="preserve"> </w:t>
      </w:r>
      <w:r w:rsidR="00801882" w:rsidRPr="00AF6078">
        <w:t>los salarios</w:t>
      </w:r>
      <w:r w:rsidRPr="00D47C31">
        <w:t xml:space="preserve"> ganados por </w:t>
      </w:r>
      <w:r w:rsidR="00801882" w:rsidRPr="00AF6078">
        <w:t>los participantes</w:t>
      </w:r>
      <w:r w:rsidRPr="00D47C31">
        <w:t xml:space="preserve"> por trabajar e</w:t>
      </w:r>
      <w:r w:rsidR="00801882" w:rsidRPr="00AF6078">
        <w:t>n el</w:t>
      </w:r>
      <w:r w:rsidRPr="00D47C31">
        <w:t xml:space="preserve"> </w:t>
      </w:r>
      <w:r w:rsidR="00801882" w:rsidRPr="00AF6078">
        <w:t>lugar de trabajo.</w:t>
      </w:r>
      <w:r w:rsidRPr="00D47C31">
        <w:t xml:space="preserve"> </w:t>
      </w:r>
      <w:r>
        <w:t xml:space="preserve">Los </w:t>
      </w:r>
      <w:r w:rsidR="00801882" w:rsidRPr="00AF6078">
        <w:t>Servicios de</w:t>
      </w:r>
      <w:r w:rsidRPr="00D47C31">
        <w:t xml:space="preserve"> </w:t>
      </w:r>
      <w:r w:rsidR="00801882" w:rsidRPr="00AF6078">
        <w:t>Empleo con Apoyo</w:t>
      </w:r>
      <w:r w:rsidRPr="00D47C31">
        <w:t xml:space="preserve"> </w:t>
      </w:r>
      <w:r w:rsidR="00801882" w:rsidRPr="00AF6078">
        <w:t>constan de dos componentes</w:t>
      </w:r>
      <w:r w:rsidRPr="00D47C31">
        <w:t xml:space="preserve">: la búsqueda </w:t>
      </w:r>
      <w:r w:rsidR="00801882" w:rsidRPr="00AF6078">
        <w:t>de empleo</w:t>
      </w:r>
      <w:r w:rsidRPr="00D47C31">
        <w:t xml:space="preserve"> </w:t>
      </w:r>
      <w:r w:rsidRPr="00D47C31">
        <w:rPr>
          <w:rFonts w:cs="Arial"/>
        </w:rPr>
        <w:t>y apoyo</w:t>
      </w:r>
      <w:r w:rsidRPr="00D47C31">
        <w:t xml:space="preserve"> en el trabajo.</w:t>
      </w:r>
    </w:p>
    <w:p w14:paraId="56D61EEF" w14:textId="48081392" w:rsidR="005A2A3C" w:rsidRDefault="00675326">
      <w:pPr>
        <w:pStyle w:val="Body"/>
      </w:pPr>
      <w:r>
        <w:rPr>
          <w:b/>
        </w:rPr>
        <w:t>La b</w:t>
      </w:r>
      <w:r w:rsidRPr="00D47C31">
        <w:rPr>
          <w:b/>
        </w:rPr>
        <w:t>úsqueda de empleo</w:t>
      </w:r>
      <w:r w:rsidRPr="00A42447">
        <w:t xml:space="preserve"> puede incluir asistencia con la entrevista, divulgación y orientación del empleador, preparación del </w:t>
      </w:r>
      <w:r>
        <w:t>curriculum</w:t>
      </w:r>
      <w:r w:rsidRPr="00A42447">
        <w:t xml:space="preserve">, búsqueda de empleo y preparación para las tareas del trabajo. Otros ejemplos de actividades que pueden estar asociadas con la búsqueda de trabajo incluyen la participación en la planificación individual del empleo; desarrollo de destrezas para la búsqueda de empleo; desarrollo de destrezas especificas del trabajo del individuo; análisis de puestos de trabajo; apoyo para aprender las tareas del trabajo, consultas en nombre del </w:t>
      </w:r>
      <w:r>
        <w:t>participante</w:t>
      </w:r>
      <w:r w:rsidRPr="00A42447">
        <w:t xml:space="preserve"> con la Oficina d</w:t>
      </w:r>
      <w:r>
        <w:t>e Rehabilitación Vocacional (</w:t>
      </w:r>
      <w:r w:rsidRPr="00A42447">
        <w:t>OVR), agencias de consejería sobre beneficios y redes de proveedores bajo el programa Boleto para Trabajar (</w:t>
      </w:r>
      <w:r w:rsidRPr="00AF6078">
        <w:rPr>
          <w:rStyle w:val="Ingles"/>
        </w:rPr>
        <w:t>Ticket to Work</w:t>
      </w:r>
      <w:r w:rsidR="00F21047">
        <w:rPr>
          <w:rStyle w:val="Ingles"/>
        </w:rPr>
        <w:t xml:space="preserve"> </w:t>
      </w:r>
      <w:r w:rsidR="00F21047" w:rsidRPr="00980274">
        <w:rPr>
          <w:rStyle w:val="Ingles"/>
        </w:rPr>
        <w:t>en inglés</w:t>
      </w:r>
      <w:r w:rsidRPr="00A42447">
        <w:t xml:space="preserve">); asistencia con el inicio de un negocio; y el contacto con posibles empleadores </w:t>
      </w:r>
      <w:r>
        <w:t>a</w:t>
      </w:r>
      <w:r w:rsidRPr="00A42447">
        <w:t xml:space="preserve"> nombre de</w:t>
      </w:r>
      <w:r>
        <w:t xml:space="preserve"> un participante</w:t>
      </w:r>
      <w:r w:rsidRPr="00A42447">
        <w:t xml:space="preserve">, incluyendo ventajas fiscales y otros beneficios. </w:t>
      </w:r>
    </w:p>
    <w:p w14:paraId="6F6D9BFA" w14:textId="4D30E428" w:rsidR="005A2A3C" w:rsidRDefault="00675326">
      <w:pPr>
        <w:pStyle w:val="Body"/>
      </w:pPr>
      <w:r>
        <w:rPr>
          <w:b/>
        </w:rPr>
        <w:t xml:space="preserve">El </w:t>
      </w:r>
      <w:r w:rsidR="005D5144" w:rsidRPr="005D5144">
        <w:rPr>
          <w:b/>
          <w:lang w:val="en-US"/>
        </w:rPr>
        <w:t>Apoyo</w:t>
      </w:r>
      <w:r w:rsidR="005D5144">
        <w:rPr>
          <w:b/>
          <w:lang w:val="en-US"/>
        </w:rPr>
        <w:t xml:space="preserve"> </w:t>
      </w:r>
      <w:r w:rsidRPr="00D47C31">
        <w:rPr>
          <w:b/>
        </w:rPr>
        <w:t>en el Trabajo</w:t>
      </w:r>
      <w:r w:rsidRPr="00A42447">
        <w:t xml:space="preserve"> consiste en el entrenamiento de</w:t>
      </w:r>
      <w:r>
        <w:t xml:space="preserve">l participante, que recibe el servicio, </w:t>
      </w:r>
      <w:r w:rsidRPr="00A42447">
        <w:t xml:space="preserve">en las asignaciones de trabajo, seguimiento periódico y/o apoyo continuo con los </w:t>
      </w:r>
      <w:r>
        <w:t>participantes</w:t>
      </w:r>
      <w:r w:rsidRPr="00A42447">
        <w:t xml:space="preserve"> y sus empleadores. El servicio debe ser necesario para l</w:t>
      </w:r>
      <w:r>
        <w:t>os participantes</w:t>
      </w:r>
      <w:r w:rsidRPr="00A42447">
        <w:t xml:space="preserve"> mantener un rendimiento aceptable en el trabajo así como hábitos de trabajo, incluyendo asistencia en el aprendizaje de las nuevas asignaciones de trabajo, mantenimiento de las destrezas laborales y el logro de las expectativas de desempeño de la empresa. Otros ejemplos de actividades que pueden estar asociados con apoyo en el trabajo incluyen la participación en la planificación individual de empleo, intervención directa con el empleador, instrucción sobre destrezas personales relacionadas con el empleo, apoyo para volver a aprender las tareas del trabajo, entrenamiento para ayudar a los </w:t>
      </w:r>
      <w:r>
        <w:t>participantes</w:t>
      </w:r>
      <w:r w:rsidRPr="00A42447">
        <w:t xml:space="preserve"> en el uso de la transportación </w:t>
      </w:r>
      <w:r>
        <w:t xml:space="preserve">para ir y regresar del </w:t>
      </w:r>
      <w:r w:rsidRPr="00A42447">
        <w:t xml:space="preserve">trabajo, mantenimiento de conducta apropiada interpersonal en el trabajo, seguimiento de los servicios en el lugar de trabajo luego que los servicios financiados por OVR son descontinuados y asistencia técnica e instrucción para los compañeros de trabajo del </w:t>
      </w:r>
      <w:r>
        <w:t xml:space="preserve">participante sobre </w:t>
      </w:r>
      <w:r w:rsidRPr="00A42447">
        <w:t xml:space="preserve">apoyo mutuo. </w:t>
      </w:r>
    </w:p>
    <w:p w14:paraId="5B05A7E6" w14:textId="77777777" w:rsidR="005A2A3C" w:rsidRDefault="00675326">
      <w:pPr>
        <w:pStyle w:val="Body"/>
      </w:pPr>
      <w:r w:rsidRPr="00A42447">
        <w:t>El uso continuo del servicio se limita al apoyo neces</w:t>
      </w:r>
      <w:r>
        <w:t>ario para</w:t>
      </w:r>
      <w:r w:rsidRPr="00A42447">
        <w:t xml:space="preserve"> el individuo, que no puede ser provisto por el empleador a través de los canales regulares de supervisión y/o recursos en el área de trabajo, </w:t>
      </w:r>
      <w:r>
        <w:t xml:space="preserve">los cuales </w:t>
      </w:r>
      <w:r w:rsidRPr="00A42447">
        <w:t xml:space="preserve">están disponibles para los empleados que no tienen discapacidad. La provisión de los servicios de búsqueda de empleo deben ser evaluados al menos una vez cada </w:t>
      </w:r>
      <w:r>
        <w:t>6</w:t>
      </w:r>
      <w:r w:rsidRPr="00A42447">
        <w:t xml:space="preserve"> meses por el equipo del ISP, para evaluar si el servicio está ayudando al </w:t>
      </w:r>
      <w:r>
        <w:t xml:space="preserve">participante </w:t>
      </w:r>
      <w:r w:rsidRPr="00A42447">
        <w:t xml:space="preserve">con el resultado de la búsqueda de empleo en la comunidad. Si el servicio no está ayudando al </w:t>
      </w:r>
      <w:r>
        <w:t>participante</w:t>
      </w:r>
      <w:r w:rsidRPr="00A42447">
        <w:t xml:space="preserve"> con este resultado, el equipo del ISP debe identificar cambios en el servicio de Empleo con Apoyo para hacer realidad este resultado u otras opciones de servicio para satisfacer las necesidades del </w:t>
      </w:r>
      <w:r>
        <w:t>participante</w:t>
      </w:r>
      <w:r w:rsidRPr="00A42447">
        <w:t xml:space="preserve">. La provisión de los servicios de Empleo con Apoyo en el trabajo deben ser evaluados al menos una vez al año, como parte del proceso del ISP, para determinar si </w:t>
      </w:r>
      <w:r>
        <w:t>el participante</w:t>
      </w:r>
      <w:r w:rsidRPr="00A42447">
        <w:t xml:space="preserve"> sigue necesitando el nivel actual de servicios autorizados. El ISP debe ser actualizado, si es necesario, para reflejar la determinación del equipo. </w:t>
      </w:r>
    </w:p>
    <w:p w14:paraId="030719EB" w14:textId="77777777" w:rsidR="00675326" w:rsidRPr="00A42447" w:rsidRDefault="00675326">
      <w:pPr>
        <w:pStyle w:val="Heading4"/>
      </w:pPr>
      <w:r w:rsidRPr="00A42447">
        <w:t xml:space="preserve">Servicios de Transición al Trabajo </w:t>
      </w:r>
    </w:p>
    <w:p w14:paraId="427A0D69" w14:textId="77777777" w:rsidR="005A2A3C" w:rsidRDefault="00675326">
      <w:pPr>
        <w:pStyle w:val="Body"/>
      </w:pPr>
      <w:r w:rsidRPr="00A42447">
        <w:t xml:space="preserve">Los servicios </w:t>
      </w:r>
      <w:r>
        <w:t xml:space="preserve">de </w:t>
      </w:r>
      <w:r w:rsidRPr="00A42447">
        <w:t xml:space="preserve">Transición al Trabajo consisten en apoyar a los </w:t>
      </w:r>
      <w:r>
        <w:t>participantes</w:t>
      </w:r>
      <w:r w:rsidRPr="00A42447">
        <w:t xml:space="preserve"> en la transición a un empleo integrado y competitivo a través del trabajo que ocurre en </w:t>
      </w:r>
      <w:r>
        <w:t xml:space="preserve">otro </w:t>
      </w:r>
      <w:r w:rsidRPr="00A42447">
        <w:t xml:space="preserve">lugar </w:t>
      </w:r>
      <w:r>
        <w:t xml:space="preserve">que no sea una instalación de Habilitacion Diurna o Prevocacional. </w:t>
      </w:r>
      <w:r w:rsidRPr="00A42447">
        <w:t>Las opciones de servicios de transición de trabajo incluyen:</w:t>
      </w:r>
      <w:r>
        <w:t xml:space="preserve"> fuerza de trabajo móvil, estación de trabajo en industria, industria afirmativa y enclave. </w:t>
      </w:r>
      <w:r w:rsidRPr="00A42447">
        <w:t xml:space="preserve"> </w:t>
      </w:r>
    </w:p>
    <w:p w14:paraId="5F614219" w14:textId="77777777" w:rsidR="00F05BDA" w:rsidRDefault="00801882" w:rsidP="00AF6078">
      <w:pPr>
        <w:pStyle w:val="ListBullet"/>
        <w:rPr>
          <w:b/>
        </w:rPr>
      </w:pPr>
      <w:r w:rsidRPr="00AF6078">
        <w:t>Una</w:t>
      </w:r>
      <w:r w:rsidR="00675326">
        <w:rPr>
          <w:b/>
        </w:rPr>
        <w:t xml:space="preserve"> </w:t>
      </w:r>
      <w:r w:rsidR="00675326" w:rsidRPr="00403A67">
        <w:rPr>
          <w:b/>
        </w:rPr>
        <w:t>Fuerza de Trabajo</w:t>
      </w:r>
      <w:r w:rsidR="00675326" w:rsidRPr="006634C7">
        <w:t xml:space="preserve"> </w:t>
      </w:r>
      <w:r w:rsidR="00675326" w:rsidRPr="00403A67">
        <w:rPr>
          <w:b/>
        </w:rPr>
        <w:t xml:space="preserve">Móvil </w:t>
      </w:r>
      <w:r w:rsidR="00675326" w:rsidRPr="006634C7">
        <w:t>utiliza equipos de ind</w:t>
      </w:r>
      <w:r w:rsidR="00675326">
        <w:t xml:space="preserve">ividuos, supervisados por un encargado </w:t>
      </w:r>
      <w:r w:rsidR="00675326" w:rsidRPr="006634C7">
        <w:t xml:space="preserve">de entrenamiento/trabajo, que llevan a cabo actividades de servicio fuera de una agencia o institución. La agencia del proveedor </w:t>
      </w:r>
      <w:r w:rsidR="00675326">
        <w:t xml:space="preserve">contrata a </w:t>
      </w:r>
      <w:r w:rsidR="00675326" w:rsidRPr="006634C7">
        <w:t>una organización externa o empresa para realizar el mantenimiento, cuidado del césped, servicios de limpieza o tareas similares, y los individuos son pagados por el proveedor.</w:t>
      </w:r>
    </w:p>
    <w:p w14:paraId="31319878" w14:textId="77777777" w:rsidR="00F05BDA" w:rsidRDefault="00801882" w:rsidP="00AF6078">
      <w:pPr>
        <w:pStyle w:val="ListBullet"/>
        <w:rPr>
          <w:b/>
        </w:rPr>
      </w:pPr>
      <w:r w:rsidRPr="00AF6078">
        <w:t>Una</w:t>
      </w:r>
      <w:r w:rsidR="00675326">
        <w:rPr>
          <w:b/>
        </w:rPr>
        <w:t xml:space="preserve"> </w:t>
      </w:r>
      <w:r w:rsidR="00675326" w:rsidRPr="00403A67">
        <w:rPr>
          <w:b/>
        </w:rPr>
        <w:t xml:space="preserve">Estación de Trabajo en </w:t>
      </w:r>
      <w:r w:rsidR="00675326">
        <w:rPr>
          <w:b/>
        </w:rPr>
        <w:t xml:space="preserve">la </w:t>
      </w:r>
      <w:r w:rsidR="00675326" w:rsidRPr="00403A67">
        <w:rPr>
          <w:b/>
        </w:rPr>
        <w:t>Industria</w:t>
      </w:r>
      <w:r w:rsidR="00675326" w:rsidRPr="006634C7">
        <w:t xml:space="preserve"> consiste de entrenamiento individual o grupos de </w:t>
      </w:r>
      <w:r w:rsidR="00675326">
        <w:t xml:space="preserve">participantes </w:t>
      </w:r>
      <w:r w:rsidR="00675326" w:rsidRPr="006634C7">
        <w:t xml:space="preserve">en un sitio de la industria. El entrenamiento es realizado por un proveedor de entrenamiento/supervisor de empleo o por un representante de la industria, y va reduciéndose progresivamente, según el </w:t>
      </w:r>
      <w:r w:rsidR="00675326">
        <w:t>(los) participante</w:t>
      </w:r>
      <w:r w:rsidR="00675326" w:rsidRPr="006634C7">
        <w:t xml:space="preserve"> (s) demuestra</w:t>
      </w:r>
      <w:r w:rsidR="00675326">
        <w:t>(n)</w:t>
      </w:r>
      <w:r w:rsidR="00675326" w:rsidRPr="006634C7">
        <w:t xml:space="preserve"> experiencia de</w:t>
      </w:r>
      <w:r w:rsidR="00675326">
        <w:t>l</w:t>
      </w:r>
      <w:r w:rsidR="00675326" w:rsidRPr="006634C7">
        <w:t xml:space="preserve"> trabajo y cumple</w:t>
      </w:r>
      <w:r w:rsidR="00675326">
        <w:t>(n)</w:t>
      </w:r>
      <w:r w:rsidR="00675326" w:rsidRPr="006634C7">
        <w:t xml:space="preserve"> con las tarifas establecidas de producción.</w:t>
      </w:r>
    </w:p>
    <w:p w14:paraId="56B2EFD6" w14:textId="77777777" w:rsidR="00F05BDA" w:rsidRDefault="00675326" w:rsidP="00AF6078">
      <w:pPr>
        <w:pStyle w:val="ListBullet"/>
        <w:rPr>
          <w:b/>
        </w:rPr>
      </w:pPr>
      <w:r>
        <w:rPr>
          <w:b/>
        </w:rPr>
        <w:t xml:space="preserve">La </w:t>
      </w:r>
      <w:r w:rsidRPr="00403A67">
        <w:rPr>
          <w:b/>
        </w:rPr>
        <w:t>Industria Afirmativa</w:t>
      </w:r>
      <w:r w:rsidRPr="006634C7">
        <w:t xml:space="preserve"> se maneja como un negocio integrado, donde los empleados con y sin discapacidad trabajan juntos para llevar a cabo las funciones de trabajo de la empresa.</w:t>
      </w:r>
    </w:p>
    <w:p w14:paraId="29A7C015" w14:textId="77777777" w:rsidR="00F05BDA" w:rsidRDefault="00675326" w:rsidP="00AF6078">
      <w:pPr>
        <w:pStyle w:val="ListBullet"/>
        <w:rPr>
          <w:b/>
        </w:rPr>
      </w:pPr>
      <w:r w:rsidRPr="00403A67">
        <w:rPr>
          <w:b/>
        </w:rPr>
        <w:t>Enclave</w:t>
      </w:r>
      <w:r w:rsidRPr="006634C7">
        <w:t xml:space="preserve"> es un modelo de negocio donde los </w:t>
      </w:r>
      <w:r>
        <w:t>participantes</w:t>
      </w:r>
      <w:r w:rsidRPr="006634C7">
        <w:t xml:space="preserve"> con discapacidades son empleados en un negocio/industria para llevar a cabo funciones específicas del trabajo mientras trabajan al lado de los trabajadores sin discapacidades.  </w:t>
      </w:r>
    </w:p>
    <w:p w14:paraId="2380A937" w14:textId="77777777" w:rsidR="005A2A3C" w:rsidRDefault="00675326">
      <w:pPr>
        <w:pStyle w:val="Body"/>
      </w:pPr>
      <w:r>
        <w:t xml:space="preserve">La meta para este servicio es empleo competitivo. Los participantes recibiendo este servicio deben tener un resultado de empleo incluido en su ISP. </w:t>
      </w:r>
      <w:r w:rsidRPr="00A42447">
        <w:t xml:space="preserve">El servicio también incluye transportación que es un componente integral del servicio, por ejemplo, transportación al lugar de trabajo. </w:t>
      </w:r>
      <w:r>
        <w:t>Sin embargo, e</w:t>
      </w:r>
      <w:r w:rsidRPr="00A42447">
        <w:t xml:space="preserve">l proveedor del servicio de Transición al Trabajo no es responsable de la transportación </w:t>
      </w:r>
      <w:r>
        <w:t>para ir y regresar a</w:t>
      </w:r>
      <w:r w:rsidRPr="00A42447">
        <w:t xml:space="preserve"> la casa del </w:t>
      </w:r>
      <w:r>
        <w:t xml:space="preserve">participante </w:t>
      </w:r>
      <w:r w:rsidRPr="00A42447">
        <w:t xml:space="preserve">, a menos que el proveedor sea designado como el proveedor de la transportación en el ISP del </w:t>
      </w:r>
      <w:r>
        <w:t>participante</w:t>
      </w:r>
      <w:r w:rsidRPr="00A42447">
        <w:t xml:space="preserve">. En este caso, el servicio de transportación debe ser considerado como un servicio independiente. </w:t>
      </w:r>
    </w:p>
    <w:p w14:paraId="19E876AE" w14:textId="77777777" w:rsidR="005A2A3C" w:rsidRDefault="00675326">
      <w:pPr>
        <w:pStyle w:val="Body"/>
      </w:pPr>
      <w:r w:rsidRPr="006E20E9">
        <w:t>Este</w:t>
      </w:r>
      <w:r w:rsidRPr="00A42447">
        <w:t xml:space="preserve"> </w:t>
      </w:r>
      <w:r>
        <w:t xml:space="preserve">servicio puede ser provisto en Pensilvania y en estados contiguos a Pensilvania. Los servicios de Transición al Trabajo </w:t>
      </w:r>
      <w:r w:rsidRPr="00A42447">
        <w:t>no puede</w:t>
      </w:r>
      <w:r>
        <w:t>n</w:t>
      </w:r>
      <w:r w:rsidRPr="00A42447">
        <w:t xml:space="preserve"> ser </w:t>
      </w:r>
      <w:r>
        <w:t xml:space="preserve">provistos hasta que su Coordinador de Apoyo haya verificado que estos servicios no están disponibles para usted bajo </w:t>
      </w:r>
      <w:r w:rsidRPr="00A42447">
        <w:t>la Ley de Rehabilitación de 1973</w:t>
      </w:r>
      <w:r>
        <w:t xml:space="preserve"> o </w:t>
      </w:r>
      <w:r w:rsidRPr="00A42447">
        <w:t xml:space="preserve">IDEA. </w:t>
      </w:r>
      <w:r>
        <w:t>Cuando los Servicios de Transición al Trabajo son provistos solo o en conjunto con servicios Prevocacionales, Habilitación Diurna con Licencia o Empleo con Apoyo, el número total de horas para estos servicios no puede exceder 40 horas (160 unidades de 15 minutos) por participante por semana basado en un año de 52 semanas.</w:t>
      </w:r>
    </w:p>
    <w:p w14:paraId="061DA092" w14:textId="77777777" w:rsidR="005A2A3C" w:rsidRDefault="00801882">
      <w:pPr>
        <w:pStyle w:val="Body"/>
        <w:rPr>
          <w:color w:val="auto"/>
          <w:lang w:val="es-ES_tradnl"/>
        </w:rPr>
      </w:pPr>
      <w:r w:rsidRPr="00AF6078">
        <w:t>Servicios de Transicion al Trabajo no</w:t>
      </w:r>
      <w:r w:rsidR="00675326" w:rsidRPr="004352E7">
        <w:rPr>
          <w:rFonts w:cs="Arial"/>
          <w:color w:val="auto"/>
        </w:rPr>
        <w:t xml:space="preserve"> </w:t>
      </w:r>
      <w:r w:rsidRPr="00AF6078">
        <w:t>pueden ser proporcionados</w:t>
      </w:r>
      <w:r w:rsidR="00675326" w:rsidRPr="004352E7">
        <w:rPr>
          <w:rFonts w:cs="Arial"/>
          <w:color w:val="auto"/>
        </w:rPr>
        <w:t xml:space="preserve">, al mismo </w:t>
      </w:r>
      <w:r w:rsidRPr="00AF6078">
        <w:t>tiempo que cualquiera de</w:t>
      </w:r>
      <w:r w:rsidR="00675326" w:rsidRPr="004352E7">
        <w:rPr>
          <w:rFonts w:cs="Arial"/>
          <w:color w:val="auto"/>
        </w:rPr>
        <w:t xml:space="preserve"> </w:t>
      </w:r>
      <w:r w:rsidRPr="00AF6078">
        <w:t>los siguientes:</w:t>
      </w:r>
      <w:r w:rsidR="00675326" w:rsidRPr="004352E7">
        <w:rPr>
          <w:rFonts w:cs="Arial"/>
          <w:color w:val="auto"/>
        </w:rPr>
        <w:t xml:space="preserve"> S</w:t>
      </w:r>
      <w:r w:rsidRPr="00AF6078">
        <w:t>ervicios de Acompañante</w:t>
      </w:r>
      <w:r w:rsidR="00675326" w:rsidRPr="004352E7">
        <w:rPr>
          <w:rFonts w:cs="Arial"/>
          <w:color w:val="auto"/>
        </w:rPr>
        <w:t xml:space="preserve">, la parte </w:t>
      </w:r>
      <w:r w:rsidRPr="00AF6078">
        <w:t>directa de</w:t>
      </w:r>
      <w:r w:rsidR="00675326" w:rsidRPr="004352E7">
        <w:rPr>
          <w:rFonts w:cs="Arial"/>
          <w:color w:val="auto"/>
        </w:rPr>
        <w:t xml:space="preserve"> E</w:t>
      </w:r>
      <w:r w:rsidRPr="00AF6078">
        <w:t>mpleo con Apoyo</w:t>
      </w:r>
      <w:r w:rsidR="00675326" w:rsidRPr="004352E7">
        <w:rPr>
          <w:rFonts w:cs="Arial"/>
          <w:color w:val="auto"/>
        </w:rPr>
        <w:t>, H</w:t>
      </w:r>
      <w:r w:rsidRPr="00AF6078">
        <w:t>abilitación Diurna</w:t>
      </w:r>
      <w:r w:rsidR="00675326" w:rsidRPr="004352E7">
        <w:rPr>
          <w:rFonts w:cs="Arial"/>
          <w:color w:val="auto"/>
        </w:rPr>
        <w:t xml:space="preserve"> con L</w:t>
      </w:r>
      <w:r w:rsidRPr="00AF6078">
        <w:t>icencia</w:t>
      </w:r>
      <w:r w:rsidR="00675326" w:rsidRPr="004352E7">
        <w:rPr>
          <w:rFonts w:cs="Arial"/>
          <w:color w:val="auto"/>
        </w:rPr>
        <w:t xml:space="preserve">, Servicios </w:t>
      </w:r>
      <w:r w:rsidRPr="00AF6078">
        <w:t>Prevocacionales</w:t>
      </w:r>
      <w:r w:rsidR="00675326" w:rsidRPr="004352E7">
        <w:rPr>
          <w:rFonts w:cs="Arial"/>
          <w:color w:val="auto"/>
        </w:rPr>
        <w:t xml:space="preserve"> </w:t>
      </w:r>
      <w:r w:rsidRPr="00AF6078">
        <w:t>y</w:t>
      </w:r>
      <w:r w:rsidR="00675326" w:rsidRPr="004352E7">
        <w:rPr>
          <w:rFonts w:cs="Arial"/>
          <w:color w:val="auto"/>
        </w:rPr>
        <w:t xml:space="preserve"> </w:t>
      </w:r>
      <w:r w:rsidRPr="00AF6078">
        <w:t>Servicios</w:t>
      </w:r>
      <w:r w:rsidR="00675326" w:rsidRPr="004352E7">
        <w:rPr>
          <w:rFonts w:cs="Arial"/>
          <w:color w:val="auto"/>
        </w:rPr>
        <w:t xml:space="preserve"> </w:t>
      </w:r>
      <w:r w:rsidRPr="00AF6078">
        <w:t>de Habilitación en el Hogar y Comunidad.</w:t>
      </w:r>
    </w:p>
    <w:p w14:paraId="39A5ACB9" w14:textId="77777777" w:rsidR="00675326" w:rsidRPr="00A42447" w:rsidRDefault="00675326">
      <w:pPr>
        <w:pStyle w:val="Heading4"/>
      </w:pPr>
      <w:r w:rsidRPr="00A42447">
        <w:t>Servicios de Transportación</w:t>
      </w:r>
    </w:p>
    <w:p w14:paraId="23E00B14" w14:textId="77777777" w:rsidR="005A2A3C" w:rsidRDefault="00675326">
      <w:pPr>
        <w:pStyle w:val="Body"/>
      </w:pPr>
      <w:r>
        <w:t>La t</w:t>
      </w:r>
      <w:r w:rsidRPr="00A42447">
        <w:t xml:space="preserve">ransportación </w:t>
      </w:r>
      <w:r>
        <w:t xml:space="preserve">es un servicio </w:t>
      </w:r>
      <w:r w:rsidRPr="00A42447">
        <w:t xml:space="preserve">directo </w:t>
      </w:r>
      <w:r>
        <w:t xml:space="preserve">que le permite a los participantes tener acceso </w:t>
      </w:r>
      <w:r w:rsidRPr="00A42447">
        <w:t xml:space="preserve">a los servicios </w:t>
      </w:r>
      <w:r>
        <w:t xml:space="preserve">y actividades </w:t>
      </w:r>
      <w:r w:rsidRPr="00A42447">
        <w:t>especificad</w:t>
      </w:r>
      <w:r>
        <w:t>a</w:t>
      </w:r>
      <w:r w:rsidRPr="00A42447">
        <w:t>s en su ISP</w:t>
      </w:r>
      <w:r>
        <w:t xml:space="preserve">. Este servicio </w:t>
      </w:r>
      <w:r w:rsidRPr="00A42447">
        <w:t xml:space="preserve">no </w:t>
      </w:r>
      <w:r>
        <w:t xml:space="preserve">incluye </w:t>
      </w:r>
      <w:r w:rsidRPr="00A42447">
        <w:t xml:space="preserve">la transportación que es una parte integral de la provisión de </w:t>
      </w:r>
      <w:r>
        <w:t xml:space="preserve">otro </w:t>
      </w:r>
      <w:r w:rsidRPr="00A42447">
        <w:t>servicio</w:t>
      </w:r>
      <w:r>
        <w:t xml:space="preserve"> de la Exención ni tampoco incluye la transportación asociada con los S</w:t>
      </w:r>
      <w:r w:rsidRPr="00A42447">
        <w:t xml:space="preserve">ervicios de Habilitación Residencial, puesto que </w:t>
      </w:r>
      <w:r>
        <w:t>esta</w:t>
      </w:r>
      <w:r w:rsidRPr="00A42447">
        <w:t xml:space="preserve"> transportación est</w:t>
      </w:r>
      <w:r>
        <w:t xml:space="preserve">á </w:t>
      </w:r>
      <w:r w:rsidRPr="00A42447">
        <w:t>inclu</w:t>
      </w:r>
      <w:r>
        <w:t>ida como parte de estos otros servicios de la Exención.</w:t>
      </w:r>
    </w:p>
    <w:p w14:paraId="6515B7E2" w14:textId="77777777" w:rsidR="005A2A3C" w:rsidRDefault="00675326">
      <w:pPr>
        <w:pStyle w:val="Body"/>
      </w:pPr>
      <w:r>
        <w:t>Los Servicios de Transportación consisten de:</w:t>
      </w:r>
    </w:p>
    <w:p w14:paraId="0D3C4D18" w14:textId="77777777" w:rsidR="00F05BDA" w:rsidRDefault="00675326" w:rsidP="00AF6078">
      <w:pPr>
        <w:pStyle w:val="ListNumber"/>
        <w:numPr>
          <w:ilvl w:val="0"/>
          <w:numId w:val="44"/>
        </w:numPr>
      </w:pPr>
      <w:r w:rsidRPr="00AE52E3">
        <w:rPr>
          <w:b/>
        </w:rPr>
        <w:t>Transportación (Milla):</w:t>
      </w:r>
      <w:r w:rsidRPr="00A42447">
        <w:t xml:space="preserve"> Este servicio de transportación es provisto por proveedores, familiares y otros conductores con licencia. La Transportación por Milla se utiliza para reembolsar al </w:t>
      </w:r>
      <w:r>
        <w:t xml:space="preserve">propietario del vehículo u otro </w:t>
      </w:r>
      <w:r w:rsidRPr="00A42447">
        <w:t xml:space="preserve">conductor </w:t>
      </w:r>
      <w:r>
        <w:t>apto</w:t>
      </w:r>
      <w:r w:rsidRPr="00A42447">
        <w:t xml:space="preserve"> con licencia que transporta al </w:t>
      </w:r>
      <w:r>
        <w:t xml:space="preserve">participante para ir y regresar de </w:t>
      </w:r>
      <w:r w:rsidRPr="00A42447">
        <w:t xml:space="preserve">los servicios y los recursos especificados en el ISP </w:t>
      </w:r>
      <w:r>
        <w:t xml:space="preserve">del participante. </w:t>
      </w:r>
      <w:r w:rsidRPr="00A42447">
        <w:t>La unidad de servicio es de una milla. El millaje es pagado por viaje de ida y vuelta.</w:t>
      </w:r>
      <w:r w:rsidRPr="00A36512">
        <w:rPr>
          <w:rStyle w:val="Heading1Char"/>
          <w:rFonts w:cs="Arial"/>
          <w:color w:val="333333"/>
        </w:rPr>
        <w:t xml:space="preserve"> </w:t>
      </w:r>
      <w:r w:rsidR="00801882" w:rsidRPr="00AF6078">
        <w:rPr>
          <w:rFonts w:cs="Times New Roman"/>
          <w:color w:val="000000"/>
        </w:rPr>
        <w:t>Un viaje de ida y vuelta</w:t>
      </w:r>
      <w:r w:rsidRPr="00B811F6">
        <w:t xml:space="preserve"> </w:t>
      </w:r>
      <w:r w:rsidR="00801882" w:rsidRPr="00AF6078">
        <w:rPr>
          <w:rFonts w:cs="Times New Roman"/>
          <w:color w:val="000000"/>
        </w:rPr>
        <w:t>se define como</w:t>
      </w:r>
      <w:r w:rsidRPr="00B811F6">
        <w:t xml:space="preserve"> </w:t>
      </w:r>
      <w:r w:rsidR="00801882" w:rsidRPr="00AF6078">
        <w:rPr>
          <w:rFonts w:cs="Times New Roman"/>
          <w:color w:val="000000"/>
        </w:rPr>
        <w:t>desde el punto de</w:t>
      </w:r>
      <w:r w:rsidRPr="00B811F6">
        <w:t xml:space="preserve"> </w:t>
      </w:r>
      <w:r w:rsidR="00801882" w:rsidRPr="00AF6078">
        <w:rPr>
          <w:rFonts w:cs="Times New Roman"/>
          <w:color w:val="000000"/>
        </w:rPr>
        <w:t>recogida</w:t>
      </w:r>
      <w:r w:rsidRPr="00B811F6">
        <w:t xml:space="preserve"> en el </w:t>
      </w:r>
      <w:r w:rsidR="00801882" w:rsidRPr="00AF6078">
        <w:rPr>
          <w:rFonts w:cs="Times New Roman"/>
          <w:color w:val="000000"/>
        </w:rPr>
        <w:t>primer punto de destino de servicio</w:t>
      </w:r>
      <w:r w:rsidRPr="00B811F6">
        <w:t xml:space="preserve"> </w:t>
      </w:r>
      <w:r w:rsidR="00801882" w:rsidRPr="00AF6078">
        <w:rPr>
          <w:rFonts w:cs="Times New Roman"/>
          <w:color w:val="000000"/>
        </w:rPr>
        <w:t>y</w:t>
      </w:r>
      <w:r w:rsidRPr="00B811F6">
        <w:t xml:space="preserve"> </w:t>
      </w:r>
      <w:r w:rsidR="00801882" w:rsidRPr="00AF6078">
        <w:rPr>
          <w:rFonts w:cs="Times New Roman"/>
          <w:color w:val="000000"/>
        </w:rPr>
        <w:t>la distancia</w:t>
      </w:r>
      <w:r w:rsidRPr="00B811F6">
        <w:t xml:space="preserve"> </w:t>
      </w:r>
      <w:r w:rsidR="00801882" w:rsidRPr="00AF6078">
        <w:rPr>
          <w:rFonts w:cs="Times New Roman"/>
          <w:color w:val="000000"/>
        </w:rPr>
        <w:t>de regreso</w:t>
      </w:r>
      <w:r w:rsidRPr="00B811F6">
        <w:t xml:space="preserve"> </w:t>
      </w:r>
      <w:r w:rsidR="00801882" w:rsidRPr="00AF6078">
        <w:rPr>
          <w:rFonts w:cs="Times New Roman"/>
          <w:color w:val="000000"/>
        </w:rPr>
        <w:t>al punto</w:t>
      </w:r>
      <w:r w:rsidRPr="00B811F6">
        <w:t xml:space="preserve"> </w:t>
      </w:r>
      <w:r w:rsidR="00801882" w:rsidRPr="00AF6078">
        <w:rPr>
          <w:rFonts w:cs="Times New Roman"/>
          <w:color w:val="000000"/>
        </w:rPr>
        <w:t>de origen</w:t>
      </w:r>
      <w:r w:rsidRPr="00B811F6">
        <w:t xml:space="preserve">. </w:t>
      </w:r>
    </w:p>
    <w:p w14:paraId="5D664C16" w14:textId="0AFA1E5D" w:rsidR="00F05BDA" w:rsidRDefault="00675326" w:rsidP="00AF6078">
      <w:pPr>
        <w:pStyle w:val="Body"/>
        <w:rPr>
          <w:lang w:val="es-ES_tradnl"/>
        </w:rPr>
      </w:pPr>
      <w:r w:rsidRPr="00F372F6">
        <w:t xml:space="preserve">Cuando se provee transportación a más de una persona </w:t>
      </w:r>
      <w:r>
        <w:t xml:space="preserve">a la vez, el provedor dividirá </w:t>
      </w:r>
      <w:r w:rsidRPr="00F372F6">
        <w:t>la cantidad de millas compartidas equitativamente entre las personas para las cuales la transportación es provista.</w:t>
      </w:r>
      <w:r w:rsidRPr="00F372F6">
        <w:rPr>
          <w:lang w:val="es-ES_tradnl"/>
        </w:rPr>
        <w:t xml:space="preserve"> </w:t>
      </w:r>
      <w:r w:rsidRPr="001F5A55">
        <w:t>Se le requiere al proveedor</w:t>
      </w:r>
      <w:r w:rsidRPr="00F372F6">
        <w:t xml:space="preserve"> </w:t>
      </w:r>
      <w:r w:rsidRPr="001F5A55">
        <w:t>(o</w:t>
      </w:r>
      <w:r w:rsidRPr="00F372F6">
        <w:t xml:space="preserve"> </w:t>
      </w:r>
      <w:r w:rsidRPr="001F5A55">
        <w:t>es</w:t>
      </w:r>
      <w:r w:rsidRPr="00F372F6">
        <w:t xml:space="preserve"> </w:t>
      </w:r>
      <w:r w:rsidRPr="001F5A55">
        <w:t>responsabilidad del</w:t>
      </w:r>
      <w:r w:rsidRPr="00F372F6">
        <w:t xml:space="preserve"> </w:t>
      </w:r>
      <w:r w:rsidRPr="001F5A55">
        <w:t>empleador</w:t>
      </w:r>
      <w:r w:rsidRPr="00F372F6">
        <w:t xml:space="preserve"> </w:t>
      </w:r>
      <w:r w:rsidRPr="001F5A55">
        <w:t>legal</w:t>
      </w:r>
      <w:r w:rsidRPr="00F372F6">
        <w:t xml:space="preserve"> </w:t>
      </w:r>
      <w:r w:rsidRPr="001F5A55">
        <w:t>ba</w:t>
      </w:r>
      <w:r w:rsidR="00801882" w:rsidRPr="00AF6078">
        <w:t>jo el modelo</w:t>
      </w:r>
      <w:r w:rsidRPr="00F372F6">
        <w:t xml:space="preserve"> </w:t>
      </w:r>
      <w:r w:rsidRPr="001F5A55">
        <w:t>VF</w:t>
      </w:r>
      <w:r w:rsidR="005A35D8">
        <w:t>/</w:t>
      </w:r>
      <w:r w:rsidRPr="001F5A55">
        <w:t>EA</w:t>
      </w:r>
      <w:r w:rsidRPr="00F372F6">
        <w:t xml:space="preserve">) que mantenga un </w:t>
      </w:r>
      <w:r>
        <w:t>registro</w:t>
      </w:r>
      <w:r w:rsidRPr="00F372F6">
        <w:t xml:space="preserve"> del millaje, </w:t>
      </w:r>
      <w:r w:rsidRPr="001F5A55">
        <w:t>asigne una porción</w:t>
      </w:r>
      <w:r w:rsidRPr="00F372F6">
        <w:t xml:space="preserve"> </w:t>
      </w:r>
      <w:r w:rsidRPr="001F5A55">
        <w:t>a cada participante</w:t>
      </w:r>
      <w:r w:rsidRPr="00F372F6">
        <w:t xml:space="preserve"> </w:t>
      </w:r>
      <w:r w:rsidRPr="001F5A55">
        <w:t>y proporcione</w:t>
      </w:r>
      <w:r w:rsidRPr="00F372F6">
        <w:t xml:space="preserve"> </w:t>
      </w:r>
      <w:r w:rsidRPr="001F5A55">
        <w:t>esa información al</w:t>
      </w:r>
      <w:r w:rsidRPr="00F372F6">
        <w:t xml:space="preserve"> </w:t>
      </w:r>
      <w:r w:rsidRPr="001F5A55">
        <w:t>Coordinador de Apoyo</w:t>
      </w:r>
      <w:r w:rsidRPr="00F372F6">
        <w:t xml:space="preserve"> </w:t>
      </w:r>
      <w:r w:rsidRPr="001F5A55">
        <w:t>para la inclusión en</w:t>
      </w:r>
      <w:r w:rsidRPr="00F372F6">
        <w:t xml:space="preserve"> </w:t>
      </w:r>
      <w:r w:rsidRPr="001F5A55">
        <w:t>el ISP del</w:t>
      </w:r>
      <w:r w:rsidRPr="00F372F6">
        <w:t xml:space="preserve"> </w:t>
      </w:r>
      <w:r w:rsidRPr="00F372F6">
        <w:rPr>
          <w:rFonts w:cs="Arial"/>
        </w:rPr>
        <w:t>participante</w:t>
      </w:r>
      <w:r>
        <w:rPr>
          <w:rFonts w:cs="Arial"/>
        </w:rPr>
        <w:t>.</w:t>
      </w:r>
    </w:p>
    <w:p w14:paraId="3881D4F0" w14:textId="77777777" w:rsidR="00F05BDA" w:rsidRDefault="00675326" w:rsidP="00AF6078">
      <w:pPr>
        <w:pStyle w:val="ListNumber"/>
      </w:pPr>
      <w:r w:rsidRPr="00EB7394">
        <w:rPr>
          <w:b/>
        </w:rPr>
        <w:t>Transportación Pública</w:t>
      </w:r>
      <w:r w:rsidRPr="00AF6078">
        <w:rPr>
          <w:b/>
        </w:rPr>
        <w:t>:</w:t>
      </w:r>
      <w:r w:rsidRPr="00A42447">
        <w:t xml:space="preserve"> Los servicios de transportación pública s</w:t>
      </w:r>
      <w:r>
        <w:t xml:space="preserve">on provistos o comprados para </w:t>
      </w:r>
      <w:r w:rsidRPr="00A42447">
        <w:t xml:space="preserve">los </w:t>
      </w:r>
      <w:r>
        <w:t>participantes</w:t>
      </w:r>
      <w:r w:rsidRPr="00A42447">
        <w:t xml:space="preserve"> para que puedan tener acceso a los servicios y recursos especificados en su ISP. La utilización de transportación pública promueve la determinación propia y está disponible a l</w:t>
      </w:r>
      <w:r>
        <w:t>os</w:t>
      </w:r>
      <w:r w:rsidRPr="00A42447">
        <w:t xml:space="preserve"> p</w:t>
      </w:r>
      <w:r>
        <w:t xml:space="preserve">articipantes </w:t>
      </w:r>
    </w:p>
    <w:p w14:paraId="67D2D912" w14:textId="0CFB878D" w:rsidR="00F05BDA" w:rsidRDefault="00675326" w:rsidP="00AF6078">
      <w:pPr>
        <w:pStyle w:val="ListNumber"/>
      </w:pPr>
      <w:r w:rsidRPr="00EB7394">
        <w:rPr>
          <w:b/>
        </w:rPr>
        <w:t>Transportación</w:t>
      </w:r>
      <w:r w:rsidR="00E31B4B">
        <w:rPr>
          <w:b/>
        </w:rPr>
        <w:t xml:space="preserve"> – </w:t>
      </w:r>
      <w:r w:rsidRPr="00EB7394">
        <w:rPr>
          <w:b/>
        </w:rPr>
        <w:t>Por Viaje:</w:t>
      </w:r>
      <w:r w:rsidRPr="00A42447">
        <w:t xml:space="preserve"> </w:t>
      </w:r>
      <w:r w:rsidRPr="00BC293E">
        <w:t xml:space="preserve">Este servicio es transportación proporcionada a </w:t>
      </w:r>
      <w:r>
        <w:t xml:space="preserve">los </w:t>
      </w:r>
      <w:r w:rsidRPr="00BC293E">
        <w:t xml:space="preserve">participantes para los cuales los costos se determinan sobre una base por viaje. Un viaje es transportación a un servicio desde la casa privada del participante o desde el servicio hacia la casa del participante. Transportando a un participante hacia un servicio y regresando al participante a su casa, se consideran dos viajes o dos unidades de servicio. </w:t>
      </w:r>
      <w:r>
        <w:t xml:space="preserve">Las </w:t>
      </w:r>
      <w:r w:rsidRPr="001F5A55">
        <w:rPr>
          <w:rFonts w:cs="Times New Roman"/>
        </w:rPr>
        <w:t>distancias de</w:t>
      </w:r>
      <w:r w:rsidRPr="00BC293E">
        <w:t xml:space="preserve"> </w:t>
      </w:r>
      <w:r w:rsidRPr="001F5A55">
        <w:rPr>
          <w:rFonts w:cs="Times New Roman"/>
        </w:rPr>
        <w:t>viaje</w:t>
      </w:r>
      <w:r w:rsidRPr="00BC293E">
        <w:t xml:space="preserve"> </w:t>
      </w:r>
      <w:r w:rsidRPr="001F5A55">
        <w:rPr>
          <w:rFonts w:cs="Times New Roman"/>
        </w:rPr>
        <w:t>se definen</w:t>
      </w:r>
      <w:r w:rsidRPr="00BC293E">
        <w:t xml:space="preserve"> </w:t>
      </w:r>
      <w:r w:rsidRPr="001F5A55">
        <w:rPr>
          <w:rFonts w:cs="Times New Roman"/>
        </w:rPr>
        <w:t>por O</w:t>
      </w:r>
      <w:r w:rsidRPr="00BC293E">
        <w:t xml:space="preserve">DP </w:t>
      </w:r>
      <w:r w:rsidRPr="001F5A55">
        <w:rPr>
          <w:rFonts w:cs="Times New Roman"/>
        </w:rPr>
        <w:t>a través del uso</w:t>
      </w:r>
      <w:r w:rsidRPr="00BC293E">
        <w:t xml:space="preserve"> </w:t>
      </w:r>
      <w:r w:rsidRPr="001F5A55">
        <w:rPr>
          <w:rFonts w:cs="Times New Roman"/>
        </w:rPr>
        <w:t>de</w:t>
      </w:r>
      <w:r w:rsidRPr="00BC293E">
        <w:t xml:space="preserve"> </w:t>
      </w:r>
      <w:r w:rsidRPr="001F5A55">
        <w:rPr>
          <w:rFonts w:cs="Times New Roman"/>
        </w:rPr>
        <w:t>zonas</w:t>
      </w:r>
      <w:r w:rsidRPr="00BC293E">
        <w:t xml:space="preserve">. </w:t>
      </w:r>
      <w:r w:rsidRPr="001F5A55">
        <w:rPr>
          <w:rFonts w:cs="Times New Roman"/>
        </w:rPr>
        <w:t>Las zonas se</w:t>
      </w:r>
      <w:r w:rsidRPr="00BC293E">
        <w:t xml:space="preserve"> </w:t>
      </w:r>
      <w:r w:rsidRPr="001F5A55">
        <w:rPr>
          <w:rFonts w:cs="Times New Roman"/>
        </w:rPr>
        <w:t>d</w:t>
      </w:r>
      <w:r w:rsidR="00801882" w:rsidRPr="00AF6078">
        <w:rPr>
          <w:rFonts w:cs="Times New Roman"/>
        </w:rPr>
        <w:t>efinen</w:t>
      </w:r>
      <w:r w:rsidRPr="00BC293E">
        <w:t xml:space="preserve"> </w:t>
      </w:r>
      <w:r w:rsidRPr="001F5A55">
        <w:rPr>
          <w:rFonts w:cs="Times New Roman"/>
        </w:rPr>
        <w:t>de la siguiente manera</w:t>
      </w:r>
      <w:r w:rsidRPr="00BC293E">
        <w:t xml:space="preserve">: </w:t>
      </w:r>
      <w:r w:rsidRPr="001F5A55">
        <w:rPr>
          <w:rFonts w:cs="Times New Roman"/>
        </w:rPr>
        <w:t>Zona</w:t>
      </w:r>
      <w:r w:rsidRPr="00BC293E">
        <w:t xml:space="preserve"> </w:t>
      </w:r>
      <w:r w:rsidRPr="001F5A55">
        <w:rPr>
          <w:rFonts w:cs="Times New Roman"/>
        </w:rPr>
        <w:t>1</w:t>
      </w:r>
      <w:r w:rsidRPr="00BC293E">
        <w:t xml:space="preserve"> </w:t>
      </w:r>
      <w:r w:rsidR="00FF4932">
        <w:rPr>
          <w:rFonts w:cs="Times New Roman"/>
        </w:rPr>
        <w:t>–</w:t>
      </w:r>
      <w:r w:rsidR="00FF4932" w:rsidRPr="00BC293E">
        <w:t xml:space="preserve"> </w:t>
      </w:r>
      <w:r w:rsidRPr="001F5A55">
        <w:rPr>
          <w:rFonts w:cs="Times New Roman"/>
        </w:rPr>
        <w:t>mayor que 0</w:t>
      </w:r>
      <w:r w:rsidRPr="00BC293E">
        <w:t xml:space="preserve"> </w:t>
      </w:r>
      <w:r w:rsidRPr="001F5A55">
        <w:rPr>
          <w:rFonts w:cs="Times New Roman"/>
        </w:rPr>
        <w:t>y hasta 20</w:t>
      </w:r>
      <w:r w:rsidRPr="00BC293E">
        <w:t xml:space="preserve"> </w:t>
      </w:r>
      <w:r w:rsidRPr="001F5A55">
        <w:rPr>
          <w:rFonts w:cs="Times New Roman"/>
        </w:rPr>
        <w:t>millas;</w:t>
      </w:r>
      <w:r w:rsidRPr="00BC293E">
        <w:t xml:space="preserve"> </w:t>
      </w:r>
      <w:r w:rsidRPr="001F5A55">
        <w:rPr>
          <w:rFonts w:cs="Times New Roman"/>
        </w:rPr>
        <w:t>Zona</w:t>
      </w:r>
      <w:r w:rsidRPr="00BC293E">
        <w:t xml:space="preserve"> </w:t>
      </w:r>
      <w:r w:rsidRPr="001F5A55">
        <w:rPr>
          <w:rFonts w:cs="Times New Roman"/>
        </w:rPr>
        <w:t>2</w:t>
      </w:r>
      <w:r w:rsidRPr="00BC293E">
        <w:t xml:space="preserve"> </w:t>
      </w:r>
      <w:r w:rsidRPr="001F5A55">
        <w:rPr>
          <w:rFonts w:cs="Times New Roman"/>
        </w:rPr>
        <w:t>–</w:t>
      </w:r>
      <w:r w:rsidRPr="00BC293E">
        <w:t xml:space="preserve"> mayor que </w:t>
      </w:r>
      <w:r w:rsidRPr="001F5A55">
        <w:rPr>
          <w:rFonts w:cs="Times New Roman"/>
        </w:rPr>
        <w:t>20</w:t>
      </w:r>
      <w:r w:rsidRPr="00BC293E">
        <w:t xml:space="preserve"> </w:t>
      </w:r>
      <w:r w:rsidRPr="001F5A55">
        <w:rPr>
          <w:rFonts w:cs="Times New Roman"/>
        </w:rPr>
        <w:t>y hasta 40</w:t>
      </w:r>
      <w:r w:rsidRPr="00BC293E">
        <w:t xml:space="preserve"> </w:t>
      </w:r>
      <w:r w:rsidRPr="001F5A55">
        <w:rPr>
          <w:rFonts w:cs="Times New Roman"/>
        </w:rPr>
        <w:t>millas,</w:t>
      </w:r>
      <w:r w:rsidRPr="00BC293E">
        <w:t xml:space="preserve"> </w:t>
      </w:r>
      <w:r w:rsidRPr="001F5A55">
        <w:rPr>
          <w:rFonts w:cs="Times New Roman"/>
        </w:rPr>
        <w:t>y la Zona</w:t>
      </w:r>
      <w:r w:rsidRPr="00BC293E">
        <w:t xml:space="preserve"> </w:t>
      </w:r>
      <w:r w:rsidRPr="001F5A55">
        <w:rPr>
          <w:rFonts w:cs="Times New Roman"/>
        </w:rPr>
        <w:t>3</w:t>
      </w:r>
      <w:r w:rsidRPr="00BC293E">
        <w:t xml:space="preserve"> </w:t>
      </w:r>
      <w:r w:rsidR="00FF4932">
        <w:rPr>
          <w:rFonts w:cs="Times New Roman"/>
        </w:rPr>
        <w:t>–</w:t>
      </w:r>
      <w:r w:rsidRPr="00BC293E">
        <w:t xml:space="preserve"> mayor</w:t>
      </w:r>
      <w:r w:rsidRPr="001F5A55">
        <w:rPr>
          <w:rFonts w:cs="Times New Roman"/>
        </w:rPr>
        <w:t xml:space="preserve"> a</w:t>
      </w:r>
      <w:r w:rsidRPr="00BC293E">
        <w:t xml:space="preserve"> </w:t>
      </w:r>
      <w:r w:rsidRPr="001F5A55">
        <w:rPr>
          <w:rFonts w:cs="Times New Roman"/>
        </w:rPr>
        <w:t>40</w:t>
      </w:r>
      <w:r w:rsidRPr="00BC293E">
        <w:t xml:space="preserve"> </w:t>
      </w:r>
      <w:r w:rsidRPr="001F5A55">
        <w:rPr>
          <w:rFonts w:cs="Times New Roman"/>
        </w:rPr>
        <w:t>y hasta 60</w:t>
      </w:r>
      <w:r w:rsidRPr="00BC293E">
        <w:t xml:space="preserve"> </w:t>
      </w:r>
      <w:r w:rsidRPr="001F5A55">
        <w:rPr>
          <w:rFonts w:cs="Times New Roman"/>
        </w:rPr>
        <w:t>millas.</w:t>
      </w:r>
      <w:r w:rsidRPr="00BC293E">
        <w:t xml:space="preserve"> </w:t>
      </w:r>
      <w:r w:rsidRPr="001F5A55">
        <w:rPr>
          <w:rFonts w:cs="Times New Roman"/>
        </w:rPr>
        <w:t>Los proveedores que</w:t>
      </w:r>
      <w:r w:rsidRPr="00BC293E">
        <w:t xml:space="preserve"> </w:t>
      </w:r>
      <w:r w:rsidRPr="001F5A55">
        <w:rPr>
          <w:rFonts w:cs="Times New Roman"/>
        </w:rPr>
        <w:t>transportan a más de</w:t>
      </w:r>
      <w:r w:rsidRPr="00BC293E">
        <w:t xml:space="preserve"> </w:t>
      </w:r>
      <w:r w:rsidRPr="001F5A55">
        <w:rPr>
          <w:rFonts w:cs="Times New Roman"/>
        </w:rPr>
        <w:t>6</w:t>
      </w:r>
      <w:r w:rsidRPr="00BC293E">
        <w:t xml:space="preserve"> </w:t>
      </w:r>
      <w:r w:rsidRPr="001F5A55">
        <w:rPr>
          <w:rFonts w:cs="Times New Roman"/>
        </w:rPr>
        <w:t>participantes están</w:t>
      </w:r>
      <w:r w:rsidRPr="00BC293E">
        <w:t xml:space="preserve"> </w:t>
      </w:r>
      <w:r w:rsidRPr="001F5A55">
        <w:rPr>
          <w:rFonts w:cs="Times New Roman"/>
        </w:rPr>
        <w:t>obligados a tener</w:t>
      </w:r>
      <w:r w:rsidRPr="00BC293E">
        <w:t xml:space="preserve"> </w:t>
      </w:r>
      <w:r w:rsidRPr="001F5A55">
        <w:rPr>
          <w:rFonts w:cs="Times New Roman"/>
        </w:rPr>
        <w:t>un ayudante</w:t>
      </w:r>
      <w:r w:rsidRPr="00BC293E">
        <w:t xml:space="preserve"> </w:t>
      </w:r>
      <w:r w:rsidRPr="001F5A55">
        <w:rPr>
          <w:rFonts w:cs="Times New Roman"/>
        </w:rPr>
        <w:t>en el v</w:t>
      </w:r>
      <w:r w:rsidR="00801882" w:rsidRPr="00AF6078">
        <w:rPr>
          <w:rFonts w:cs="Times New Roman"/>
        </w:rPr>
        <w:t>ehículo</w:t>
      </w:r>
      <w:r w:rsidRPr="00BC293E">
        <w:t xml:space="preserve">. </w:t>
      </w:r>
      <w:r w:rsidRPr="001F5A55">
        <w:rPr>
          <w:rFonts w:cs="Times New Roman"/>
        </w:rPr>
        <w:t>Si un proveedor transporta</w:t>
      </w:r>
      <w:r w:rsidRPr="00BC293E">
        <w:t xml:space="preserve"> </w:t>
      </w:r>
      <w:r w:rsidRPr="001F5A55">
        <w:rPr>
          <w:rFonts w:cs="Times New Roman"/>
        </w:rPr>
        <w:t>6</w:t>
      </w:r>
      <w:r w:rsidRPr="00BC293E">
        <w:t xml:space="preserve"> </w:t>
      </w:r>
      <w:r w:rsidRPr="001F5A55">
        <w:rPr>
          <w:rFonts w:cs="Times New Roman"/>
        </w:rPr>
        <w:t>participantes o menos</w:t>
      </w:r>
      <w:r w:rsidRPr="00BC293E">
        <w:t xml:space="preserve">, el proveedor </w:t>
      </w:r>
      <w:r w:rsidRPr="001F5A55">
        <w:rPr>
          <w:rFonts w:cs="Times New Roman"/>
        </w:rPr>
        <w:t>tiene la discreción</w:t>
      </w:r>
      <w:r w:rsidRPr="00BC293E">
        <w:t xml:space="preserve"> </w:t>
      </w:r>
      <w:r w:rsidRPr="001F5A55">
        <w:rPr>
          <w:rFonts w:cs="Times New Roman"/>
        </w:rPr>
        <w:t>para determinar</w:t>
      </w:r>
      <w:r w:rsidRPr="00BC293E">
        <w:t xml:space="preserve"> </w:t>
      </w:r>
      <w:r w:rsidRPr="001F5A55">
        <w:rPr>
          <w:rFonts w:cs="Times New Roman"/>
        </w:rPr>
        <w:t>si se necesita</w:t>
      </w:r>
      <w:r w:rsidRPr="00BC293E">
        <w:t xml:space="preserve"> </w:t>
      </w:r>
      <w:r w:rsidRPr="001F5A55">
        <w:rPr>
          <w:rFonts w:cs="Times New Roman"/>
        </w:rPr>
        <w:t>un ayudante</w:t>
      </w:r>
      <w:r w:rsidRPr="00BC293E">
        <w:t xml:space="preserve">. </w:t>
      </w:r>
      <w:r w:rsidRPr="001F5A55">
        <w:rPr>
          <w:rFonts w:cs="Times New Roman"/>
        </w:rPr>
        <w:t>La determinación</w:t>
      </w:r>
      <w:r w:rsidRPr="00BC293E">
        <w:t xml:space="preserve"> </w:t>
      </w:r>
      <w:r w:rsidRPr="001F5A55">
        <w:rPr>
          <w:rFonts w:cs="Times New Roman"/>
        </w:rPr>
        <w:t>debe basarse en</w:t>
      </w:r>
      <w:r w:rsidRPr="00BC293E">
        <w:t xml:space="preserve"> </w:t>
      </w:r>
      <w:r w:rsidRPr="001F5A55">
        <w:rPr>
          <w:rFonts w:cs="Times New Roman"/>
        </w:rPr>
        <w:t>las</w:t>
      </w:r>
      <w:r w:rsidRPr="00BC293E">
        <w:t xml:space="preserve"> </w:t>
      </w:r>
      <w:r w:rsidRPr="001F5A55">
        <w:rPr>
          <w:rFonts w:cs="Times New Roman"/>
        </w:rPr>
        <w:t>necesidades de los participantes</w:t>
      </w:r>
      <w:r w:rsidRPr="00BC293E">
        <w:t xml:space="preserve">, </w:t>
      </w:r>
      <w:r w:rsidRPr="001F5A55">
        <w:rPr>
          <w:rFonts w:cs="Times New Roman"/>
        </w:rPr>
        <w:t>la capacidad del proveedor</w:t>
      </w:r>
      <w:r w:rsidRPr="00BC293E">
        <w:t xml:space="preserve"> </w:t>
      </w:r>
      <w:r w:rsidRPr="001F5A55">
        <w:rPr>
          <w:rFonts w:cs="Times New Roman"/>
        </w:rPr>
        <w:t>para asegurar la sal</w:t>
      </w:r>
      <w:r w:rsidR="00801882" w:rsidRPr="00AF6078">
        <w:rPr>
          <w:rFonts w:cs="Times New Roman"/>
        </w:rPr>
        <w:t>ud</w:t>
      </w:r>
      <w:r w:rsidRPr="00BC293E">
        <w:t xml:space="preserve"> </w:t>
      </w:r>
      <w:r w:rsidRPr="001F5A55">
        <w:rPr>
          <w:rFonts w:cs="Times New Roman"/>
        </w:rPr>
        <w:t>y la seguridad de</w:t>
      </w:r>
      <w:r w:rsidRPr="00BC293E">
        <w:t xml:space="preserve"> </w:t>
      </w:r>
      <w:r w:rsidRPr="001F5A55">
        <w:rPr>
          <w:rFonts w:cs="Times New Roman"/>
        </w:rPr>
        <w:t>los participantes</w:t>
      </w:r>
      <w:r w:rsidRPr="00BC293E">
        <w:t xml:space="preserve"> </w:t>
      </w:r>
      <w:r w:rsidRPr="001F5A55">
        <w:rPr>
          <w:rFonts w:cs="Times New Roman"/>
        </w:rPr>
        <w:t>y ser consistente con</w:t>
      </w:r>
      <w:r w:rsidRPr="00BC293E">
        <w:t xml:space="preserve"> los requisitos de ODP para una transportación segura.</w:t>
      </w:r>
    </w:p>
    <w:p w14:paraId="1EDE783C" w14:textId="77777777" w:rsidR="00675326" w:rsidRPr="00A42447" w:rsidRDefault="00675326">
      <w:pPr>
        <w:pStyle w:val="Heading4"/>
      </w:pPr>
      <w:r w:rsidRPr="00A42447">
        <w:t xml:space="preserve">Servicios de Apoyo Educativo </w:t>
      </w:r>
    </w:p>
    <w:p w14:paraId="57B75077" w14:textId="77777777" w:rsidR="005A2A3C" w:rsidRDefault="00675326">
      <w:pPr>
        <w:pStyle w:val="Body"/>
        <w:rPr>
          <w:color w:val="auto"/>
        </w:rPr>
      </w:pPr>
      <w:r w:rsidRPr="00A42447">
        <w:t xml:space="preserve">Los servicios de Apoyo Educativos pueden consistir en servicios generales de educación a adultos incluyendo colegios comunitarios, universidades u otros cursos de nivel universitario, clases, tutorías para recibir el grado de Desarrollo de Educación General (GED) y </w:t>
      </w:r>
      <w:r>
        <w:t xml:space="preserve">apoyo al participante para </w:t>
      </w:r>
      <w:r w:rsidRPr="00A42447">
        <w:t>particip</w:t>
      </w:r>
      <w:r>
        <w:t>ar</w:t>
      </w:r>
      <w:r w:rsidRPr="00A42447">
        <w:t xml:space="preserve"> en </w:t>
      </w:r>
      <w:r>
        <w:t xml:space="preserve">un </w:t>
      </w:r>
      <w:r w:rsidRPr="00A42447">
        <w:t xml:space="preserve">programa de aprendizaje. </w:t>
      </w:r>
      <w:r>
        <w:t xml:space="preserve">La Exención </w:t>
      </w:r>
      <w:r w:rsidR="00801882" w:rsidRPr="00AF6078">
        <w:t>puede cubrir</w:t>
      </w:r>
      <w:r w:rsidRPr="000F7AF2">
        <w:rPr>
          <w:rFonts w:cs="Arial"/>
          <w:color w:val="auto"/>
        </w:rPr>
        <w:t xml:space="preserve"> </w:t>
      </w:r>
      <w:r w:rsidR="00801882" w:rsidRPr="00AF6078">
        <w:t>este</w:t>
      </w:r>
      <w:r w:rsidRPr="000F7AF2">
        <w:rPr>
          <w:rFonts w:cs="Arial"/>
          <w:color w:val="auto"/>
        </w:rPr>
        <w:t xml:space="preserve"> </w:t>
      </w:r>
      <w:r w:rsidR="00801882" w:rsidRPr="00AF6078">
        <w:t>servicio si</w:t>
      </w:r>
      <w:r w:rsidRPr="000F7AF2">
        <w:rPr>
          <w:rFonts w:cs="Arial"/>
          <w:color w:val="auto"/>
        </w:rPr>
        <w:t xml:space="preserve"> </w:t>
      </w:r>
      <w:r w:rsidR="00801882" w:rsidRPr="00AF6078">
        <w:t>usted no cumple los requisitos para recibirlos</w:t>
      </w:r>
      <w:r w:rsidRPr="000F7AF2">
        <w:rPr>
          <w:rFonts w:cs="Arial"/>
          <w:color w:val="auto"/>
        </w:rPr>
        <w:t xml:space="preserve"> </w:t>
      </w:r>
      <w:r w:rsidR="00801882" w:rsidRPr="00AF6078">
        <w:t>a través de</w:t>
      </w:r>
      <w:r w:rsidRPr="000F7AF2">
        <w:rPr>
          <w:rFonts w:cs="Arial"/>
          <w:color w:val="auto"/>
        </w:rPr>
        <w:t xml:space="preserve"> </w:t>
      </w:r>
      <w:r w:rsidR="00801882" w:rsidRPr="00AF6078">
        <w:t>IDEA</w:t>
      </w:r>
      <w:r w:rsidRPr="000F7AF2">
        <w:rPr>
          <w:rFonts w:cs="Arial"/>
          <w:color w:val="auto"/>
        </w:rPr>
        <w:t xml:space="preserve"> </w:t>
      </w:r>
      <w:r w:rsidR="00801882" w:rsidRPr="00AF6078">
        <w:t>o de la Oficina</w:t>
      </w:r>
      <w:r w:rsidRPr="000F7AF2">
        <w:rPr>
          <w:rFonts w:cs="Arial"/>
          <w:color w:val="auto"/>
        </w:rPr>
        <w:t xml:space="preserve"> </w:t>
      </w:r>
      <w:r w:rsidR="00801882" w:rsidRPr="00AF6078">
        <w:t>de Rehabilitación Vocacional (</w:t>
      </w:r>
      <w:r w:rsidRPr="000F7AF2">
        <w:rPr>
          <w:rFonts w:cs="Arial"/>
          <w:color w:val="auto"/>
        </w:rPr>
        <w:t>OVR).</w:t>
      </w:r>
    </w:p>
    <w:p w14:paraId="2E96C7B0" w14:textId="77777777" w:rsidR="005A2A3C" w:rsidRDefault="00675326">
      <w:pPr>
        <w:pStyle w:val="Body"/>
        <w:rPr>
          <w:color w:val="auto"/>
        </w:rPr>
      </w:pPr>
      <w:r>
        <w:t xml:space="preserve">Los </w:t>
      </w:r>
      <w:r w:rsidRPr="00A42447">
        <w:t>Servicios de Apoyo Educativo consisten de educación especial y servicios relacionados como se define en las Secciones (1</w:t>
      </w:r>
      <w:r>
        <w:t>6</w:t>
      </w:r>
      <w:r w:rsidRPr="00A42447">
        <w:t>) y (17) de</w:t>
      </w:r>
      <w:r>
        <w:t xml:space="preserve"> la Ley de Educación de Individuos con Discapacidades(</w:t>
      </w:r>
      <w:r w:rsidRPr="00A42447">
        <w:t>IDEA</w:t>
      </w:r>
      <w:r>
        <w:t>)</w:t>
      </w:r>
      <w:r w:rsidRPr="00A42447">
        <w:t xml:space="preserve"> en la medida en que no estén disponibles en un programa financiado por IDEA o disponibles para su </w:t>
      </w:r>
      <w:r>
        <w:t>financiamiento</w:t>
      </w:r>
      <w:r w:rsidRPr="00A42447">
        <w:t xml:space="preserve"> por OVR.</w:t>
      </w:r>
      <w:r w:rsidRPr="000F7AF2">
        <w:rPr>
          <w:rStyle w:val="Heading1Char"/>
          <w:rFonts w:cs="Arial"/>
          <w:color w:val="333333"/>
        </w:rPr>
        <w:t xml:space="preserve"> </w:t>
      </w:r>
      <w:r w:rsidR="00801882" w:rsidRPr="00AF6078">
        <w:t>Los participantes</w:t>
      </w:r>
      <w:r w:rsidRPr="000F7AF2">
        <w:rPr>
          <w:rFonts w:cs="Arial"/>
          <w:color w:val="auto"/>
        </w:rPr>
        <w:t xml:space="preserve"> </w:t>
      </w:r>
      <w:r w:rsidR="00801882" w:rsidRPr="00AF6078">
        <w:t>autorizados</w:t>
      </w:r>
      <w:r w:rsidRPr="000F7AF2">
        <w:rPr>
          <w:rFonts w:cs="Arial"/>
          <w:color w:val="auto"/>
        </w:rPr>
        <w:t xml:space="preserve"> </w:t>
      </w:r>
      <w:r w:rsidR="00801882" w:rsidRPr="00AF6078">
        <w:t>para los servicios</w:t>
      </w:r>
      <w:r w:rsidRPr="000F7AF2">
        <w:rPr>
          <w:rFonts w:cs="Arial"/>
          <w:color w:val="auto"/>
        </w:rPr>
        <w:t xml:space="preserve"> </w:t>
      </w:r>
      <w:r w:rsidR="00801882" w:rsidRPr="00AF6078">
        <w:t>de apoyo</w:t>
      </w:r>
      <w:r w:rsidRPr="000F7AF2">
        <w:rPr>
          <w:rFonts w:cs="Arial"/>
          <w:color w:val="auto"/>
        </w:rPr>
        <w:t xml:space="preserve"> </w:t>
      </w:r>
      <w:r w:rsidR="00801882" w:rsidRPr="00AF6078">
        <w:t>educativo deben</w:t>
      </w:r>
      <w:r w:rsidRPr="000F7AF2">
        <w:rPr>
          <w:rFonts w:cs="Arial"/>
          <w:color w:val="auto"/>
        </w:rPr>
        <w:t xml:space="preserve"> </w:t>
      </w:r>
      <w:r w:rsidR="00801882" w:rsidRPr="00AF6078">
        <w:t>tener un</w:t>
      </w:r>
      <w:r w:rsidRPr="000F7AF2">
        <w:rPr>
          <w:rFonts w:cs="Arial"/>
          <w:color w:val="auto"/>
        </w:rPr>
        <w:t xml:space="preserve"> </w:t>
      </w:r>
      <w:r w:rsidR="00801882" w:rsidRPr="00AF6078">
        <w:t>resultado de empleo</w:t>
      </w:r>
      <w:r w:rsidRPr="000F7AF2">
        <w:rPr>
          <w:rFonts w:cs="Arial"/>
          <w:color w:val="auto"/>
        </w:rPr>
        <w:t xml:space="preserve"> </w:t>
      </w:r>
      <w:r w:rsidR="00801882" w:rsidRPr="00AF6078">
        <w:t>o un resultado</w:t>
      </w:r>
      <w:r w:rsidRPr="000F7AF2">
        <w:rPr>
          <w:rFonts w:cs="Arial"/>
          <w:color w:val="auto"/>
        </w:rPr>
        <w:t xml:space="preserve"> </w:t>
      </w:r>
      <w:r w:rsidR="00801882" w:rsidRPr="00AF6078">
        <w:t>relacionado con</w:t>
      </w:r>
      <w:r w:rsidRPr="000F7AF2">
        <w:rPr>
          <w:rFonts w:cs="Arial"/>
          <w:color w:val="auto"/>
        </w:rPr>
        <w:t xml:space="preserve"> </w:t>
      </w:r>
      <w:r w:rsidR="00801882" w:rsidRPr="00AF6078">
        <w:t>el logro</w:t>
      </w:r>
      <w:r w:rsidRPr="000F7AF2">
        <w:rPr>
          <w:rFonts w:cs="Arial"/>
          <w:color w:val="auto"/>
        </w:rPr>
        <w:t xml:space="preserve"> </w:t>
      </w:r>
      <w:r w:rsidR="00801882" w:rsidRPr="00AF6078">
        <w:t>de habilidad</w:t>
      </w:r>
      <w:r w:rsidRPr="000F7AF2">
        <w:rPr>
          <w:rFonts w:cs="Arial"/>
          <w:color w:val="auto"/>
        </w:rPr>
        <w:t xml:space="preserve"> </w:t>
      </w:r>
      <w:r w:rsidR="00801882" w:rsidRPr="00AF6078">
        <w:t>o de desarrollo</w:t>
      </w:r>
      <w:r w:rsidRPr="000F7AF2">
        <w:rPr>
          <w:rFonts w:cs="Arial"/>
          <w:color w:val="auto"/>
        </w:rPr>
        <w:t xml:space="preserve"> </w:t>
      </w:r>
      <w:r w:rsidR="00801882" w:rsidRPr="00AF6078">
        <w:t>que se documenta</w:t>
      </w:r>
      <w:r w:rsidRPr="000F7AF2">
        <w:rPr>
          <w:rFonts w:cs="Arial"/>
          <w:color w:val="auto"/>
        </w:rPr>
        <w:t xml:space="preserve"> </w:t>
      </w:r>
      <w:r w:rsidR="00801882" w:rsidRPr="00AF6078">
        <w:t>en el</w:t>
      </w:r>
      <w:r w:rsidRPr="000F7AF2">
        <w:rPr>
          <w:rFonts w:cs="Arial"/>
          <w:color w:val="auto"/>
        </w:rPr>
        <w:t xml:space="preserve"> </w:t>
      </w:r>
      <w:r w:rsidR="00801882" w:rsidRPr="00AF6078">
        <w:t>ISP</w:t>
      </w:r>
      <w:r w:rsidRPr="000F7AF2">
        <w:rPr>
          <w:rFonts w:cs="Arial"/>
          <w:color w:val="auto"/>
        </w:rPr>
        <w:t xml:space="preserve"> </w:t>
      </w:r>
      <w:r w:rsidR="00801882" w:rsidRPr="00AF6078">
        <w:t>y</w:t>
      </w:r>
      <w:r w:rsidRPr="000F7AF2">
        <w:rPr>
          <w:rFonts w:cs="Arial"/>
          <w:color w:val="auto"/>
        </w:rPr>
        <w:t xml:space="preserve"> </w:t>
      </w:r>
      <w:r w:rsidR="00801882" w:rsidRPr="00AF6078">
        <w:t>está relacionado con la necesidad de los Servicios de Apoyo Educativo</w:t>
      </w:r>
      <w:r w:rsidRPr="000F7AF2">
        <w:rPr>
          <w:rFonts w:cs="Arial"/>
          <w:color w:val="auto"/>
        </w:rPr>
        <w:t>.</w:t>
      </w:r>
    </w:p>
    <w:p w14:paraId="69777856" w14:textId="77777777" w:rsidR="00675326" w:rsidRPr="00A42447" w:rsidRDefault="00675326">
      <w:pPr>
        <w:pStyle w:val="Heading4"/>
      </w:pPr>
      <w:r w:rsidRPr="00A42447">
        <w:t xml:space="preserve">Suministros </w:t>
      </w:r>
      <w:r w:rsidR="00801882" w:rsidRPr="00AF6078">
        <w:rPr>
          <w:caps/>
        </w:rPr>
        <w:t>e</w:t>
      </w:r>
      <w:r w:rsidRPr="00A42447">
        <w:t xml:space="preserve">specializados </w:t>
      </w:r>
    </w:p>
    <w:p w14:paraId="53830E45" w14:textId="288BF56E" w:rsidR="00861A3A" w:rsidRDefault="00675326" w:rsidP="005C7EE0">
      <w:pPr>
        <w:pStyle w:val="Body"/>
        <w:rPr>
          <w:lang w:val="en-US"/>
        </w:rPr>
      </w:pPr>
      <w:r>
        <w:t>Los s</w:t>
      </w:r>
      <w:r w:rsidRPr="00A42447">
        <w:t>uministros especializados consiste</w:t>
      </w:r>
      <w:r>
        <w:t>n</w:t>
      </w:r>
      <w:r w:rsidRPr="00A42447">
        <w:t xml:space="preserve"> de suministros </w:t>
      </w:r>
      <w:r>
        <w:t xml:space="preserve">medicamente necesarios y el servicio no está cubierto </w:t>
      </w:r>
      <w:r w:rsidRPr="00A42447">
        <w:t xml:space="preserve">a través del Plan del Estado </w:t>
      </w:r>
      <w:r>
        <w:t xml:space="preserve">de MA, Medicare o </w:t>
      </w:r>
      <w:r w:rsidRPr="00A42447">
        <w:t xml:space="preserve">seguro privado. </w:t>
      </w:r>
      <w:r w:rsidRPr="00263501">
        <w:t xml:space="preserve">Los servicios deben ser provistos bajo el Plan Estatal MA, Medicare y/o planes de seguro </w:t>
      </w:r>
      <w:r>
        <w:t>privado hasta que se hayan agotado las limitaciones del plan.</w:t>
      </w:r>
    </w:p>
    <w:p w14:paraId="65C749D3" w14:textId="21A34C97" w:rsidR="00F05BDA" w:rsidRDefault="00861A3A" w:rsidP="00AF6078">
      <w:pPr>
        <w:pStyle w:val="Heading5"/>
      </w:pPr>
      <w:r w:rsidRPr="00861A3A">
        <w:rPr>
          <w:lang w:val="en-US"/>
        </w:rPr>
        <w:t>Limitaciones</w:t>
      </w:r>
    </w:p>
    <w:p w14:paraId="29681EE9" w14:textId="77777777" w:rsidR="00F05BDA" w:rsidRDefault="00675326" w:rsidP="00AF6078">
      <w:pPr>
        <w:pStyle w:val="ListBullet"/>
      </w:pPr>
      <w:r w:rsidRPr="00A42447">
        <w:t>Los suministros son limitados a pañales desechables, compresas para la incontinencia, paños humedecidos desechables para limpieza, protecto</w:t>
      </w:r>
      <w:r>
        <w:t xml:space="preserve">res y guantes de vinil o látex. </w:t>
      </w:r>
    </w:p>
    <w:p w14:paraId="1A76A2C5" w14:textId="10BDFD86" w:rsidR="00F05BDA" w:rsidRDefault="00675326" w:rsidP="00AF6078">
      <w:pPr>
        <w:pStyle w:val="ListBullet"/>
      </w:pPr>
      <w:r>
        <w:t xml:space="preserve">Costo máximo de </w:t>
      </w:r>
      <w:r w:rsidRPr="00A42447">
        <w:t xml:space="preserve">$500 por </w:t>
      </w:r>
      <w:r>
        <w:t>participante por año fiscal.</w:t>
      </w:r>
    </w:p>
    <w:p w14:paraId="544F160A" w14:textId="77777777" w:rsidR="00F05BDA" w:rsidRDefault="00675326" w:rsidP="00AF6078">
      <w:pPr>
        <w:pStyle w:val="ListBullet"/>
      </w:pPr>
      <w:r>
        <w:t>Este servicio no está disponible a participantes que residen en lugares de habilitación residencial con o sin licencia.</w:t>
      </w:r>
    </w:p>
    <w:p w14:paraId="102F2B24" w14:textId="63B3A7CA" w:rsidR="00F05BDA" w:rsidRDefault="00675326" w:rsidP="00AF6078">
      <w:pPr>
        <w:pStyle w:val="Body"/>
      </w:pPr>
      <w:r>
        <w:t>Durante viaje</w:t>
      </w:r>
      <w:r w:rsidRPr="00342256">
        <w:t xml:space="preserve"> </w:t>
      </w:r>
      <w:r>
        <w:t>t</w:t>
      </w:r>
      <w:r w:rsidRPr="00446B5F">
        <w:t>empor</w:t>
      </w:r>
      <w:r>
        <w:t>ero</w:t>
      </w:r>
      <w:r w:rsidRPr="00446B5F">
        <w:t>, este servicio puede ser proporcionado en Pensilvania o en otros lugares según la política de viajes de ODP</w:t>
      </w:r>
      <w:r>
        <w:t xml:space="preserve"> </w:t>
      </w:r>
    </w:p>
    <w:p w14:paraId="7C96BAFF" w14:textId="77777777" w:rsidR="00675326" w:rsidRPr="00A42447" w:rsidRDefault="00675326">
      <w:pPr>
        <w:pStyle w:val="Heading4"/>
      </w:pPr>
      <w:r w:rsidRPr="00A42447">
        <w:t xml:space="preserve">Servicios de Terapias  </w:t>
      </w:r>
    </w:p>
    <w:p w14:paraId="3D90CE4F" w14:textId="77777777" w:rsidR="005A2A3C" w:rsidRDefault="00675326">
      <w:pPr>
        <w:pStyle w:val="Body"/>
      </w:pPr>
      <w:r w:rsidRPr="00A42447">
        <w:t xml:space="preserve">Los servicios de terapia incluyen los siguientes: </w:t>
      </w:r>
    </w:p>
    <w:p w14:paraId="77478855" w14:textId="77777777" w:rsidR="00F05BDA" w:rsidRDefault="00675326" w:rsidP="00AF6078">
      <w:pPr>
        <w:pStyle w:val="ListBullet"/>
      </w:pPr>
      <w:r w:rsidRPr="00C609FC">
        <w:rPr>
          <w:b/>
        </w:rPr>
        <w:t>Terapia física</w:t>
      </w:r>
      <w:r w:rsidRPr="00C23234">
        <w:t xml:space="preserve"> provista por un terapeuta físico </w:t>
      </w:r>
      <w:r>
        <w:t xml:space="preserve">certificado </w:t>
      </w:r>
      <w:r w:rsidRPr="00C23234">
        <w:t>basado en una prescripción hecha por un médico para un prog</w:t>
      </w:r>
      <w:r>
        <w:t>rama de tratamiento específico.</w:t>
      </w:r>
    </w:p>
    <w:p w14:paraId="0E462AB4" w14:textId="77777777" w:rsidR="00F05BDA" w:rsidRDefault="00675326" w:rsidP="00AF6078">
      <w:pPr>
        <w:pStyle w:val="ListBullet"/>
      </w:pPr>
      <w:r w:rsidRPr="00C609FC">
        <w:rPr>
          <w:b/>
        </w:rPr>
        <w:t>Terapia Ocupacional</w:t>
      </w:r>
      <w:r w:rsidRPr="00C23234">
        <w:t xml:space="preserve"> por un terapeuta ocupacional registrado basado en una prescripción por un médico para un programa</w:t>
      </w:r>
      <w:r>
        <w:t xml:space="preserve"> de tratamiento específico.</w:t>
      </w:r>
    </w:p>
    <w:p w14:paraId="34E0FEC1" w14:textId="77777777" w:rsidR="00F05BDA" w:rsidRDefault="00675326" w:rsidP="00AF6078">
      <w:pPr>
        <w:pStyle w:val="ListBullet"/>
      </w:pPr>
      <w:r w:rsidRPr="00C609FC">
        <w:rPr>
          <w:b/>
        </w:rPr>
        <w:t>Terapia del Habla y Lenguaje</w:t>
      </w:r>
      <w:r w:rsidRPr="00C23234">
        <w:t xml:space="preserve"> provista por un Patólogo del Habla certificado por </w:t>
      </w:r>
      <w:r>
        <w:t>la Asociacion Americana de Habla y Lenguaje y Audición (</w:t>
      </w:r>
      <w:r w:rsidRPr="00AF6078">
        <w:rPr>
          <w:rStyle w:val="Ingles"/>
        </w:rPr>
        <w:t>ASHA, por sus siglas en inglés</w:t>
      </w:r>
      <w:r>
        <w:rPr>
          <w:sz w:val="18"/>
          <w:szCs w:val="18"/>
        </w:rPr>
        <w:t xml:space="preserve">) </w:t>
      </w:r>
      <w:r w:rsidRPr="00C23234">
        <w:t>y con licencia del Estado</w:t>
      </w:r>
      <w:r>
        <w:t xml:space="preserve">. Este servicio requiere una evaluación y </w:t>
      </w:r>
      <w:r w:rsidRPr="00C23234">
        <w:t>recomendación de un Patólogo del Habla y Lenguaje certificado por ASHA y con licencia del Estado o un médico.</w:t>
      </w:r>
    </w:p>
    <w:p w14:paraId="3699F0E7" w14:textId="7E38CD5E" w:rsidR="00F05BDA" w:rsidRDefault="00675326" w:rsidP="00AF6078">
      <w:pPr>
        <w:pStyle w:val="ListBullet"/>
      </w:pPr>
      <w:r w:rsidRPr="00B37A44">
        <w:rPr>
          <w:b/>
        </w:rPr>
        <w:t>Terapia Visual</w:t>
      </w:r>
      <w:r w:rsidR="006538D1">
        <w:rPr>
          <w:b/>
        </w:rPr>
        <w:t xml:space="preserve"> </w:t>
      </w:r>
      <w:r w:rsidRPr="00B37A44">
        <w:rPr>
          <w:b/>
        </w:rPr>
        <w:t>Movilidad</w:t>
      </w:r>
      <w:r w:rsidRPr="00C23234">
        <w:t xml:space="preserve"> provista por un especialista/instructor visual o movilidad entrenado basada en una evaluación y recomendación de un especialista/instructor de movilidad o un médico.</w:t>
      </w:r>
    </w:p>
    <w:p w14:paraId="4ABBB000" w14:textId="77777777" w:rsidR="00F05BDA" w:rsidRDefault="00675326" w:rsidP="00AF6078">
      <w:pPr>
        <w:pStyle w:val="ListBullet"/>
      </w:pPr>
      <w:r w:rsidRPr="00B37A44">
        <w:rPr>
          <w:b/>
        </w:rPr>
        <w:t>Terapia del Comportamiento</w:t>
      </w:r>
      <w:r w:rsidRPr="00C23234">
        <w:t xml:space="preserve"> provista por un psicólogo o psiquiatra </w:t>
      </w:r>
      <w:r>
        <w:t>certificado</w:t>
      </w:r>
      <w:r w:rsidRPr="00C23234">
        <w:t xml:space="preserve"> basado en una evaluación y recomendación de un psicólogo o psiquiatra. </w:t>
      </w:r>
    </w:p>
    <w:p w14:paraId="1D5BC0ED" w14:textId="77777777" w:rsidR="00F05BDA" w:rsidRDefault="00675326" w:rsidP="00AF6078">
      <w:pPr>
        <w:pStyle w:val="Body"/>
        <w:rPr>
          <w:lang w:val="es-ES_tradnl"/>
        </w:rPr>
      </w:pPr>
      <w:r w:rsidRPr="00813059">
        <w:t>Los servicios de terapia son servicios directos para ayudar a los participantes en la adquisición, mantenimiento o mejoramiento de las destrezas necesarias para que el participante viva y trabaje en la comunidad, y deben estar relacionados a un resultado del participante según documentado en su ISP.</w:t>
      </w:r>
      <w:r w:rsidRPr="00813059">
        <w:rPr>
          <w:lang w:val="es-ES_tradnl"/>
        </w:rPr>
        <w:t xml:space="preserve"> </w:t>
      </w:r>
      <w:r>
        <w:rPr>
          <w:lang w:val="es-ES_tradnl"/>
        </w:rPr>
        <w:t xml:space="preserve">En la prestación de servicios de terapia se incluyen el </w:t>
      </w:r>
      <w:r>
        <w:rPr>
          <w:rStyle w:val="Heading1Char"/>
          <w:rFonts w:ascii="Arial" w:hAnsi="Arial" w:cs="Arial"/>
          <w:b w:val="0"/>
          <w:sz w:val="24"/>
          <w:szCs w:val="24"/>
          <w:lang w:val="es-ES_tradnl"/>
        </w:rPr>
        <w:t>e</w:t>
      </w:r>
      <w:r w:rsidRPr="00813059">
        <w:rPr>
          <w:rStyle w:val="Heading1Char"/>
          <w:rFonts w:ascii="Arial" w:hAnsi="Arial" w:cs="Arial"/>
          <w:b w:val="0"/>
          <w:sz w:val="24"/>
          <w:szCs w:val="24"/>
          <w:lang w:val="es-ES_tradnl"/>
        </w:rPr>
        <w:t xml:space="preserve">ntrenamiento </w:t>
      </w:r>
      <w:r>
        <w:rPr>
          <w:rStyle w:val="Heading1Char"/>
          <w:rFonts w:ascii="Arial" w:hAnsi="Arial" w:cs="Arial"/>
          <w:b w:val="0"/>
          <w:sz w:val="24"/>
          <w:szCs w:val="24"/>
          <w:lang w:val="es-ES_tradnl"/>
        </w:rPr>
        <w:t>de</w:t>
      </w:r>
      <w:r w:rsidRPr="00813059">
        <w:rPr>
          <w:rStyle w:val="Heading1Char"/>
          <w:rFonts w:ascii="Arial" w:hAnsi="Arial" w:cs="Arial"/>
          <w:b w:val="0"/>
          <w:sz w:val="24"/>
          <w:szCs w:val="24"/>
          <w:lang w:val="es-ES_tradnl"/>
        </w:rPr>
        <w:t xml:space="preserve"> los encargados y el desarrollo de un programa en </w:t>
      </w:r>
      <w:r w:rsidRPr="001F5A55">
        <w:t>el hogar</w:t>
      </w:r>
      <w:r w:rsidRPr="00813059">
        <w:t xml:space="preserve"> </w:t>
      </w:r>
      <w:r w:rsidRPr="001F5A55">
        <w:t>para que l</w:t>
      </w:r>
      <w:r w:rsidR="00801882" w:rsidRPr="00AF6078">
        <w:t>os encargados implementen las recomendaciones</w:t>
      </w:r>
      <w:r w:rsidRPr="00813059">
        <w:t xml:space="preserve"> </w:t>
      </w:r>
      <w:r w:rsidRPr="00813059">
        <w:rPr>
          <w:rFonts w:cs="Arial"/>
        </w:rPr>
        <w:t>del terapeuta.</w:t>
      </w:r>
      <w:r w:rsidRPr="00813059">
        <w:rPr>
          <w:lang w:val="es-ES_tradnl"/>
        </w:rPr>
        <w:t xml:space="preserve"> </w:t>
      </w:r>
    </w:p>
    <w:p w14:paraId="6404FE2A" w14:textId="77777777" w:rsidR="005A2A3C" w:rsidRDefault="00675326">
      <w:pPr>
        <w:pStyle w:val="Body"/>
        <w:rPr>
          <w:szCs w:val="24"/>
        </w:rPr>
      </w:pPr>
      <w:r w:rsidRPr="00A42447">
        <w:t xml:space="preserve">La necesidad del servicio debe ser </w:t>
      </w:r>
      <w:r>
        <w:t xml:space="preserve">documentada por un profesional según indicado anteriormente para cada servicio y debe ser evaluada </w:t>
      </w:r>
      <w:r w:rsidRPr="00A42447">
        <w:t xml:space="preserve">por lo menos una vez al año </w:t>
      </w:r>
      <w:r>
        <w:t xml:space="preserve">o con más frecuencia si es necesario </w:t>
      </w:r>
      <w:r w:rsidRPr="00A42447">
        <w:t xml:space="preserve">como parte del proceso del ISP. Esta evaluación debe examinar si </w:t>
      </w:r>
      <w:r>
        <w:t xml:space="preserve">el participante todavía necesita </w:t>
      </w:r>
      <w:r w:rsidRPr="00A42447">
        <w:t xml:space="preserve">el nivel actual de los servicios autorizados y que el servicio sigue dando resultados positivos para el </w:t>
      </w:r>
      <w:r>
        <w:t xml:space="preserve">participante. </w:t>
      </w:r>
      <w:r w:rsidRPr="00A42447">
        <w:rPr>
          <w:szCs w:val="24"/>
        </w:rPr>
        <w:t xml:space="preserve">Se reconoce, sin embargo, que los servicios de terapia a largo plazo pueden ser necesarios debido a las extraordinarias condiciones médicas o de conducta del </w:t>
      </w:r>
      <w:r>
        <w:rPr>
          <w:szCs w:val="24"/>
        </w:rPr>
        <w:t>participante</w:t>
      </w:r>
      <w:r w:rsidRPr="00A42447">
        <w:rPr>
          <w:szCs w:val="24"/>
        </w:rPr>
        <w:t xml:space="preserve">. La necesidad de servicios de terapia a largo plazo debe ser documentada en el ISP del </w:t>
      </w:r>
      <w:r>
        <w:rPr>
          <w:szCs w:val="24"/>
        </w:rPr>
        <w:t>participante</w:t>
      </w:r>
    </w:p>
    <w:p w14:paraId="2E9788B2" w14:textId="5811ABE1" w:rsidR="005A2A3C" w:rsidRDefault="00801882">
      <w:pPr>
        <w:pStyle w:val="Body"/>
        <w:rPr>
          <w:rFonts w:cs="Arial"/>
          <w:color w:val="auto"/>
        </w:rPr>
      </w:pPr>
      <w:r w:rsidRPr="00AF6078">
        <w:t>Servicios de terapia</w:t>
      </w:r>
      <w:r w:rsidR="00675326" w:rsidRPr="00BC1770">
        <w:rPr>
          <w:rFonts w:cs="Arial"/>
          <w:color w:val="auto"/>
        </w:rPr>
        <w:t xml:space="preserve"> </w:t>
      </w:r>
      <w:r w:rsidRPr="00AF6078">
        <w:t>sólo</w:t>
      </w:r>
      <w:r w:rsidR="00675326" w:rsidRPr="00BC1770">
        <w:rPr>
          <w:rFonts w:cs="Arial"/>
          <w:color w:val="auto"/>
        </w:rPr>
        <w:t xml:space="preserve"> </w:t>
      </w:r>
      <w:r w:rsidRPr="00AF6078">
        <w:t>pueden ser financiados</w:t>
      </w:r>
      <w:r w:rsidR="00675326" w:rsidRPr="00BC1770">
        <w:rPr>
          <w:rFonts w:cs="Arial"/>
          <w:color w:val="auto"/>
        </w:rPr>
        <w:t xml:space="preserve"> </w:t>
      </w:r>
      <w:r w:rsidRPr="00AF6078">
        <w:t>a través de la Exención si hay</w:t>
      </w:r>
      <w:r w:rsidR="00675326" w:rsidRPr="00BC1770">
        <w:rPr>
          <w:rFonts w:cs="Arial"/>
          <w:color w:val="auto"/>
        </w:rPr>
        <w:t xml:space="preserve"> </w:t>
      </w:r>
      <w:r w:rsidRPr="00AF6078">
        <w:t>documentación de que el</w:t>
      </w:r>
      <w:r w:rsidR="00675326" w:rsidRPr="00BC1770">
        <w:rPr>
          <w:rFonts w:cs="Arial"/>
          <w:color w:val="auto"/>
        </w:rPr>
        <w:t xml:space="preserve"> </w:t>
      </w:r>
      <w:r w:rsidRPr="00AF6078">
        <w:t>servicio es médicamente necesario</w:t>
      </w:r>
      <w:r w:rsidR="00675326" w:rsidRPr="00BC1770">
        <w:rPr>
          <w:rFonts w:cs="Arial"/>
          <w:color w:val="auto"/>
        </w:rPr>
        <w:t xml:space="preserve"> </w:t>
      </w:r>
      <w:r w:rsidRPr="00AF6078">
        <w:t>y no está cubierto</w:t>
      </w:r>
      <w:r w:rsidR="00675326" w:rsidRPr="00BC1770">
        <w:rPr>
          <w:rFonts w:cs="Arial"/>
          <w:color w:val="auto"/>
        </w:rPr>
        <w:t xml:space="preserve"> </w:t>
      </w:r>
      <w:r w:rsidRPr="00AF6078">
        <w:t>por el</w:t>
      </w:r>
      <w:r w:rsidR="00675326" w:rsidRPr="00BC1770">
        <w:rPr>
          <w:rFonts w:cs="Arial"/>
          <w:color w:val="auto"/>
        </w:rPr>
        <w:t xml:space="preserve"> </w:t>
      </w:r>
      <w:r w:rsidRPr="00AF6078">
        <w:t>Plan Estatal de</w:t>
      </w:r>
      <w:r w:rsidR="00675326" w:rsidRPr="00BC1770">
        <w:rPr>
          <w:rFonts w:cs="Arial"/>
          <w:color w:val="auto"/>
        </w:rPr>
        <w:t xml:space="preserve"> </w:t>
      </w:r>
      <w:r w:rsidRPr="00AF6078">
        <w:t>MA</w:t>
      </w:r>
      <w:r w:rsidR="00675326" w:rsidRPr="00BC1770">
        <w:rPr>
          <w:rFonts w:cs="Arial"/>
          <w:color w:val="auto"/>
        </w:rPr>
        <w:t xml:space="preserve"> </w:t>
      </w:r>
      <w:r w:rsidRPr="00AF6078">
        <w:t>que incluye</w:t>
      </w:r>
      <w:r w:rsidR="00675326" w:rsidRPr="00BC1770">
        <w:rPr>
          <w:rFonts w:cs="Arial"/>
          <w:color w:val="auto"/>
        </w:rPr>
        <w:t xml:space="preserve"> </w:t>
      </w:r>
      <w:r w:rsidRPr="00AF6078">
        <w:t>EPSDT</w:t>
      </w:r>
      <w:r w:rsidR="00675326" w:rsidRPr="00BC1770">
        <w:rPr>
          <w:rFonts w:cs="Arial"/>
          <w:color w:val="auto"/>
        </w:rPr>
        <w:t xml:space="preserve">, Medicare </w:t>
      </w:r>
      <w:r w:rsidRPr="00AF6078">
        <w:t>y/o</w:t>
      </w:r>
      <w:r w:rsidR="00675326" w:rsidRPr="00BC1770">
        <w:rPr>
          <w:rFonts w:cs="Arial"/>
          <w:color w:val="auto"/>
        </w:rPr>
        <w:t xml:space="preserve"> </w:t>
      </w:r>
      <w:r w:rsidRPr="00AF6078">
        <w:t>seguro privado.</w:t>
      </w:r>
      <w:r w:rsidR="00675326" w:rsidRPr="00BC1770">
        <w:rPr>
          <w:rFonts w:cs="Arial"/>
          <w:color w:val="auto"/>
        </w:rPr>
        <w:t xml:space="preserve"> </w:t>
      </w:r>
      <w:r w:rsidR="00675326">
        <w:rPr>
          <w:rFonts w:cs="Arial"/>
          <w:color w:val="auto"/>
        </w:rPr>
        <w:t>Los s</w:t>
      </w:r>
      <w:r w:rsidRPr="00AF6078">
        <w:t>ervicios de terapia</w:t>
      </w:r>
      <w:r w:rsidR="00675326" w:rsidRPr="00BC1770">
        <w:rPr>
          <w:rFonts w:cs="Arial"/>
          <w:color w:val="auto"/>
        </w:rPr>
        <w:t xml:space="preserve"> </w:t>
      </w:r>
      <w:r w:rsidRPr="00AF6078">
        <w:t>deben ser proporcionados</w:t>
      </w:r>
      <w:r w:rsidR="00675326" w:rsidRPr="00BC1770">
        <w:rPr>
          <w:rFonts w:cs="Arial"/>
          <w:color w:val="auto"/>
        </w:rPr>
        <w:t xml:space="preserve"> bajo el </w:t>
      </w:r>
      <w:r w:rsidRPr="00AF6078">
        <w:t>Plan Estatal de</w:t>
      </w:r>
      <w:r w:rsidR="00675326" w:rsidRPr="00BC1770">
        <w:rPr>
          <w:rFonts w:cs="Arial"/>
          <w:color w:val="auto"/>
        </w:rPr>
        <w:t xml:space="preserve"> </w:t>
      </w:r>
      <w:r w:rsidRPr="00AF6078">
        <w:t>MA</w:t>
      </w:r>
      <w:r w:rsidR="00675326" w:rsidRPr="00BC1770">
        <w:rPr>
          <w:rFonts w:cs="Arial"/>
          <w:color w:val="auto"/>
        </w:rPr>
        <w:t xml:space="preserve">, incluiyendo EPSDT, Medicare </w:t>
      </w:r>
      <w:r w:rsidRPr="00AF6078">
        <w:t>y</w:t>
      </w:r>
      <w:r w:rsidR="00E96598">
        <w:t>/o</w:t>
      </w:r>
      <w:r w:rsidR="006C7942">
        <w:t xml:space="preserve"> </w:t>
      </w:r>
      <w:r w:rsidR="00675326" w:rsidRPr="00BC1770">
        <w:rPr>
          <w:rFonts w:cs="Arial"/>
          <w:color w:val="auto"/>
        </w:rPr>
        <w:t xml:space="preserve">planes </w:t>
      </w:r>
      <w:r w:rsidRPr="00AF6078">
        <w:t>de seguros privados</w:t>
      </w:r>
      <w:r w:rsidR="00675326" w:rsidRPr="00BC1770">
        <w:rPr>
          <w:rFonts w:cs="Arial"/>
          <w:color w:val="auto"/>
        </w:rPr>
        <w:t xml:space="preserve"> </w:t>
      </w:r>
      <w:r w:rsidRPr="00AF6078">
        <w:t>hasta que</w:t>
      </w:r>
      <w:r w:rsidR="00675326">
        <w:rPr>
          <w:rFonts w:cs="Arial"/>
          <w:color w:val="333333"/>
        </w:rPr>
        <w:t xml:space="preserve"> </w:t>
      </w:r>
      <w:r w:rsidRPr="00AF6078">
        <w:t>se hayan</w:t>
      </w:r>
      <w:r w:rsidR="00675326" w:rsidRPr="00BC1770">
        <w:rPr>
          <w:rFonts w:cs="Arial"/>
          <w:color w:val="auto"/>
        </w:rPr>
        <w:t xml:space="preserve"> </w:t>
      </w:r>
      <w:r w:rsidRPr="00AF6078">
        <w:t>cumplido con las limitaciones del plan</w:t>
      </w:r>
      <w:r w:rsidR="00675326" w:rsidRPr="00BC1770">
        <w:rPr>
          <w:rFonts w:cs="Arial"/>
          <w:color w:val="auto"/>
        </w:rPr>
        <w:t xml:space="preserve"> </w:t>
      </w:r>
      <w:r w:rsidRPr="00AF6078">
        <w:t>y la documentación</w:t>
      </w:r>
      <w:r w:rsidR="00675326" w:rsidRPr="00BC1770">
        <w:rPr>
          <w:rFonts w:cs="Arial"/>
          <w:color w:val="auto"/>
        </w:rPr>
        <w:t xml:space="preserve"> </w:t>
      </w:r>
      <w:r w:rsidRPr="00AF6078">
        <w:t>está</w:t>
      </w:r>
      <w:r w:rsidR="00675326" w:rsidRPr="00BC1770">
        <w:rPr>
          <w:rFonts w:cs="Arial"/>
          <w:color w:val="auto"/>
        </w:rPr>
        <w:t xml:space="preserve"> corroborada p</w:t>
      </w:r>
      <w:r w:rsidRPr="00AF6078">
        <w:t>or el</w:t>
      </w:r>
      <w:r w:rsidR="00675326" w:rsidRPr="00BC1770">
        <w:rPr>
          <w:rFonts w:cs="Arial"/>
          <w:color w:val="auto"/>
        </w:rPr>
        <w:t xml:space="preserve"> </w:t>
      </w:r>
      <w:r w:rsidRPr="00AF6078">
        <w:t>SC</w:t>
      </w:r>
      <w:r w:rsidR="00675326" w:rsidRPr="00BC1770">
        <w:rPr>
          <w:rFonts w:cs="Arial"/>
          <w:color w:val="auto"/>
        </w:rPr>
        <w:t>.</w:t>
      </w:r>
    </w:p>
    <w:p w14:paraId="0663DCAD" w14:textId="77777777" w:rsidR="00F05BDA" w:rsidRDefault="00675326" w:rsidP="00AF6078">
      <w:pPr>
        <w:pStyle w:val="Heading5"/>
      </w:pPr>
      <w:r w:rsidRPr="00D7780A">
        <w:t>Terapia Física</w:t>
      </w:r>
    </w:p>
    <w:p w14:paraId="40157B51" w14:textId="38FBC196" w:rsidR="000835F5" w:rsidRDefault="00675326" w:rsidP="00675326">
      <w:pPr>
        <w:widowControl/>
        <w:autoSpaceDE w:val="0"/>
        <w:autoSpaceDN w:val="0"/>
        <w:adjustRightInd w:val="0"/>
        <w:spacing w:line="312" w:lineRule="auto"/>
        <w:rPr>
          <w:rFonts w:ascii="Arial" w:hAnsi="Arial" w:cs="Arial"/>
          <w:sz w:val="24"/>
        </w:rPr>
      </w:pPr>
      <w:r w:rsidRPr="00740F92">
        <w:rPr>
          <w:rFonts w:ascii="Arial" w:hAnsi="Arial" w:cs="Arial"/>
          <w:sz w:val="24"/>
        </w:rPr>
        <w:t>La Ley de Prácticas de Terapia Física (63 P</w:t>
      </w:r>
      <w:r w:rsidR="000835F5">
        <w:rPr>
          <w:rFonts w:ascii="Arial" w:hAnsi="Arial" w:cs="Arial"/>
          <w:sz w:val="24"/>
        </w:rPr>
        <w:t>.</w:t>
      </w:r>
      <w:r w:rsidRPr="00740F92">
        <w:rPr>
          <w:rFonts w:ascii="Arial" w:hAnsi="Arial" w:cs="Arial"/>
          <w:sz w:val="24"/>
        </w:rPr>
        <w:t>S</w:t>
      </w:r>
      <w:r w:rsidR="000835F5">
        <w:rPr>
          <w:rFonts w:ascii="Arial" w:hAnsi="Arial" w:cs="Arial"/>
          <w:sz w:val="24"/>
        </w:rPr>
        <w:t>.</w:t>
      </w:r>
      <w:r w:rsidRPr="00740F92">
        <w:rPr>
          <w:rFonts w:ascii="Arial" w:hAnsi="Arial" w:cs="Arial"/>
          <w:sz w:val="24"/>
        </w:rPr>
        <w:t xml:space="preserve"> § 1301 y siguientes) define la terapia física como sigue:</w:t>
      </w:r>
    </w:p>
    <w:p w14:paraId="13289B2F" w14:textId="06F9FC4B" w:rsidR="00675326" w:rsidRPr="00740F92" w:rsidRDefault="00675326" w:rsidP="00675326">
      <w:pPr>
        <w:widowControl/>
        <w:autoSpaceDE w:val="0"/>
        <w:autoSpaceDN w:val="0"/>
        <w:adjustRightInd w:val="0"/>
        <w:spacing w:line="312" w:lineRule="auto"/>
        <w:rPr>
          <w:rFonts w:ascii="Arial" w:hAnsi="Arial" w:cs="Arial"/>
          <w:sz w:val="24"/>
        </w:rPr>
      </w:pPr>
      <w:r w:rsidRPr="00740F92">
        <w:rPr>
          <w:rFonts w:ascii="Arial" w:hAnsi="Arial" w:cs="Arial"/>
          <w:sz w:val="24"/>
        </w:rPr>
        <w:t xml:space="preserve">"... se entiende </w:t>
      </w:r>
      <w:r>
        <w:rPr>
          <w:rFonts w:ascii="Arial" w:hAnsi="Arial" w:cs="Arial"/>
          <w:sz w:val="24"/>
        </w:rPr>
        <w:t xml:space="preserve">que </w:t>
      </w:r>
      <w:r w:rsidRPr="00740F92">
        <w:rPr>
          <w:rFonts w:ascii="Arial" w:hAnsi="Arial" w:cs="Arial"/>
          <w:sz w:val="24"/>
        </w:rPr>
        <w:t>la evaluación y el tratamiento de cualquier persona por la utilización de las propiedades efectivas de las medidas físicas, tales como la estimulación mecánica, calor, frío, luz, aire, agua, electricidad, sonido, masaje, movilización y el uso de ejercicios terapéuticos y procedimientos de rehabilitación, incluiyendo entrenamiento en actividades funcionales, con o sin aparatos de asistencia, con el fin de limitar o prevenir la discapacidad y aliviar o corregir cualquier condiciones físicas o mentales, y la realización de pruebas y medidas como ayuda en el diagnóstico y evaluación de la función</w:t>
      </w:r>
      <w:r w:rsidR="004E3ABD">
        <w:rPr>
          <w:rFonts w:ascii="Arial" w:hAnsi="Arial" w:cs="Arial"/>
          <w:sz w:val="24"/>
        </w:rPr>
        <w:t>”.</w:t>
      </w:r>
    </w:p>
    <w:p w14:paraId="17D61BDD" w14:textId="77777777" w:rsidR="00F05BDA" w:rsidRDefault="00675326" w:rsidP="00AF6078">
      <w:pPr>
        <w:pStyle w:val="Heading5"/>
      </w:pPr>
      <w:r w:rsidRPr="00D7780A">
        <w:t>Terapia Ocupacioanal</w:t>
      </w:r>
    </w:p>
    <w:p w14:paraId="0BF7B332" w14:textId="3C767012" w:rsidR="005A2A3C" w:rsidRDefault="00801882">
      <w:pPr>
        <w:pStyle w:val="Body"/>
        <w:rPr>
          <w:color w:val="auto"/>
        </w:rPr>
      </w:pPr>
      <w:r w:rsidRPr="00AF6078">
        <w:t>La Ley de</w:t>
      </w:r>
      <w:r w:rsidR="00675326" w:rsidRPr="00A677C7">
        <w:rPr>
          <w:rFonts w:cs="Arial"/>
          <w:color w:val="auto"/>
        </w:rPr>
        <w:t xml:space="preserve"> </w:t>
      </w:r>
      <w:r w:rsidRPr="00AF6078">
        <w:t>Prácticas de</w:t>
      </w:r>
      <w:r w:rsidR="00675326" w:rsidRPr="00A677C7">
        <w:rPr>
          <w:rFonts w:cs="Arial"/>
          <w:color w:val="auto"/>
        </w:rPr>
        <w:t xml:space="preserve"> </w:t>
      </w:r>
      <w:r w:rsidRPr="00AF6078">
        <w:t>Terapia Ocupacional (</w:t>
      </w:r>
      <w:r w:rsidR="00675326" w:rsidRPr="00A677C7">
        <w:rPr>
          <w:rFonts w:cs="Arial"/>
          <w:color w:val="auto"/>
        </w:rPr>
        <w:t xml:space="preserve">63 </w:t>
      </w:r>
      <w:r w:rsidRPr="00AF6078">
        <w:t>P</w:t>
      </w:r>
      <w:r w:rsidR="000835F5">
        <w:t>.</w:t>
      </w:r>
      <w:r w:rsidR="00126FC8">
        <w:t>S.</w:t>
      </w:r>
      <w:r w:rsidR="000835F5" w:rsidRPr="00A677C7">
        <w:rPr>
          <w:rFonts w:cs="Arial"/>
          <w:color w:val="auto"/>
        </w:rPr>
        <w:t xml:space="preserve"> </w:t>
      </w:r>
      <w:r w:rsidRPr="00AF6078">
        <w:t>§</w:t>
      </w:r>
      <w:r w:rsidR="00675326" w:rsidRPr="00A677C7">
        <w:rPr>
          <w:rFonts w:cs="Arial"/>
          <w:color w:val="auto"/>
        </w:rPr>
        <w:t xml:space="preserve"> </w:t>
      </w:r>
      <w:r w:rsidRPr="00AF6078">
        <w:t>1501</w:t>
      </w:r>
      <w:r w:rsidR="00675326" w:rsidRPr="00A677C7">
        <w:rPr>
          <w:rFonts w:cs="Arial"/>
          <w:color w:val="auto"/>
        </w:rPr>
        <w:t xml:space="preserve"> </w:t>
      </w:r>
      <w:r w:rsidRPr="00AF6078">
        <w:t>y ss</w:t>
      </w:r>
      <w:r w:rsidR="00675326" w:rsidRPr="00A677C7">
        <w:rPr>
          <w:rFonts w:cs="Arial"/>
          <w:color w:val="auto"/>
        </w:rPr>
        <w:t>.) define la terapia ocupacional</w:t>
      </w:r>
      <w:r w:rsidR="00675326">
        <w:rPr>
          <w:rFonts w:cs="Arial"/>
          <w:color w:val="auto"/>
        </w:rPr>
        <w:t xml:space="preserve"> </w:t>
      </w:r>
      <w:r w:rsidRPr="00AF6078">
        <w:t>de la siguiente manera</w:t>
      </w:r>
      <w:r w:rsidR="00675326" w:rsidRPr="00A677C7">
        <w:rPr>
          <w:rFonts w:cs="Arial"/>
          <w:color w:val="auto"/>
        </w:rPr>
        <w:t xml:space="preserve">: </w:t>
      </w:r>
      <w:r w:rsidRPr="00AF6078">
        <w:t>"</w:t>
      </w:r>
      <w:r w:rsidR="00675326" w:rsidRPr="00A677C7">
        <w:rPr>
          <w:rFonts w:cs="Arial"/>
          <w:color w:val="auto"/>
        </w:rPr>
        <w:t xml:space="preserve">La evaluación de destrezas de aprendizaje </w:t>
      </w:r>
      <w:r w:rsidRPr="00AF6078">
        <w:t>y ejecución y</w:t>
      </w:r>
      <w:r w:rsidR="00675326" w:rsidRPr="00A677C7">
        <w:rPr>
          <w:rFonts w:cs="Arial"/>
          <w:color w:val="auto"/>
        </w:rPr>
        <w:t xml:space="preserve"> </w:t>
      </w:r>
      <w:r w:rsidRPr="00AF6078">
        <w:t>el análisis</w:t>
      </w:r>
      <w:r w:rsidR="00675326" w:rsidRPr="00A677C7">
        <w:rPr>
          <w:rFonts w:cs="Arial"/>
          <w:color w:val="auto"/>
        </w:rPr>
        <w:t xml:space="preserve">, selección y </w:t>
      </w:r>
      <w:r w:rsidRPr="00AF6078">
        <w:t>adaptación de actividades</w:t>
      </w:r>
      <w:r w:rsidR="00675326" w:rsidRPr="00A677C7">
        <w:rPr>
          <w:rFonts w:cs="Arial"/>
          <w:color w:val="auto"/>
        </w:rPr>
        <w:t xml:space="preserve"> para un individuo </w:t>
      </w:r>
      <w:r w:rsidRPr="00AF6078">
        <w:t>cuya</w:t>
      </w:r>
      <w:r w:rsidR="00675326" w:rsidRPr="00A677C7">
        <w:rPr>
          <w:rFonts w:cs="Arial"/>
          <w:color w:val="auto"/>
        </w:rPr>
        <w:t xml:space="preserve"> </w:t>
      </w:r>
      <w:r w:rsidRPr="00AF6078">
        <w:t>capacidad para</w:t>
      </w:r>
      <w:r w:rsidR="00675326" w:rsidRPr="00A677C7">
        <w:rPr>
          <w:rFonts w:cs="Arial"/>
          <w:color w:val="auto"/>
        </w:rPr>
        <w:t xml:space="preserve"> </w:t>
      </w:r>
      <w:r w:rsidRPr="00AF6078">
        <w:t>hacerle frente a las</w:t>
      </w:r>
      <w:r w:rsidR="00675326" w:rsidRPr="00A677C7">
        <w:rPr>
          <w:rFonts w:cs="Arial"/>
          <w:color w:val="auto"/>
        </w:rPr>
        <w:t xml:space="preserve"> </w:t>
      </w:r>
      <w:r w:rsidRPr="00AF6078">
        <w:t>actividades de la vida</w:t>
      </w:r>
      <w:r w:rsidR="00675326" w:rsidRPr="00A677C7">
        <w:rPr>
          <w:rFonts w:cs="Arial"/>
          <w:color w:val="auto"/>
        </w:rPr>
        <w:t xml:space="preserve"> </w:t>
      </w:r>
      <w:r w:rsidRPr="00AF6078">
        <w:t>diaria</w:t>
      </w:r>
      <w:r w:rsidR="00675326" w:rsidRPr="00A677C7">
        <w:rPr>
          <w:rFonts w:cs="Arial"/>
          <w:color w:val="auto"/>
        </w:rPr>
        <w:t xml:space="preserve">, </w:t>
      </w:r>
      <w:r w:rsidRPr="00AF6078">
        <w:t>para realizar tareas</w:t>
      </w:r>
      <w:r w:rsidR="00675326" w:rsidRPr="00A677C7">
        <w:rPr>
          <w:rFonts w:cs="Arial"/>
          <w:color w:val="auto"/>
        </w:rPr>
        <w:t xml:space="preserve"> </w:t>
      </w:r>
      <w:r w:rsidRPr="00AF6078">
        <w:t>que normalmente se realizan</w:t>
      </w:r>
      <w:r w:rsidR="00675326" w:rsidRPr="00A677C7">
        <w:rPr>
          <w:rFonts w:cs="Arial"/>
          <w:color w:val="auto"/>
        </w:rPr>
        <w:t xml:space="preserve"> </w:t>
      </w:r>
      <w:r w:rsidRPr="00AF6078">
        <w:t>en una etapa</w:t>
      </w:r>
      <w:r w:rsidR="00675326" w:rsidRPr="00A677C7">
        <w:rPr>
          <w:rFonts w:cs="Arial"/>
          <w:color w:val="auto"/>
        </w:rPr>
        <w:t xml:space="preserve"> </w:t>
      </w:r>
      <w:r w:rsidRPr="00AF6078">
        <w:t>dada de</w:t>
      </w:r>
      <w:r w:rsidR="00675326" w:rsidRPr="00A677C7">
        <w:rPr>
          <w:rFonts w:cs="Arial"/>
          <w:color w:val="auto"/>
        </w:rPr>
        <w:t xml:space="preserve"> </w:t>
      </w:r>
      <w:r w:rsidRPr="00AF6078">
        <w:t>desarrollo y</w:t>
      </w:r>
      <w:r w:rsidR="00675326" w:rsidRPr="00A677C7">
        <w:rPr>
          <w:rFonts w:cs="Arial"/>
          <w:color w:val="auto"/>
        </w:rPr>
        <w:t xml:space="preserve"> </w:t>
      </w:r>
      <w:r w:rsidRPr="00AF6078">
        <w:t>realizar</w:t>
      </w:r>
      <w:r w:rsidR="00675326" w:rsidRPr="00A677C7">
        <w:rPr>
          <w:rFonts w:cs="Arial"/>
          <w:color w:val="auto"/>
        </w:rPr>
        <w:t xml:space="preserve"> </w:t>
      </w:r>
      <w:r w:rsidRPr="00AF6078">
        <w:t>tareas</w:t>
      </w:r>
      <w:r w:rsidR="00675326" w:rsidRPr="00A677C7">
        <w:rPr>
          <w:rFonts w:cs="Arial"/>
          <w:color w:val="auto"/>
        </w:rPr>
        <w:t xml:space="preserve"> vocacionales esenciales </w:t>
      </w:r>
      <w:r w:rsidRPr="00AF6078">
        <w:t>que están amenazadas</w:t>
      </w:r>
      <w:r w:rsidR="00675326" w:rsidRPr="00A677C7">
        <w:rPr>
          <w:rFonts w:cs="Arial"/>
          <w:color w:val="auto"/>
        </w:rPr>
        <w:t xml:space="preserve"> </w:t>
      </w:r>
      <w:r w:rsidRPr="00AF6078">
        <w:t>o perjudicadas</w:t>
      </w:r>
      <w:r w:rsidR="00675326" w:rsidRPr="00A677C7">
        <w:rPr>
          <w:rFonts w:cs="Arial"/>
          <w:color w:val="auto"/>
        </w:rPr>
        <w:t xml:space="preserve"> </w:t>
      </w:r>
      <w:r w:rsidRPr="00AF6078">
        <w:t>por las deficiencias</w:t>
      </w:r>
      <w:r w:rsidR="00675326" w:rsidRPr="00A677C7">
        <w:rPr>
          <w:rFonts w:cs="Arial"/>
          <w:color w:val="auto"/>
        </w:rPr>
        <w:t xml:space="preserve"> </w:t>
      </w:r>
      <w:r w:rsidRPr="00AF6078">
        <w:t>en el desarrollo de la persona</w:t>
      </w:r>
      <w:r w:rsidR="00675326" w:rsidRPr="00A677C7">
        <w:rPr>
          <w:rFonts w:cs="Arial"/>
          <w:color w:val="auto"/>
        </w:rPr>
        <w:t xml:space="preserve">, el proceso de </w:t>
      </w:r>
      <w:r w:rsidRPr="00AF6078">
        <w:t>envejecimiento</w:t>
      </w:r>
      <w:r w:rsidR="00675326" w:rsidRPr="00A677C7">
        <w:rPr>
          <w:rFonts w:cs="Arial"/>
          <w:color w:val="auto"/>
        </w:rPr>
        <w:t xml:space="preserve">, la privación </w:t>
      </w:r>
      <w:r w:rsidRPr="00AF6078">
        <w:t>ambiental</w:t>
      </w:r>
      <w:r w:rsidR="00675326" w:rsidRPr="00A677C7">
        <w:rPr>
          <w:rFonts w:cs="Arial"/>
          <w:color w:val="auto"/>
        </w:rPr>
        <w:t xml:space="preserve"> </w:t>
      </w:r>
      <w:r w:rsidRPr="00AF6078">
        <w:t>o</w:t>
      </w:r>
      <w:r w:rsidR="00675326" w:rsidRPr="00A677C7">
        <w:rPr>
          <w:rFonts w:cs="Arial"/>
          <w:color w:val="auto"/>
        </w:rPr>
        <w:t xml:space="preserve"> enfermedad o lesión </w:t>
      </w:r>
      <w:r w:rsidRPr="00AF6078">
        <w:t xml:space="preserve">física, psicológica </w:t>
      </w:r>
      <w:r w:rsidR="00675326" w:rsidRPr="00A677C7">
        <w:rPr>
          <w:rFonts w:cs="Arial"/>
          <w:color w:val="auto"/>
        </w:rPr>
        <w:t xml:space="preserve">a través de </w:t>
      </w:r>
      <w:r w:rsidRPr="00AF6078">
        <w:t>técnicas específicas</w:t>
      </w:r>
      <w:r w:rsidR="00675326" w:rsidRPr="00A677C7">
        <w:rPr>
          <w:rFonts w:cs="Arial"/>
          <w:color w:val="auto"/>
        </w:rPr>
        <w:t xml:space="preserve"> </w:t>
      </w:r>
      <w:r w:rsidRPr="00AF6078">
        <w:t>que incluyen</w:t>
      </w:r>
      <w:r w:rsidR="00675326" w:rsidRPr="00A677C7">
        <w:rPr>
          <w:rFonts w:cs="Arial"/>
          <w:color w:val="auto"/>
        </w:rPr>
        <w:t xml:space="preserve">: </w:t>
      </w:r>
      <w:r w:rsidRPr="00AF6078">
        <w:t>(</w:t>
      </w:r>
      <w:r w:rsidR="00675326" w:rsidRPr="00A677C7">
        <w:rPr>
          <w:rFonts w:cs="Arial"/>
          <w:color w:val="auto"/>
        </w:rPr>
        <w:t xml:space="preserve">1) </w:t>
      </w:r>
      <w:r w:rsidRPr="00AF6078">
        <w:t>la planificación</w:t>
      </w:r>
      <w:r w:rsidR="00675326" w:rsidRPr="00A677C7">
        <w:rPr>
          <w:rFonts w:cs="Arial"/>
          <w:color w:val="auto"/>
        </w:rPr>
        <w:t xml:space="preserve"> e implementaci</w:t>
      </w:r>
      <w:r w:rsidR="00675326">
        <w:rPr>
          <w:rFonts w:cs="Arial"/>
          <w:color w:val="auto"/>
        </w:rPr>
        <w:t>ó</w:t>
      </w:r>
      <w:r w:rsidR="00675326" w:rsidRPr="00A677C7">
        <w:rPr>
          <w:rFonts w:cs="Arial"/>
          <w:color w:val="auto"/>
        </w:rPr>
        <w:t>n</w:t>
      </w:r>
      <w:r w:rsidRPr="00AF6078">
        <w:t xml:space="preserve"> de</w:t>
      </w:r>
      <w:r w:rsidR="00675326" w:rsidRPr="00A677C7">
        <w:rPr>
          <w:rFonts w:cs="Arial"/>
          <w:color w:val="auto"/>
        </w:rPr>
        <w:t xml:space="preserve"> </w:t>
      </w:r>
      <w:r w:rsidRPr="00AF6078">
        <w:t>programas de actividades</w:t>
      </w:r>
      <w:r w:rsidR="00675326" w:rsidRPr="00A677C7">
        <w:rPr>
          <w:rFonts w:cs="Arial"/>
          <w:color w:val="auto"/>
        </w:rPr>
        <w:t xml:space="preserve"> </w:t>
      </w:r>
      <w:r w:rsidRPr="00AF6078">
        <w:t>para mejorar el funcionamiento</w:t>
      </w:r>
      <w:r w:rsidR="00675326" w:rsidRPr="00A677C7">
        <w:rPr>
          <w:rFonts w:cs="Arial"/>
          <w:color w:val="auto"/>
        </w:rPr>
        <w:t xml:space="preserve"> </w:t>
      </w:r>
      <w:r w:rsidRPr="00AF6078">
        <w:t>sensorial y motor</w:t>
      </w:r>
      <w:r w:rsidR="00675326" w:rsidRPr="00A677C7">
        <w:rPr>
          <w:rFonts w:cs="Arial"/>
          <w:color w:val="auto"/>
        </w:rPr>
        <w:t xml:space="preserve"> </w:t>
      </w:r>
      <w:r w:rsidRPr="00AF6078">
        <w:t>al nivel</w:t>
      </w:r>
      <w:r w:rsidR="00675326" w:rsidRPr="00A677C7">
        <w:rPr>
          <w:rFonts w:cs="Arial"/>
          <w:color w:val="auto"/>
        </w:rPr>
        <w:t xml:space="preserve"> </w:t>
      </w:r>
      <w:r w:rsidRPr="00AF6078">
        <w:t>de ejecución de la etapa de desarrollo del individuo</w:t>
      </w:r>
      <w:r w:rsidR="00675326" w:rsidRPr="00A677C7">
        <w:rPr>
          <w:rFonts w:cs="Arial"/>
          <w:color w:val="auto"/>
        </w:rPr>
        <w:t xml:space="preserve">, (2) enseñanza de destrezas, comportamientos y actitudes </w:t>
      </w:r>
      <w:r w:rsidRPr="00AF6078">
        <w:t>esenciales para</w:t>
      </w:r>
      <w:r w:rsidR="00675326" w:rsidRPr="00A677C7">
        <w:rPr>
          <w:rFonts w:cs="Arial"/>
          <w:color w:val="auto"/>
        </w:rPr>
        <w:t xml:space="preserve"> </w:t>
      </w:r>
      <w:r w:rsidRPr="00AF6078">
        <w:t>el funcionamiento social satisfactorio, independiente y, productivo</w:t>
      </w:r>
      <w:r w:rsidR="00675326" w:rsidRPr="00A677C7">
        <w:rPr>
          <w:rFonts w:cs="Arial"/>
          <w:color w:val="auto"/>
        </w:rPr>
        <w:t xml:space="preserve"> del individuo </w:t>
      </w:r>
      <w:r w:rsidRPr="00AF6078">
        <w:t>(</w:t>
      </w:r>
      <w:r w:rsidR="00675326" w:rsidRPr="00A677C7">
        <w:rPr>
          <w:rFonts w:cs="Arial"/>
          <w:color w:val="auto"/>
        </w:rPr>
        <w:t>3)</w:t>
      </w:r>
      <w:r w:rsidR="00675326">
        <w:rPr>
          <w:rFonts w:cs="Arial"/>
          <w:color w:val="auto"/>
        </w:rPr>
        <w:t xml:space="preserve"> </w:t>
      </w:r>
      <w:r w:rsidRPr="00AF6078">
        <w:t>El diseño</w:t>
      </w:r>
      <w:r w:rsidR="00675326" w:rsidRPr="00A677C7">
        <w:rPr>
          <w:rFonts w:cs="Arial"/>
          <w:color w:val="auto"/>
        </w:rPr>
        <w:t xml:space="preserve">, fabricación </w:t>
      </w:r>
      <w:r w:rsidRPr="00AF6078">
        <w:t>y aplicación</w:t>
      </w:r>
      <w:r w:rsidR="00675326" w:rsidRPr="00A677C7">
        <w:rPr>
          <w:rFonts w:cs="Arial"/>
          <w:color w:val="auto"/>
        </w:rPr>
        <w:t xml:space="preserve"> </w:t>
      </w:r>
      <w:r w:rsidRPr="00AF6078">
        <w:t>de férulas</w:t>
      </w:r>
      <w:r w:rsidR="00675326" w:rsidRPr="00A677C7">
        <w:rPr>
          <w:rFonts w:cs="Arial"/>
          <w:color w:val="auto"/>
        </w:rPr>
        <w:t xml:space="preserve">, </w:t>
      </w:r>
      <w:r w:rsidRPr="00AF6078">
        <w:t>no incluiye</w:t>
      </w:r>
      <w:r w:rsidR="00675326" w:rsidRPr="00A677C7">
        <w:rPr>
          <w:rFonts w:cs="Arial"/>
          <w:color w:val="auto"/>
        </w:rPr>
        <w:t xml:space="preserve"> </w:t>
      </w:r>
      <w:r w:rsidRPr="00AF6078">
        <w:t>prótesis</w:t>
      </w:r>
      <w:r w:rsidR="00675326" w:rsidRPr="00A677C7">
        <w:rPr>
          <w:rFonts w:cs="Arial"/>
          <w:color w:val="auto"/>
        </w:rPr>
        <w:t xml:space="preserve"> </w:t>
      </w:r>
      <w:r w:rsidRPr="00AF6078">
        <w:t>o</w:t>
      </w:r>
      <w:r w:rsidR="00675326" w:rsidRPr="00A677C7">
        <w:rPr>
          <w:rFonts w:cs="Arial"/>
          <w:color w:val="auto"/>
        </w:rPr>
        <w:t xml:space="preserve"> </w:t>
      </w:r>
      <w:r w:rsidRPr="00AF6078">
        <w:t>aparatos ortopédicos</w:t>
      </w:r>
      <w:r w:rsidR="00675326" w:rsidRPr="00A677C7">
        <w:rPr>
          <w:rFonts w:cs="Arial"/>
          <w:color w:val="auto"/>
        </w:rPr>
        <w:t xml:space="preserve">, </w:t>
      </w:r>
      <w:r w:rsidRPr="00AF6078">
        <w:t>y</w:t>
      </w:r>
      <w:r w:rsidR="00675326" w:rsidRPr="00A677C7">
        <w:rPr>
          <w:rFonts w:cs="Arial"/>
          <w:color w:val="auto"/>
        </w:rPr>
        <w:t xml:space="preserve"> </w:t>
      </w:r>
      <w:r w:rsidRPr="00AF6078">
        <w:t>la adaptación de los</w:t>
      </w:r>
      <w:r w:rsidR="00675326" w:rsidRPr="00A677C7">
        <w:rPr>
          <w:rFonts w:cs="Arial"/>
          <w:color w:val="auto"/>
        </w:rPr>
        <w:t xml:space="preserve"> </w:t>
      </w:r>
      <w:r w:rsidRPr="00AF6078">
        <w:t>equipos necesarios para</w:t>
      </w:r>
      <w:r w:rsidR="00675326" w:rsidRPr="00A677C7">
        <w:rPr>
          <w:rFonts w:cs="Arial"/>
          <w:color w:val="auto"/>
        </w:rPr>
        <w:t xml:space="preserve"> </w:t>
      </w:r>
      <w:r w:rsidRPr="00AF6078">
        <w:t>ayudar a los pacientes</w:t>
      </w:r>
      <w:r w:rsidR="00675326" w:rsidRPr="00A677C7">
        <w:rPr>
          <w:rFonts w:cs="Arial"/>
          <w:color w:val="auto"/>
        </w:rPr>
        <w:t xml:space="preserve"> </w:t>
      </w:r>
      <w:r w:rsidRPr="00AF6078">
        <w:t>a adaptarse a</w:t>
      </w:r>
      <w:r w:rsidR="00675326" w:rsidRPr="00A677C7">
        <w:rPr>
          <w:rFonts w:cs="Arial"/>
          <w:color w:val="auto"/>
        </w:rPr>
        <w:t xml:space="preserve"> </w:t>
      </w:r>
      <w:r w:rsidRPr="00AF6078">
        <w:t>un</w:t>
      </w:r>
      <w:r w:rsidR="00675326" w:rsidRPr="00A677C7">
        <w:rPr>
          <w:rFonts w:cs="Arial"/>
          <w:color w:val="auto"/>
        </w:rPr>
        <w:t xml:space="preserve"> </w:t>
      </w:r>
      <w:r w:rsidRPr="00AF6078">
        <w:t>potencial o impedimento real</w:t>
      </w:r>
      <w:r w:rsidR="00675326" w:rsidRPr="00A677C7">
        <w:rPr>
          <w:rFonts w:cs="Arial"/>
          <w:color w:val="auto"/>
        </w:rPr>
        <w:t xml:space="preserve"> </w:t>
      </w:r>
      <w:r w:rsidRPr="00AF6078">
        <w:t>e instruicción en el</w:t>
      </w:r>
      <w:r w:rsidR="00675326" w:rsidRPr="00A677C7">
        <w:rPr>
          <w:rFonts w:cs="Arial"/>
          <w:color w:val="auto"/>
        </w:rPr>
        <w:t xml:space="preserve"> </w:t>
      </w:r>
      <w:r w:rsidRPr="00AF6078">
        <w:t>uso de tales</w:t>
      </w:r>
      <w:r w:rsidR="00675326" w:rsidRPr="00A677C7">
        <w:rPr>
          <w:rFonts w:cs="Arial"/>
          <w:color w:val="auto"/>
        </w:rPr>
        <w:t xml:space="preserve"> aparatos </w:t>
      </w:r>
      <w:r w:rsidRPr="00AF6078">
        <w:t>y equipos</w:t>
      </w:r>
      <w:r w:rsidR="00675326" w:rsidRPr="00A677C7">
        <w:rPr>
          <w:rFonts w:cs="Arial"/>
          <w:color w:val="auto"/>
        </w:rPr>
        <w:t xml:space="preserve">, y </w:t>
      </w:r>
      <w:r w:rsidRPr="00AF6078">
        <w:t>(</w:t>
      </w:r>
      <w:r w:rsidR="00675326" w:rsidRPr="00A677C7">
        <w:rPr>
          <w:rFonts w:cs="Arial"/>
          <w:color w:val="auto"/>
        </w:rPr>
        <w:t xml:space="preserve">4) </w:t>
      </w:r>
      <w:r w:rsidRPr="00AF6078">
        <w:t>Analizar,</w:t>
      </w:r>
      <w:r w:rsidR="00675326" w:rsidRPr="00A677C7">
        <w:rPr>
          <w:rFonts w:cs="Arial"/>
          <w:color w:val="auto"/>
        </w:rPr>
        <w:t xml:space="preserve"> </w:t>
      </w:r>
      <w:r w:rsidRPr="00AF6078">
        <w:t>seleccionar y adaptar</w:t>
      </w:r>
      <w:r w:rsidR="00675326" w:rsidRPr="00A677C7">
        <w:rPr>
          <w:rFonts w:cs="Arial"/>
          <w:color w:val="auto"/>
        </w:rPr>
        <w:t xml:space="preserve"> </w:t>
      </w:r>
      <w:r w:rsidRPr="00AF6078">
        <w:t>actividades</w:t>
      </w:r>
      <w:r w:rsidR="00675326" w:rsidRPr="00A677C7">
        <w:rPr>
          <w:rFonts w:cs="Arial"/>
          <w:color w:val="auto"/>
        </w:rPr>
        <w:t xml:space="preserve"> </w:t>
      </w:r>
      <w:r w:rsidRPr="00AF6078">
        <w:t>para mantener un rendimiento</w:t>
      </w:r>
      <w:r w:rsidR="00675326" w:rsidRPr="00A677C7">
        <w:rPr>
          <w:rFonts w:cs="Arial"/>
          <w:color w:val="auto"/>
        </w:rPr>
        <w:t xml:space="preserve"> </w:t>
      </w:r>
      <w:r w:rsidRPr="00AF6078">
        <w:t>óptimo</w:t>
      </w:r>
      <w:r w:rsidR="00675326" w:rsidRPr="00A677C7">
        <w:rPr>
          <w:rFonts w:cs="Arial"/>
          <w:color w:val="auto"/>
        </w:rPr>
        <w:t xml:space="preserve"> de las tareas </w:t>
      </w:r>
      <w:r w:rsidRPr="00AF6078">
        <w:t>del individuo</w:t>
      </w:r>
      <w:r w:rsidR="00675326" w:rsidRPr="00A677C7">
        <w:rPr>
          <w:rFonts w:cs="Arial"/>
          <w:color w:val="auto"/>
        </w:rPr>
        <w:t xml:space="preserve"> </w:t>
      </w:r>
      <w:r w:rsidRPr="00AF6078">
        <w:t>para prevenir la discapacidad</w:t>
      </w:r>
      <w:r w:rsidR="004E3ABD">
        <w:rPr>
          <w:rFonts w:cs="Arial"/>
          <w:color w:val="auto"/>
        </w:rPr>
        <w:t>”.</w:t>
      </w:r>
    </w:p>
    <w:p w14:paraId="38A24AB3" w14:textId="77777777" w:rsidR="00F05BDA" w:rsidRDefault="00675326" w:rsidP="00AF6078">
      <w:pPr>
        <w:pStyle w:val="Heading5"/>
      </w:pPr>
      <w:r w:rsidRPr="0093247F">
        <w:t xml:space="preserve">Terapia del Habla y Lenguaje </w:t>
      </w:r>
    </w:p>
    <w:p w14:paraId="57A9C94A" w14:textId="26B63AA8" w:rsidR="005A2A3C" w:rsidRDefault="00801882">
      <w:pPr>
        <w:pStyle w:val="Body"/>
      </w:pPr>
      <w:r w:rsidRPr="00AF6078">
        <w:t>Servicios</w:t>
      </w:r>
      <w:r w:rsidR="00675326" w:rsidRPr="0093247F">
        <w:t xml:space="preserve"> </w:t>
      </w:r>
      <w:r w:rsidRPr="00AF6078">
        <w:t>prestados por un</w:t>
      </w:r>
      <w:r w:rsidR="00675326" w:rsidRPr="0093247F">
        <w:t xml:space="preserve"> Patologo del Habla y Lenguaje con licencia y certificado por la Asociacion Americana del Habla y Lenguaje y Audici</w:t>
      </w:r>
      <w:r w:rsidR="00675326">
        <w:t>ó</w:t>
      </w:r>
      <w:r w:rsidR="00675326" w:rsidRPr="0093247F">
        <w:t>n (ASHA) incluyen l</w:t>
      </w:r>
      <w:r w:rsidRPr="00AF6078">
        <w:t>a evaluación</w:t>
      </w:r>
      <w:r w:rsidR="00675326" w:rsidRPr="0093247F">
        <w:t xml:space="preserve">, asesoramiento, </w:t>
      </w:r>
      <w:r w:rsidRPr="00AF6078">
        <w:t>habilitación</w:t>
      </w:r>
      <w:r w:rsidR="00675326" w:rsidRPr="0093247F">
        <w:t xml:space="preserve"> </w:t>
      </w:r>
      <w:r w:rsidRPr="00AF6078">
        <w:t>y rehabilitación de los</w:t>
      </w:r>
      <w:r w:rsidR="00675326" w:rsidRPr="0093247F">
        <w:t xml:space="preserve"> </w:t>
      </w:r>
      <w:r w:rsidRPr="00AF6078">
        <w:t>participantes cuyos</w:t>
      </w:r>
      <w:r w:rsidR="00675326" w:rsidRPr="0093247F">
        <w:t xml:space="preserve"> </w:t>
      </w:r>
      <w:r w:rsidRPr="00AF6078">
        <w:t>trastornos</w:t>
      </w:r>
      <w:r w:rsidR="00675326" w:rsidRPr="0093247F">
        <w:t xml:space="preserve"> en la </w:t>
      </w:r>
      <w:r w:rsidRPr="00AF6078">
        <w:t>comunicación</w:t>
      </w:r>
      <w:r w:rsidR="00675326" w:rsidRPr="0093247F">
        <w:t xml:space="preserve"> </w:t>
      </w:r>
      <w:r w:rsidRPr="00AF6078">
        <w:t>implica</w:t>
      </w:r>
      <w:r w:rsidR="00675326" w:rsidRPr="0093247F">
        <w:t xml:space="preserve"> </w:t>
      </w:r>
      <w:r w:rsidRPr="00AF6078">
        <w:t>el funcionamiento del</w:t>
      </w:r>
      <w:r w:rsidR="00675326" w:rsidRPr="0093247F">
        <w:t xml:space="preserve"> </w:t>
      </w:r>
      <w:r w:rsidRPr="00AF6078">
        <w:t>habla, la voz</w:t>
      </w:r>
      <w:r w:rsidR="00675326" w:rsidRPr="0093247F">
        <w:t xml:space="preserve"> </w:t>
      </w:r>
      <w:r w:rsidRPr="00AF6078">
        <w:t>o el lenguaje</w:t>
      </w:r>
      <w:r w:rsidR="00675326" w:rsidRPr="0093247F">
        <w:t xml:space="preserve">, incluyendo la prevención, identificación, examinación, </w:t>
      </w:r>
      <w:r w:rsidRPr="00AF6078">
        <w:t>diagnóstico y</w:t>
      </w:r>
      <w:r w:rsidR="00675326" w:rsidRPr="0093247F">
        <w:t xml:space="preserve"> </w:t>
      </w:r>
      <w:r w:rsidRPr="00AF6078">
        <w:t>tratamiento de condiciones del sistema</w:t>
      </w:r>
      <w:r w:rsidR="00675326" w:rsidRPr="0093247F">
        <w:t xml:space="preserve"> </w:t>
      </w:r>
      <w:r w:rsidRPr="00AF6078">
        <w:t>del habla y</w:t>
      </w:r>
      <w:r w:rsidR="00675326" w:rsidRPr="0093247F">
        <w:t xml:space="preserve"> </w:t>
      </w:r>
      <w:r w:rsidRPr="00AF6078">
        <w:t>el lenguaje humano</w:t>
      </w:r>
      <w:r w:rsidR="00675326" w:rsidRPr="0093247F">
        <w:t xml:space="preserve">, </w:t>
      </w:r>
      <w:r w:rsidRPr="00AF6078">
        <w:t>y que incluye</w:t>
      </w:r>
      <w:r w:rsidR="00675326" w:rsidRPr="0093247F">
        <w:t xml:space="preserve"> la examinación </w:t>
      </w:r>
      <w:r w:rsidRPr="00AF6078">
        <w:t>de</w:t>
      </w:r>
      <w:r w:rsidR="00675326" w:rsidRPr="0093247F">
        <w:t xml:space="preserve">, </w:t>
      </w:r>
      <w:r w:rsidRPr="00AF6078">
        <w:t>y la adaptación</w:t>
      </w:r>
      <w:r w:rsidR="00675326" w:rsidRPr="0093247F">
        <w:t xml:space="preserve"> </w:t>
      </w:r>
      <w:r w:rsidRPr="00AF6078">
        <w:t>y uso de</w:t>
      </w:r>
      <w:r w:rsidR="00675326" w:rsidRPr="0093247F">
        <w:t xml:space="preserve"> </w:t>
      </w:r>
      <w:r w:rsidRPr="00AF6078">
        <w:t>estrategias de comunicación</w:t>
      </w:r>
      <w:r w:rsidR="00675326" w:rsidRPr="0093247F">
        <w:t xml:space="preserve"> </w:t>
      </w:r>
      <w:r w:rsidRPr="00AF6078">
        <w:t>alternativas y aumentativas, incluyendo</w:t>
      </w:r>
      <w:r w:rsidR="00675326" w:rsidRPr="0093247F">
        <w:t xml:space="preserve">, aparatos de asistencia </w:t>
      </w:r>
      <w:r w:rsidRPr="00AF6078">
        <w:t>y tecnología asistencial</w:t>
      </w:r>
      <w:r w:rsidR="00675326" w:rsidRPr="0093247F">
        <w:t>.</w:t>
      </w:r>
    </w:p>
    <w:p w14:paraId="279BF7AC" w14:textId="77777777" w:rsidR="00F05BDA" w:rsidRDefault="00675326" w:rsidP="00AF6078">
      <w:pPr>
        <w:pStyle w:val="Heading5"/>
      </w:pPr>
      <w:r w:rsidRPr="00AF4609">
        <w:t>Terapia de</w:t>
      </w:r>
      <w:r>
        <w:t>l</w:t>
      </w:r>
      <w:r w:rsidRPr="00AF4609">
        <w:t xml:space="preserve"> Comportamiento</w:t>
      </w:r>
    </w:p>
    <w:p w14:paraId="38DFD149" w14:textId="37F509E3" w:rsidR="005A2A3C" w:rsidRDefault="00801882">
      <w:pPr>
        <w:pStyle w:val="Body"/>
      </w:pPr>
      <w:r w:rsidRPr="00AF6078">
        <w:t>El tratamiento</w:t>
      </w:r>
      <w:r w:rsidR="00675326" w:rsidRPr="00AF4609">
        <w:t xml:space="preserve">, </w:t>
      </w:r>
      <w:r w:rsidRPr="00AF6078">
        <w:t>por</w:t>
      </w:r>
      <w:r w:rsidR="00675326" w:rsidRPr="00AF4609">
        <w:t xml:space="preserve"> </w:t>
      </w:r>
      <w:r w:rsidRPr="00AF6078">
        <w:t>medios psicológicos</w:t>
      </w:r>
      <w:r w:rsidR="00675326" w:rsidRPr="00AF4609">
        <w:t xml:space="preserve">, </w:t>
      </w:r>
      <w:r w:rsidRPr="00AF6078">
        <w:t>del problema</w:t>
      </w:r>
      <w:r w:rsidR="00675326" w:rsidRPr="00AF4609">
        <w:t xml:space="preserve"> </w:t>
      </w:r>
      <w:r w:rsidRPr="00AF6078">
        <w:t>de naturaleza emocional</w:t>
      </w:r>
      <w:r w:rsidR="00675326" w:rsidRPr="00AF4609">
        <w:t xml:space="preserve"> </w:t>
      </w:r>
      <w:r w:rsidRPr="00AF6078">
        <w:t>en el que un</w:t>
      </w:r>
      <w:r w:rsidR="00675326" w:rsidRPr="00AF4609">
        <w:br/>
      </w:r>
      <w:r w:rsidRPr="00AF6078">
        <w:t>psicólogo</w:t>
      </w:r>
      <w:r w:rsidR="00675326" w:rsidRPr="00AF4609">
        <w:t xml:space="preserve"> </w:t>
      </w:r>
      <w:r w:rsidRPr="00AF6078">
        <w:t>o psiquiatra</w:t>
      </w:r>
      <w:r w:rsidR="00675326" w:rsidRPr="00AF4609">
        <w:t xml:space="preserve"> </w:t>
      </w:r>
      <w:r w:rsidR="00675326">
        <w:t>certificado</w:t>
      </w:r>
      <w:r w:rsidR="00675326" w:rsidRPr="00AF4609">
        <w:t xml:space="preserve"> </w:t>
      </w:r>
      <w:r w:rsidRPr="00AF6078">
        <w:t>establece</w:t>
      </w:r>
      <w:r w:rsidR="00675326" w:rsidRPr="00AF4609">
        <w:t xml:space="preserve"> </w:t>
      </w:r>
      <w:r w:rsidRPr="00AF6078">
        <w:t>deliberadamente una</w:t>
      </w:r>
      <w:r w:rsidR="00675326" w:rsidRPr="00AF4609">
        <w:t xml:space="preserve"> </w:t>
      </w:r>
      <w:r w:rsidRPr="00AF6078">
        <w:t>relación profesional con</w:t>
      </w:r>
      <w:r w:rsidR="00675326" w:rsidRPr="00AF4609">
        <w:t xml:space="preserve"> </w:t>
      </w:r>
      <w:r w:rsidRPr="00AF6078">
        <w:t>un participante,</w:t>
      </w:r>
      <w:r w:rsidR="00675326" w:rsidRPr="00AF4609">
        <w:t xml:space="preserve"> </w:t>
      </w:r>
      <w:r w:rsidRPr="00AF6078">
        <w:t>en un intento de</w:t>
      </w:r>
      <w:r w:rsidR="00675326" w:rsidRPr="00AF4609">
        <w:t xml:space="preserve"> </w:t>
      </w:r>
      <w:r w:rsidRPr="00AF6078">
        <w:t>aliviar o mejorar</w:t>
      </w:r>
      <w:r w:rsidR="00675326" w:rsidRPr="00AF4609">
        <w:t xml:space="preserve"> </w:t>
      </w:r>
      <w:r w:rsidRPr="00AF6078">
        <w:t>los</w:t>
      </w:r>
      <w:r w:rsidR="00675326" w:rsidRPr="00AF4609">
        <w:t xml:space="preserve"> </w:t>
      </w:r>
      <w:r w:rsidRPr="00AF6078">
        <w:t>trastornos</w:t>
      </w:r>
      <w:r w:rsidR="00675326" w:rsidRPr="00AF4609">
        <w:t xml:space="preserve"> </w:t>
      </w:r>
      <w:r w:rsidRPr="00AF6078">
        <w:t>por angustia emocional</w:t>
      </w:r>
      <w:r w:rsidR="00675326" w:rsidRPr="00AF4609">
        <w:t xml:space="preserve">, </w:t>
      </w:r>
      <w:r w:rsidRPr="00AF6078">
        <w:t>revertir o</w:t>
      </w:r>
      <w:r w:rsidR="00675326" w:rsidRPr="00AF4609">
        <w:t xml:space="preserve"> </w:t>
      </w:r>
      <w:r w:rsidRPr="00AF6078">
        <w:t>cambiar los patrones</w:t>
      </w:r>
      <w:r w:rsidR="00675326" w:rsidRPr="00AF4609">
        <w:t xml:space="preserve"> </w:t>
      </w:r>
      <w:r w:rsidRPr="00AF6078">
        <w:t>desadaptativos</w:t>
      </w:r>
      <w:r w:rsidR="00675326" w:rsidRPr="00AF4609">
        <w:t xml:space="preserve"> </w:t>
      </w:r>
      <w:r w:rsidRPr="00AF6078">
        <w:t>de</w:t>
      </w:r>
      <w:r w:rsidR="00675326" w:rsidRPr="00AF4609">
        <w:t xml:space="preserve"> </w:t>
      </w:r>
      <w:r w:rsidRPr="00AF6078">
        <w:t>problemas de comportamiento</w:t>
      </w:r>
      <w:r w:rsidR="00675326" w:rsidRPr="00AF4609">
        <w:t xml:space="preserve">, </w:t>
      </w:r>
      <w:r w:rsidRPr="00AF6078">
        <w:t>y promover el crecimiento</w:t>
      </w:r>
      <w:r w:rsidR="00675326" w:rsidRPr="00AF4609">
        <w:t xml:space="preserve"> </w:t>
      </w:r>
      <w:r w:rsidRPr="00AF6078">
        <w:t>positivo de la personalidad</w:t>
      </w:r>
      <w:r w:rsidR="00675326" w:rsidRPr="00AF4609">
        <w:t xml:space="preserve"> </w:t>
      </w:r>
      <w:r w:rsidRPr="00AF6078">
        <w:t>y desarrollo.</w:t>
      </w:r>
      <w:r w:rsidR="00675326" w:rsidRPr="00AF4609">
        <w:t xml:space="preserve"> </w:t>
      </w:r>
      <w:r w:rsidRPr="00AF6078">
        <w:t>Esta terapia</w:t>
      </w:r>
      <w:r w:rsidR="00675326" w:rsidRPr="00AF4609">
        <w:t xml:space="preserve"> </w:t>
      </w:r>
      <w:r w:rsidRPr="00AF6078">
        <w:t>debe</w:t>
      </w:r>
      <w:r w:rsidR="00675326" w:rsidRPr="00AF4609">
        <w:t xml:space="preserve"> </w:t>
      </w:r>
      <w:r w:rsidRPr="00AF6078">
        <w:t>tener lugar en</w:t>
      </w:r>
      <w:r w:rsidR="00675326" w:rsidRPr="00AF4609">
        <w:t xml:space="preserve"> </w:t>
      </w:r>
      <w:r w:rsidR="00675326">
        <w:t xml:space="preserve">el consultorio </w:t>
      </w:r>
      <w:r w:rsidR="00675326" w:rsidRPr="00AF4609">
        <w:t>d</w:t>
      </w:r>
      <w:r w:rsidRPr="00AF6078">
        <w:t>el psicólogo</w:t>
      </w:r>
      <w:r w:rsidR="00675326" w:rsidRPr="00AF4609">
        <w:t xml:space="preserve"> </w:t>
      </w:r>
      <w:r w:rsidRPr="00AF6078">
        <w:t>o psiquiatra</w:t>
      </w:r>
      <w:r w:rsidR="00675326" w:rsidRPr="00AF4609">
        <w:t xml:space="preserve"> </w:t>
      </w:r>
      <w:r w:rsidRPr="00AF6078">
        <w:t>y puede tomar</w:t>
      </w:r>
      <w:r w:rsidR="00675326" w:rsidRPr="00AF4609">
        <w:t xml:space="preserve"> </w:t>
      </w:r>
      <w:r w:rsidRPr="00AF6078">
        <w:t>la forma de</w:t>
      </w:r>
      <w:r w:rsidR="00675326" w:rsidRPr="00AF4609">
        <w:t xml:space="preserve"> </w:t>
      </w:r>
      <w:r w:rsidRPr="00AF6078">
        <w:t>terapia individual</w:t>
      </w:r>
      <w:r w:rsidR="00675326" w:rsidRPr="00AF4609">
        <w:t xml:space="preserve"> </w:t>
      </w:r>
      <w:r w:rsidRPr="00AF6078">
        <w:t>con el participante</w:t>
      </w:r>
      <w:r w:rsidR="00675326" w:rsidRPr="00AF4609">
        <w:t xml:space="preserve"> </w:t>
      </w:r>
      <w:r w:rsidRPr="00AF6078">
        <w:t>y</w:t>
      </w:r>
      <w:r w:rsidR="00675326" w:rsidRPr="00AF4609">
        <w:t xml:space="preserve"> </w:t>
      </w:r>
      <w:r w:rsidRPr="00AF6078">
        <w:t>la</w:t>
      </w:r>
      <w:r w:rsidR="00675326" w:rsidRPr="00AF4609">
        <w:t xml:space="preserve"> </w:t>
      </w:r>
      <w:r w:rsidRPr="00AF6078">
        <w:t>terapia de</w:t>
      </w:r>
      <w:r w:rsidR="00675326" w:rsidRPr="00AF4609">
        <w:t xml:space="preserve"> </w:t>
      </w:r>
      <w:r w:rsidRPr="00AF6078">
        <w:t>psicólogo o</w:t>
      </w:r>
      <w:r w:rsidR="00675326" w:rsidRPr="00AF4609">
        <w:t xml:space="preserve"> </w:t>
      </w:r>
      <w:r w:rsidRPr="00AF6078">
        <w:t>psiquiatra,</w:t>
      </w:r>
      <w:r w:rsidR="00675326" w:rsidRPr="00AF4609">
        <w:t xml:space="preserve"> </w:t>
      </w:r>
      <w:r w:rsidRPr="00AF6078">
        <w:t>o terapia de grupo con</w:t>
      </w:r>
      <w:r w:rsidR="00675326" w:rsidRPr="00AF4609">
        <w:t xml:space="preserve"> el </w:t>
      </w:r>
      <w:r w:rsidRPr="00AF6078">
        <w:t>participante</w:t>
      </w:r>
      <w:r w:rsidR="00675326" w:rsidRPr="00AF4609">
        <w:t xml:space="preserve"> </w:t>
      </w:r>
      <w:r w:rsidRPr="00AF6078">
        <w:t>y otros individuos</w:t>
      </w:r>
      <w:r w:rsidR="00675326" w:rsidRPr="00AF4609">
        <w:t xml:space="preserve"> </w:t>
      </w:r>
      <w:r w:rsidRPr="00AF6078">
        <w:t>que reciben la terapia</w:t>
      </w:r>
      <w:r w:rsidR="00675326" w:rsidRPr="00AF4609">
        <w:t xml:space="preserve"> </w:t>
      </w:r>
      <w:r w:rsidRPr="00AF6078">
        <w:t>que está</w:t>
      </w:r>
      <w:r w:rsidR="00675326" w:rsidRPr="00AF4609">
        <w:t xml:space="preserve"> </w:t>
      </w:r>
      <w:r w:rsidRPr="00AF6078">
        <w:t>supervisada</w:t>
      </w:r>
      <w:r w:rsidR="00675326" w:rsidRPr="00AF4609">
        <w:t xml:space="preserve"> </w:t>
      </w:r>
      <w:r w:rsidRPr="00AF6078">
        <w:t>y dirigida por</w:t>
      </w:r>
      <w:r w:rsidR="00675326" w:rsidRPr="00AF4609">
        <w:t xml:space="preserve"> </w:t>
      </w:r>
      <w:r w:rsidR="00675326" w:rsidRPr="00AF4609">
        <w:rPr>
          <w:rFonts w:cs="Arial"/>
          <w:color w:val="auto"/>
        </w:rPr>
        <w:t xml:space="preserve">el psicólogo o psiquiatra. </w:t>
      </w:r>
    </w:p>
    <w:p w14:paraId="7D6CB57B" w14:textId="77777777" w:rsidR="00F05BDA" w:rsidRDefault="00675326" w:rsidP="00AF6078">
      <w:pPr>
        <w:pStyle w:val="Heading5"/>
      </w:pPr>
      <w:r w:rsidRPr="005C5E82">
        <w:t>Terapia Visual/M</w:t>
      </w:r>
      <w:r>
        <w:t>óv</w:t>
      </w:r>
      <w:r w:rsidRPr="005C5E82">
        <w:t>il</w:t>
      </w:r>
    </w:p>
    <w:p w14:paraId="4E7B3954" w14:textId="322713F5" w:rsidR="004155D5" w:rsidRDefault="00801882">
      <w:pPr>
        <w:pStyle w:val="Body"/>
      </w:pPr>
      <w:r w:rsidRPr="00AF6078">
        <w:t>Esta terapia es</w:t>
      </w:r>
      <w:r w:rsidR="00675326" w:rsidRPr="00274A21">
        <w:rPr>
          <w:rFonts w:cs="Arial"/>
          <w:color w:val="auto"/>
        </w:rPr>
        <w:t xml:space="preserve"> </w:t>
      </w:r>
      <w:r w:rsidRPr="00AF6078">
        <w:t>para los participantes que</w:t>
      </w:r>
      <w:r w:rsidR="00675326" w:rsidRPr="00274A21">
        <w:rPr>
          <w:rFonts w:cs="Arial"/>
          <w:color w:val="auto"/>
        </w:rPr>
        <w:t xml:space="preserve"> </w:t>
      </w:r>
      <w:r w:rsidRPr="00AF6078">
        <w:t>son invidentes o tienen</w:t>
      </w:r>
      <w:r w:rsidR="00675326" w:rsidRPr="00274A21">
        <w:rPr>
          <w:rFonts w:cs="Arial"/>
          <w:color w:val="auto"/>
        </w:rPr>
        <w:t xml:space="preserve"> </w:t>
      </w:r>
      <w:r w:rsidRPr="00AF6078">
        <w:t>impedimentos visuales.</w:t>
      </w:r>
      <w:r w:rsidR="00675326" w:rsidRPr="00274A21">
        <w:rPr>
          <w:rFonts w:cs="Arial"/>
          <w:color w:val="auto"/>
        </w:rPr>
        <w:t xml:space="preserve"> </w:t>
      </w:r>
      <w:r w:rsidRPr="00AF6078">
        <w:t>La provisión</w:t>
      </w:r>
      <w:r w:rsidR="00675326" w:rsidRPr="00274A21">
        <w:rPr>
          <w:rFonts w:cs="Arial"/>
          <w:color w:val="auto"/>
        </w:rPr>
        <w:t xml:space="preserve"> </w:t>
      </w:r>
      <w:r w:rsidRPr="00AF6078">
        <w:t>de la terapia</w:t>
      </w:r>
      <w:r w:rsidR="00675326" w:rsidRPr="00274A21">
        <w:rPr>
          <w:rFonts w:cs="Arial"/>
          <w:color w:val="auto"/>
        </w:rPr>
        <w:t xml:space="preserve"> </w:t>
      </w:r>
      <w:r w:rsidRPr="00AF6078">
        <w:t>es</w:t>
      </w:r>
      <w:r w:rsidR="00675326" w:rsidRPr="00274A21">
        <w:rPr>
          <w:rFonts w:cs="Arial"/>
          <w:color w:val="auto"/>
        </w:rPr>
        <w:t xml:space="preserve"> con </w:t>
      </w:r>
      <w:r w:rsidRPr="00AF6078">
        <w:t>el</w:t>
      </w:r>
      <w:r w:rsidR="00675326" w:rsidRPr="00274A21">
        <w:rPr>
          <w:rFonts w:cs="Arial"/>
          <w:color w:val="auto"/>
        </w:rPr>
        <w:t xml:space="preserve"> </w:t>
      </w:r>
      <w:r w:rsidRPr="00AF6078">
        <w:t>propósito de</w:t>
      </w:r>
      <w:r w:rsidR="00675326" w:rsidRPr="00274A21">
        <w:rPr>
          <w:rFonts w:cs="Arial"/>
          <w:color w:val="auto"/>
        </w:rPr>
        <w:t xml:space="preserve"> </w:t>
      </w:r>
      <w:r w:rsidRPr="00AF6078">
        <w:t>incrementar las destrezas de</w:t>
      </w:r>
      <w:r w:rsidR="00675326" w:rsidRPr="00274A21">
        <w:rPr>
          <w:rFonts w:cs="Arial"/>
          <w:color w:val="auto"/>
        </w:rPr>
        <w:t xml:space="preserve"> </w:t>
      </w:r>
      <w:r w:rsidRPr="00AF6078">
        <w:t>viaje y</w:t>
      </w:r>
      <w:r w:rsidR="006C7942">
        <w:rPr>
          <w:rFonts w:cs="Arial"/>
          <w:color w:val="auto"/>
        </w:rPr>
        <w:t xml:space="preserve">/o </w:t>
      </w:r>
      <w:r w:rsidRPr="00AF6078">
        <w:t>el acceso del participante a</w:t>
      </w:r>
      <w:r w:rsidR="00675326" w:rsidRPr="00274A21">
        <w:rPr>
          <w:rFonts w:cs="Arial"/>
          <w:color w:val="auto"/>
        </w:rPr>
        <w:t xml:space="preserve"> </w:t>
      </w:r>
      <w:r w:rsidRPr="00AF6078">
        <w:t>los elementos utilizados</w:t>
      </w:r>
      <w:r w:rsidR="00675326" w:rsidRPr="00274A21">
        <w:rPr>
          <w:rFonts w:cs="Arial"/>
          <w:color w:val="auto"/>
        </w:rPr>
        <w:t xml:space="preserve"> </w:t>
      </w:r>
      <w:r w:rsidRPr="00AF6078">
        <w:t>en actividades de la vida</w:t>
      </w:r>
      <w:r w:rsidR="00675326" w:rsidRPr="00274A21">
        <w:rPr>
          <w:rFonts w:cs="Arial"/>
          <w:color w:val="auto"/>
        </w:rPr>
        <w:t xml:space="preserve"> </w:t>
      </w:r>
      <w:r w:rsidRPr="00AF6078">
        <w:t>diaria</w:t>
      </w:r>
      <w:r w:rsidR="00675326" w:rsidRPr="00274A21">
        <w:rPr>
          <w:rFonts w:cs="Arial"/>
          <w:color w:val="auto"/>
        </w:rPr>
        <w:t xml:space="preserve">. </w:t>
      </w:r>
      <w:r w:rsidRPr="00AF6078">
        <w:t>Este servicio</w:t>
      </w:r>
      <w:r w:rsidR="00675326" w:rsidRPr="00274A21">
        <w:rPr>
          <w:rFonts w:cs="Arial"/>
          <w:color w:val="auto"/>
        </w:rPr>
        <w:t xml:space="preserve"> </w:t>
      </w:r>
      <w:r w:rsidRPr="00AF6078">
        <w:t>puede incluir</w:t>
      </w:r>
      <w:r w:rsidR="00675326" w:rsidRPr="00274A21">
        <w:rPr>
          <w:rFonts w:cs="Arial"/>
          <w:color w:val="auto"/>
        </w:rPr>
        <w:t xml:space="preserve"> </w:t>
      </w:r>
      <w:r w:rsidRPr="00AF6078">
        <w:t>la evaluación de los participantes</w:t>
      </w:r>
      <w:r w:rsidR="00675326" w:rsidRPr="00274A21">
        <w:rPr>
          <w:rFonts w:cs="Arial"/>
          <w:color w:val="auto"/>
        </w:rPr>
        <w:t xml:space="preserve"> </w:t>
      </w:r>
      <w:r w:rsidRPr="00AF6078">
        <w:t>y los entornos en</w:t>
      </w:r>
      <w:r w:rsidR="00675326" w:rsidRPr="00274A21">
        <w:rPr>
          <w:rFonts w:cs="Arial"/>
          <w:color w:val="auto"/>
        </w:rPr>
        <w:t xml:space="preserve"> </w:t>
      </w:r>
      <w:r w:rsidRPr="00AF6078">
        <w:t>los que interactúan</w:t>
      </w:r>
      <w:r w:rsidR="00675326" w:rsidRPr="00274A21">
        <w:rPr>
          <w:rFonts w:cs="Arial"/>
          <w:color w:val="auto"/>
        </w:rPr>
        <w:t xml:space="preserve">, servicio </w:t>
      </w:r>
      <w:r w:rsidRPr="00AF6078">
        <w:t>directo</w:t>
      </w:r>
      <w:r w:rsidR="00675326" w:rsidRPr="00274A21">
        <w:rPr>
          <w:rFonts w:cs="Arial"/>
          <w:color w:val="auto"/>
        </w:rPr>
        <w:t xml:space="preserve"> </w:t>
      </w:r>
      <w:r w:rsidRPr="00AF6078">
        <w:t>(</w:t>
      </w:r>
      <w:r w:rsidR="00675326">
        <w:rPr>
          <w:rFonts w:cs="Arial"/>
          <w:color w:val="auto"/>
        </w:rPr>
        <w:t>personal</w:t>
      </w:r>
      <w:r w:rsidR="00675326" w:rsidRPr="00274A21">
        <w:rPr>
          <w:rFonts w:cs="Arial"/>
          <w:color w:val="auto"/>
        </w:rPr>
        <w:t xml:space="preserve">) para </w:t>
      </w:r>
      <w:r w:rsidRPr="00AF6078">
        <w:t>los participantes</w:t>
      </w:r>
      <w:r w:rsidR="00675326" w:rsidRPr="00274A21">
        <w:rPr>
          <w:rFonts w:cs="Arial"/>
          <w:color w:val="auto"/>
        </w:rPr>
        <w:t xml:space="preserve">, y entrenamiento a </w:t>
      </w:r>
      <w:r w:rsidRPr="00AF6078">
        <w:t>las personas</w:t>
      </w:r>
      <w:r w:rsidR="00675326" w:rsidRPr="00274A21">
        <w:rPr>
          <w:rFonts w:cs="Arial"/>
          <w:color w:val="auto"/>
        </w:rPr>
        <w:t xml:space="preserve"> </w:t>
      </w:r>
      <w:r w:rsidRPr="00AF6078">
        <w:t>de apoyo.</w:t>
      </w:r>
      <w:r w:rsidR="00675326" w:rsidRPr="00274A21">
        <w:rPr>
          <w:rFonts w:cs="Arial"/>
          <w:color w:val="auto"/>
        </w:rPr>
        <w:t xml:space="preserve"> </w:t>
      </w:r>
      <w:r w:rsidRPr="00AF6078">
        <w:t>La provision de</w:t>
      </w:r>
      <w:r w:rsidR="00675326" w:rsidRPr="00274A21">
        <w:rPr>
          <w:rFonts w:cs="Arial"/>
          <w:color w:val="auto"/>
        </w:rPr>
        <w:t xml:space="preserve"> </w:t>
      </w:r>
      <w:r w:rsidRPr="00AF6078">
        <w:t>este servicio</w:t>
      </w:r>
      <w:r w:rsidR="00675326" w:rsidRPr="00274A21">
        <w:rPr>
          <w:rFonts w:cs="Arial"/>
          <w:color w:val="auto"/>
        </w:rPr>
        <w:t xml:space="preserve"> </w:t>
      </w:r>
      <w:r w:rsidRPr="00AF6078">
        <w:t>puede dar recomendaciones</w:t>
      </w:r>
      <w:r w:rsidR="00675326" w:rsidRPr="00274A21">
        <w:rPr>
          <w:rFonts w:cs="Arial"/>
          <w:color w:val="auto"/>
        </w:rPr>
        <w:t xml:space="preserve"> </w:t>
      </w:r>
      <w:r w:rsidRPr="00AF6078">
        <w:t>para adaptar los entornos</w:t>
      </w:r>
      <w:r w:rsidR="00675326" w:rsidRPr="00274A21">
        <w:rPr>
          <w:rFonts w:cs="Arial"/>
          <w:color w:val="auto"/>
        </w:rPr>
        <w:t xml:space="preserve"> </w:t>
      </w:r>
      <w:r w:rsidRPr="00AF6078">
        <w:t>o la compra de</w:t>
      </w:r>
      <w:r w:rsidR="00675326" w:rsidRPr="00274A21">
        <w:rPr>
          <w:rFonts w:cs="Arial"/>
          <w:color w:val="auto"/>
        </w:rPr>
        <w:t xml:space="preserve"> </w:t>
      </w:r>
      <w:r w:rsidR="00675326">
        <w:rPr>
          <w:rFonts w:cs="Arial"/>
          <w:color w:val="auto"/>
        </w:rPr>
        <w:t xml:space="preserve">tecnología </w:t>
      </w:r>
      <w:r w:rsidR="00675326" w:rsidRPr="00274A21">
        <w:rPr>
          <w:rFonts w:cs="Arial"/>
          <w:color w:val="auto"/>
        </w:rPr>
        <w:t>asistencia</w:t>
      </w:r>
      <w:r w:rsidR="00675326">
        <w:rPr>
          <w:rFonts w:cs="Arial"/>
          <w:color w:val="auto"/>
        </w:rPr>
        <w:t>l</w:t>
      </w:r>
      <w:r w:rsidR="00675326" w:rsidRPr="00274A21">
        <w:rPr>
          <w:rFonts w:cs="Arial"/>
          <w:color w:val="auto"/>
        </w:rPr>
        <w:t xml:space="preserve">. </w:t>
      </w:r>
    </w:p>
    <w:p w14:paraId="685318EA" w14:textId="20357A2B" w:rsidR="005A2A3C" w:rsidRDefault="00801882">
      <w:pPr>
        <w:pStyle w:val="Body"/>
        <w:rPr>
          <w:color w:val="auto"/>
          <w:lang w:val="es-ES_tradnl"/>
        </w:rPr>
      </w:pPr>
      <w:r w:rsidRPr="00AF6078">
        <w:t>Este servicio</w:t>
      </w:r>
      <w:r w:rsidR="00675326" w:rsidRPr="00274A21">
        <w:rPr>
          <w:rFonts w:cs="Arial"/>
          <w:color w:val="auto"/>
        </w:rPr>
        <w:t xml:space="preserve"> </w:t>
      </w:r>
      <w:r w:rsidRPr="00AF6078">
        <w:t>se puede proporcionar en</w:t>
      </w:r>
      <w:r w:rsidR="00675326" w:rsidRPr="00274A21">
        <w:rPr>
          <w:rFonts w:cs="Arial"/>
          <w:color w:val="auto"/>
        </w:rPr>
        <w:t xml:space="preserve"> </w:t>
      </w:r>
      <w:r w:rsidRPr="00AF6078">
        <w:t>Pensilvania</w:t>
      </w:r>
      <w:r w:rsidR="00675326" w:rsidRPr="00274A21">
        <w:rPr>
          <w:rFonts w:cs="Arial"/>
          <w:color w:val="auto"/>
        </w:rPr>
        <w:t xml:space="preserve"> </w:t>
      </w:r>
      <w:r w:rsidRPr="00AF6078">
        <w:t>y en los estados</w:t>
      </w:r>
      <w:r w:rsidR="00675326" w:rsidRPr="00274A21">
        <w:rPr>
          <w:rFonts w:cs="Arial"/>
          <w:color w:val="auto"/>
        </w:rPr>
        <w:t xml:space="preserve"> </w:t>
      </w:r>
      <w:r w:rsidRPr="00AF6078">
        <w:t>contiguos</w:t>
      </w:r>
      <w:r w:rsidR="00675326" w:rsidRPr="00274A21">
        <w:rPr>
          <w:rFonts w:cs="Arial"/>
          <w:color w:val="auto"/>
        </w:rPr>
        <w:t xml:space="preserve"> </w:t>
      </w:r>
      <w:r w:rsidRPr="00AF6078">
        <w:t>de</w:t>
      </w:r>
      <w:r w:rsidR="00675326" w:rsidRPr="00274A21">
        <w:rPr>
          <w:rFonts w:cs="Arial"/>
          <w:color w:val="auto"/>
        </w:rPr>
        <w:t xml:space="preserve"> </w:t>
      </w:r>
      <w:r w:rsidRPr="00AF6078">
        <w:t>Pensilvania</w:t>
      </w:r>
      <w:r w:rsidR="00675326" w:rsidRPr="00274A21">
        <w:rPr>
          <w:rFonts w:cs="Arial"/>
          <w:color w:val="auto"/>
        </w:rPr>
        <w:t xml:space="preserve">. </w:t>
      </w:r>
      <w:r w:rsidRPr="00AF6078">
        <w:t>Durante un</w:t>
      </w:r>
      <w:r w:rsidR="00675326" w:rsidRPr="00274A21">
        <w:rPr>
          <w:rFonts w:cs="Arial"/>
          <w:color w:val="auto"/>
        </w:rPr>
        <w:t xml:space="preserve"> </w:t>
      </w:r>
      <w:r w:rsidRPr="00AF6078">
        <w:t>viaje temporero</w:t>
      </w:r>
      <w:r w:rsidR="00675326" w:rsidRPr="00274A21">
        <w:rPr>
          <w:rFonts w:cs="Arial"/>
          <w:color w:val="auto"/>
        </w:rPr>
        <w:t xml:space="preserve">, este servicio </w:t>
      </w:r>
      <w:r w:rsidRPr="00AF6078">
        <w:t>puede ser proporcionado en</w:t>
      </w:r>
      <w:r w:rsidR="00675326" w:rsidRPr="00274A21">
        <w:rPr>
          <w:rFonts w:cs="Arial"/>
          <w:color w:val="auto"/>
        </w:rPr>
        <w:t xml:space="preserve"> </w:t>
      </w:r>
      <w:r w:rsidRPr="00AF6078">
        <w:t>Pensilvania</w:t>
      </w:r>
      <w:r w:rsidR="00675326" w:rsidRPr="00274A21">
        <w:rPr>
          <w:rFonts w:cs="Arial"/>
          <w:color w:val="auto"/>
        </w:rPr>
        <w:t xml:space="preserve"> </w:t>
      </w:r>
      <w:r w:rsidRPr="00AF6078">
        <w:t>o en otros lugares</w:t>
      </w:r>
      <w:r w:rsidR="00675326" w:rsidRPr="00274A21">
        <w:rPr>
          <w:rFonts w:cs="Arial"/>
          <w:color w:val="auto"/>
        </w:rPr>
        <w:t xml:space="preserve"> </w:t>
      </w:r>
      <w:r w:rsidRPr="00AF6078">
        <w:t>según la política de viajes</w:t>
      </w:r>
      <w:r w:rsidR="00675326" w:rsidRPr="00274A21">
        <w:rPr>
          <w:rFonts w:cs="Arial"/>
          <w:color w:val="auto"/>
        </w:rPr>
        <w:t xml:space="preserve"> de </w:t>
      </w:r>
      <w:r w:rsidRPr="00AF6078">
        <w:t>ODP</w:t>
      </w:r>
      <w:r w:rsidR="00675326" w:rsidRPr="00274A21">
        <w:rPr>
          <w:rFonts w:cs="Arial"/>
          <w:color w:val="auto"/>
        </w:rPr>
        <w:t>.</w:t>
      </w:r>
    </w:p>
    <w:p w14:paraId="56EFBB33" w14:textId="77777777" w:rsidR="00675326" w:rsidRPr="00A42447" w:rsidRDefault="00675326">
      <w:pPr>
        <w:pStyle w:val="Heading4"/>
      </w:pPr>
      <w:r w:rsidRPr="00A42447">
        <w:t>Servicios de Enfermería</w:t>
      </w:r>
    </w:p>
    <w:p w14:paraId="45ED6679" w14:textId="77777777" w:rsidR="00126FC8" w:rsidRDefault="00675326">
      <w:pPr>
        <w:pStyle w:val="Body"/>
      </w:pPr>
      <w:r w:rsidRPr="00A42447">
        <w:t xml:space="preserve">Código 49 de PA Capítulo 21 </w:t>
      </w:r>
      <w:r>
        <w:t>(</w:t>
      </w:r>
      <w:r w:rsidRPr="00A42447">
        <w:t>Junta Estatal de Enfermería</w:t>
      </w:r>
      <w:r>
        <w:t xml:space="preserve">) </w:t>
      </w:r>
      <w:r w:rsidRPr="00A42447">
        <w:t xml:space="preserve">ofrece la siguiente definición del servicio para la práctica de la enfermería profesional: </w:t>
      </w:r>
    </w:p>
    <w:p w14:paraId="3F810CB8" w14:textId="0A1F091C" w:rsidR="005A2A3C" w:rsidRDefault="00675326">
      <w:pPr>
        <w:pStyle w:val="Body"/>
      </w:pPr>
      <w:r w:rsidRPr="00A42447">
        <w:t>"Diagnóstico y tratamiento de respuestas humanas a problemas de salud actuales o potenciales a través de servicios como la detección de casos, enseñanza sobre la salud, consejería de salud, provisión de cuidado de apoyo o de restauración de la vida y el bienestar, y la ejecución de los r</w:t>
      </w:r>
      <w:r>
        <w:t>é</w:t>
      </w:r>
      <w:r w:rsidRPr="00A42447">
        <w:t>g</w:t>
      </w:r>
      <w:r>
        <w:t>i</w:t>
      </w:r>
      <w:r w:rsidRPr="00A42447">
        <w:t>menes médicos prescritos por un médico o dentista. El término no incluye los actos de diagnóstico médico o la prescripción de medidas médicas, terapéuticas o correctivas, a menos que sea</w:t>
      </w:r>
      <w:r>
        <w:t>n</w:t>
      </w:r>
      <w:r w:rsidRPr="00A42447">
        <w:t xml:space="preserve"> autorizado</w:t>
      </w:r>
      <w:r>
        <w:t>s</w:t>
      </w:r>
      <w:r w:rsidRPr="00A42447">
        <w:t xml:space="preserve"> por las normas y reglamentos promulgados en forma conjunta por el Consejo Estatal de Medicina y la Junta, cuyas normas y reglamentos serán implementadas por la Junta</w:t>
      </w:r>
      <w:r w:rsidR="00882ACB">
        <w:t>”.</w:t>
      </w:r>
    </w:p>
    <w:p w14:paraId="54D1C3BD" w14:textId="77777777" w:rsidR="00F05BDA" w:rsidRDefault="00675326" w:rsidP="00AF6078">
      <w:pPr>
        <w:pStyle w:val="ListBullet"/>
      </w:pPr>
      <w:r w:rsidRPr="00274A21">
        <w:t xml:space="preserve">Este servicio se puede proporcionar en Pensilvania y en los estados contiguos de </w:t>
      </w:r>
    </w:p>
    <w:p w14:paraId="0E4EFBC9" w14:textId="77777777" w:rsidR="00F05BDA" w:rsidRDefault="00675326" w:rsidP="00AF6078">
      <w:pPr>
        <w:pStyle w:val="ListBullet"/>
      </w:pPr>
      <w:r>
        <w:t>P</w:t>
      </w:r>
      <w:r w:rsidRPr="00274A21">
        <w:t>ensilvania</w:t>
      </w:r>
      <w:r>
        <w:t>. Durante viaje</w:t>
      </w:r>
      <w:r w:rsidRPr="00342256">
        <w:t xml:space="preserve"> </w:t>
      </w:r>
      <w:r>
        <w:t>t</w:t>
      </w:r>
      <w:r w:rsidRPr="00446B5F">
        <w:t>empor</w:t>
      </w:r>
      <w:r>
        <w:t>ero</w:t>
      </w:r>
      <w:r w:rsidRPr="00446B5F">
        <w:t xml:space="preserve">, este servicio puede ser proporcionado en Pensilvania </w:t>
      </w:r>
    </w:p>
    <w:p w14:paraId="259F31A3" w14:textId="63AD227B" w:rsidR="00F05BDA" w:rsidRDefault="00675326" w:rsidP="00AF6078">
      <w:pPr>
        <w:pStyle w:val="ListBullet"/>
      </w:pPr>
      <w:r w:rsidRPr="00446B5F">
        <w:t>o en otros</w:t>
      </w:r>
      <w:r>
        <w:t xml:space="preserve"> </w:t>
      </w:r>
      <w:r w:rsidRPr="00446B5F">
        <w:t xml:space="preserve"> lugares según la política de viajes de ODP</w:t>
      </w:r>
    </w:p>
    <w:p w14:paraId="67400837" w14:textId="19349ABE" w:rsidR="005A2A3C" w:rsidRDefault="00801882">
      <w:pPr>
        <w:pStyle w:val="Body"/>
      </w:pPr>
      <w:r w:rsidRPr="00AF6078">
        <w:t>Los Servicios de Enfermeria</w:t>
      </w:r>
      <w:r w:rsidR="00675326" w:rsidRPr="00BC1770">
        <w:rPr>
          <w:rFonts w:cs="Arial"/>
          <w:color w:val="auto"/>
        </w:rPr>
        <w:t xml:space="preserve"> </w:t>
      </w:r>
      <w:r w:rsidRPr="00AF6078">
        <w:t>sólo</w:t>
      </w:r>
      <w:r w:rsidR="00675326" w:rsidRPr="00BC1770">
        <w:rPr>
          <w:rFonts w:cs="Arial"/>
          <w:color w:val="auto"/>
        </w:rPr>
        <w:t xml:space="preserve"> </w:t>
      </w:r>
      <w:r w:rsidRPr="00AF6078">
        <w:t>pueden ser financiados</w:t>
      </w:r>
      <w:r w:rsidR="00675326" w:rsidRPr="00BC1770">
        <w:rPr>
          <w:rFonts w:cs="Arial"/>
          <w:color w:val="auto"/>
        </w:rPr>
        <w:t xml:space="preserve"> </w:t>
      </w:r>
      <w:r w:rsidRPr="00AF6078">
        <w:t>a través de la Exención si hay</w:t>
      </w:r>
      <w:r w:rsidR="00675326" w:rsidRPr="00BC1770">
        <w:rPr>
          <w:rFonts w:cs="Arial"/>
          <w:color w:val="auto"/>
        </w:rPr>
        <w:t xml:space="preserve"> </w:t>
      </w:r>
      <w:r w:rsidRPr="00AF6078">
        <w:t>documentación de que el</w:t>
      </w:r>
      <w:r w:rsidR="00675326" w:rsidRPr="00BC1770">
        <w:rPr>
          <w:rFonts w:cs="Arial"/>
          <w:color w:val="auto"/>
        </w:rPr>
        <w:t xml:space="preserve"> </w:t>
      </w:r>
      <w:r w:rsidRPr="00AF6078">
        <w:t>servicio es médicamente necesario</w:t>
      </w:r>
      <w:r w:rsidR="00675326" w:rsidRPr="00BC1770">
        <w:rPr>
          <w:rFonts w:cs="Arial"/>
          <w:color w:val="auto"/>
        </w:rPr>
        <w:t xml:space="preserve"> </w:t>
      </w:r>
      <w:r w:rsidRPr="00AF6078">
        <w:t>y no están cubiertos</w:t>
      </w:r>
      <w:r w:rsidR="00675326" w:rsidRPr="00BC1770">
        <w:rPr>
          <w:rFonts w:cs="Arial"/>
          <w:color w:val="auto"/>
        </w:rPr>
        <w:t xml:space="preserve"> </w:t>
      </w:r>
      <w:r w:rsidRPr="00AF6078">
        <w:t>por el</w:t>
      </w:r>
      <w:r w:rsidR="00675326" w:rsidRPr="00BC1770">
        <w:rPr>
          <w:rFonts w:cs="Arial"/>
          <w:color w:val="auto"/>
        </w:rPr>
        <w:t xml:space="preserve"> </w:t>
      </w:r>
      <w:r w:rsidRPr="00AF6078">
        <w:t>Plan Estatal de</w:t>
      </w:r>
      <w:r w:rsidR="00675326" w:rsidRPr="00BC1770">
        <w:rPr>
          <w:rFonts w:cs="Arial"/>
          <w:color w:val="auto"/>
        </w:rPr>
        <w:t xml:space="preserve"> </w:t>
      </w:r>
      <w:r w:rsidR="00675326">
        <w:rPr>
          <w:rFonts w:cs="Arial"/>
          <w:color w:val="auto"/>
        </w:rPr>
        <w:t>Assistencia Médica (</w:t>
      </w:r>
      <w:r w:rsidRPr="00AF6078">
        <w:t>MA)</w:t>
      </w:r>
      <w:r w:rsidR="00675326" w:rsidRPr="00BC1770">
        <w:rPr>
          <w:rFonts w:cs="Arial"/>
          <w:color w:val="auto"/>
        </w:rPr>
        <w:t xml:space="preserve"> </w:t>
      </w:r>
      <w:r w:rsidRPr="00AF6078">
        <w:t>que incluye</w:t>
      </w:r>
      <w:r w:rsidR="00675326" w:rsidRPr="00BC1770">
        <w:rPr>
          <w:rFonts w:cs="Arial"/>
          <w:color w:val="auto"/>
        </w:rPr>
        <w:t xml:space="preserve"> </w:t>
      </w:r>
      <w:r w:rsidR="00675326">
        <w:rPr>
          <w:rFonts w:cs="Arial"/>
          <w:color w:val="auto"/>
        </w:rPr>
        <w:t>la Evaluaci</w:t>
      </w:r>
      <w:r w:rsidR="00675326">
        <w:rPr>
          <w:rFonts w:ascii="Adobe Naskh Medium" w:hAnsi="Adobe Naskh Medium" w:cs="Adobe Naskh Medium"/>
          <w:color w:val="auto"/>
        </w:rPr>
        <w:t>ٙ</w:t>
      </w:r>
      <w:r w:rsidR="00675326">
        <w:rPr>
          <w:rFonts w:cs="Arial"/>
          <w:color w:val="auto"/>
        </w:rPr>
        <w:t>ón y Diagnóstico Temprano y Períodico (</w:t>
      </w:r>
      <w:r w:rsidRPr="00AF6078">
        <w:t>EPSDT)</w:t>
      </w:r>
      <w:r w:rsidR="00675326" w:rsidRPr="00BC1770">
        <w:rPr>
          <w:rFonts w:cs="Arial"/>
          <w:color w:val="auto"/>
        </w:rPr>
        <w:t xml:space="preserve">, Medicare </w:t>
      </w:r>
      <w:r w:rsidRPr="00AF6078">
        <w:t>y</w:t>
      </w:r>
      <w:r w:rsidR="002A473E">
        <w:t>/</w:t>
      </w:r>
      <w:r w:rsidRPr="00AF6078">
        <w:t>o</w:t>
      </w:r>
      <w:r w:rsidR="00675326" w:rsidRPr="00BC1770">
        <w:rPr>
          <w:rFonts w:cs="Arial"/>
          <w:color w:val="auto"/>
        </w:rPr>
        <w:t xml:space="preserve"> </w:t>
      </w:r>
      <w:r w:rsidRPr="00AF6078">
        <w:t>seguro privado.</w:t>
      </w:r>
      <w:r w:rsidR="00675326" w:rsidRPr="00BC1770">
        <w:rPr>
          <w:rFonts w:cs="Arial"/>
          <w:color w:val="auto"/>
        </w:rPr>
        <w:t xml:space="preserve"> </w:t>
      </w:r>
      <w:r w:rsidR="00675326">
        <w:rPr>
          <w:rFonts w:cs="Arial"/>
          <w:color w:val="auto"/>
        </w:rPr>
        <w:t xml:space="preserve">Los </w:t>
      </w:r>
      <w:r w:rsidRPr="00AF6078">
        <w:t xml:space="preserve">Servicios de Enfermería </w:t>
      </w:r>
      <w:r w:rsidR="00675326" w:rsidRPr="00BC1770">
        <w:rPr>
          <w:rFonts w:cs="Arial"/>
          <w:color w:val="auto"/>
        </w:rPr>
        <w:t xml:space="preserve"> </w:t>
      </w:r>
      <w:r w:rsidRPr="00AF6078">
        <w:t>deben ser proporcionados</w:t>
      </w:r>
      <w:r w:rsidR="00675326" w:rsidRPr="00BC1770">
        <w:rPr>
          <w:rFonts w:cs="Arial"/>
          <w:color w:val="auto"/>
        </w:rPr>
        <w:t xml:space="preserve"> bajo el </w:t>
      </w:r>
      <w:r w:rsidRPr="00AF6078">
        <w:t>Plan Estatal de</w:t>
      </w:r>
      <w:r w:rsidR="00675326" w:rsidRPr="00BC1770">
        <w:rPr>
          <w:rFonts w:cs="Arial"/>
          <w:color w:val="auto"/>
        </w:rPr>
        <w:t xml:space="preserve"> </w:t>
      </w:r>
      <w:r w:rsidRPr="00AF6078">
        <w:t>MA</w:t>
      </w:r>
      <w:r w:rsidR="00675326" w:rsidRPr="00BC1770">
        <w:rPr>
          <w:rFonts w:cs="Arial"/>
          <w:color w:val="auto"/>
        </w:rPr>
        <w:t xml:space="preserve">, incluiyendo EPSDT, Medicare </w:t>
      </w:r>
      <w:r w:rsidRPr="00AF6078">
        <w:t>y/o</w:t>
      </w:r>
      <w:r w:rsidR="00675326" w:rsidRPr="00BC1770">
        <w:rPr>
          <w:rFonts w:cs="Arial"/>
          <w:color w:val="auto"/>
        </w:rPr>
        <w:t xml:space="preserve"> planes </w:t>
      </w:r>
      <w:r w:rsidRPr="00AF6078">
        <w:t>de seguros privados</w:t>
      </w:r>
      <w:r w:rsidR="00675326" w:rsidRPr="00BC1770">
        <w:rPr>
          <w:rFonts w:cs="Arial"/>
          <w:color w:val="auto"/>
        </w:rPr>
        <w:t xml:space="preserve"> </w:t>
      </w:r>
      <w:r w:rsidRPr="00AF6078">
        <w:t>hasta que</w:t>
      </w:r>
      <w:r w:rsidR="00675326">
        <w:rPr>
          <w:rFonts w:cs="Arial"/>
          <w:color w:val="333333"/>
        </w:rPr>
        <w:t xml:space="preserve"> </w:t>
      </w:r>
      <w:r w:rsidRPr="00AF6078">
        <w:t>hayan</w:t>
      </w:r>
      <w:r w:rsidR="00675326" w:rsidRPr="00BC1770">
        <w:rPr>
          <w:rFonts w:cs="Arial"/>
          <w:color w:val="auto"/>
        </w:rPr>
        <w:t xml:space="preserve"> </w:t>
      </w:r>
      <w:r w:rsidRPr="00AF6078">
        <w:t>agotado los límites</w:t>
      </w:r>
      <w:r w:rsidR="00675326" w:rsidRPr="00BC1770">
        <w:rPr>
          <w:rFonts w:cs="Arial"/>
          <w:color w:val="auto"/>
        </w:rPr>
        <w:t xml:space="preserve"> </w:t>
      </w:r>
      <w:r w:rsidRPr="00AF6078">
        <w:t>del plan</w:t>
      </w:r>
      <w:r w:rsidR="00675326" w:rsidRPr="00BC1770">
        <w:rPr>
          <w:rFonts w:cs="Arial"/>
          <w:color w:val="auto"/>
        </w:rPr>
        <w:t xml:space="preserve"> </w:t>
      </w:r>
      <w:r w:rsidRPr="00AF6078">
        <w:t>y la documentación</w:t>
      </w:r>
      <w:r w:rsidR="00675326" w:rsidRPr="00BC1770">
        <w:rPr>
          <w:rFonts w:cs="Arial"/>
          <w:color w:val="auto"/>
        </w:rPr>
        <w:t xml:space="preserve"> </w:t>
      </w:r>
      <w:r w:rsidRPr="00AF6078">
        <w:t>está</w:t>
      </w:r>
      <w:r w:rsidR="00675326" w:rsidRPr="00BC1770">
        <w:rPr>
          <w:rFonts w:cs="Arial"/>
          <w:color w:val="auto"/>
        </w:rPr>
        <w:t xml:space="preserve"> corroborada p</w:t>
      </w:r>
      <w:r w:rsidRPr="00AF6078">
        <w:t>or el</w:t>
      </w:r>
      <w:r w:rsidR="00675326" w:rsidRPr="00BC1770">
        <w:rPr>
          <w:rFonts w:cs="Arial"/>
          <w:color w:val="auto"/>
        </w:rPr>
        <w:t xml:space="preserve"> </w:t>
      </w:r>
      <w:r w:rsidR="00675326">
        <w:rPr>
          <w:rFonts w:cs="Arial"/>
          <w:color w:val="auto"/>
        </w:rPr>
        <w:t>Coordinador de Apoyo.</w:t>
      </w:r>
    </w:p>
    <w:p w14:paraId="1E880332" w14:textId="77777777" w:rsidR="00675326" w:rsidRPr="00A42447" w:rsidRDefault="00675326">
      <w:pPr>
        <w:pStyle w:val="Heading4"/>
        <w:rPr>
          <w:rFonts w:ascii="Arial Narrow" w:hAnsi="Arial Narrow"/>
        </w:rPr>
      </w:pPr>
      <w:r w:rsidRPr="00A42447">
        <w:t xml:space="preserve">Apoyo en la Conducta </w:t>
      </w:r>
    </w:p>
    <w:p w14:paraId="62EF4724" w14:textId="12213701" w:rsidR="005A2A3C" w:rsidRDefault="00675326">
      <w:pPr>
        <w:pStyle w:val="Body"/>
        <w:rPr>
          <w:rFonts w:cs="Arial"/>
          <w:color w:val="auto"/>
          <w:shd w:val="clear" w:color="auto" w:fill="FFFFFF"/>
        </w:rPr>
      </w:pPr>
      <w:r w:rsidRPr="00DF6808">
        <w:t xml:space="preserve">Este es un servicio que incluye la evaluación funcional; el desarrollo de estrategias para apoyar al </w:t>
      </w:r>
      <w:r>
        <w:t>participante</w:t>
      </w:r>
      <w:r w:rsidRPr="00DF6808">
        <w:t xml:space="preserve"> basado en la evaluación, y la provisión de entrenamiento a los </w:t>
      </w:r>
      <w:r>
        <w:t>participantes</w:t>
      </w:r>
      <w:r w:rsidRPr="00DF6808">
        <w:t>, personal, padres y encargados.</w:t>
      </w:r>
      <w:r w:rsidRPr="00A42447">
        <w:rPr>
          <w:color w:val="auto"/>
          <w:shd w:val="clear" w:color="auto" w:fill="EBEFF9"/>
        </w:rPr>
        <w:t xml:space="preserve"> </w:t>
      </w:r>
      <w:r w:rsidRPr="00A42447">
        <w:rPr>
          <w:color w:val="auto"/>
          <w:shd w:val="clear" w:color="auto" w:fill="FFFFFF"/>
        </w:rPr>
        <w:t xml:space="preserve">Los servicios deben ser necesarios para satisfacer las necesidades actuales del </w:t>
      </w:r>
      <w:r>
        <w:rPr>
          <w:color w:val="auto"/>
          <w:shd w:val="clear" w:color="auto" w:fill="FFFFFF"/>
        </w:rPr>
        <w:t>participante</w:t>
      </w:r>
      <w:r w:rsidRPr="00A42447">
        <w:rPr>
          <w:color w:val="auto"/>
          <w:shd w:val="clear" w:color="auto" w:fill="FFFFFF"/>
        </w:rPr>
        <w:t xml:space="preserve">, según documentado y autorizado en el ISP. </w:t>
      </w:r>
    </w:p>
    <w:p w14:paraId="10890FD7" w14:textId="77777777" w:rsidR="005A2A3C" w:rsidRDefault="00675326">
      <w:pPr>
        <w:pStyle w:val="Body"/>
        <w:rPr>
          <w:shd w:val="clear" w:color="auto" w:fill="FFFFFF"/>
        </w:rPr>
      </w:pPr>
      <w:r w:rsidRPr="00A42447">
        <w:rPr>
          <w:shd w:val="clear" w:color="auto" w:fill="FFFFFF"/>
        </w:rPr>
        <w:t>El servicio es provisto por una persona con una Maestría en Servicios Humanos (o estudios relacionados) o un individuo bajo la supervisión de un</w:t>
      </w:r>
      <w:r>
        <w:rPr>
          <w:shd w:val="clear" w:color="auto" w:fill="FFFFFF"/>
        </w:rPr>
        <w:t xml:space="preserve"> profesional certificado o tiene </w:t>
      </w:r>
      <w:r w:rsidRPr="00A42447">
        <w:rPr>
          <w:shd w:val="clear" w:color="auto" w:fill="FFFFFF"/>
        </w:rPr>
        <w:t xml:space="preserve"> una Maestría en Servicios Humanos (o estudios relacionados) y se limita a lo siguiente: </w:t>
      </w:r>
    </w:p>
    <w:p w14:paraId="753163D3" w14:textId="77777777" w:rsidR="00F05BDA" w:rsidRDefault="00675326" w:rsidP="00AF6078">
      <w:pPr>
        <w:pStyle w:val="ListBullet"/>
        <w:rPr>
          <w:b/>
        </w:rPr>
      </w:pPr>
      <w:r w:rsidRPr="00D14B76">
        <w:rPr>
          <w:shd w:val="clear" w:color="auto" w:fill="FFFFFF"/>
        </w:rPr>
        <w:t xml:space="preserve">Recopilación y evaluación de datos sobre el comportamiento; </w:t>
      </w:r>
    </w:p>
    <w:p w14:paraId="02CF82C1" w14:textId="77777777" w:rsidR="00F05BDA" w:rsidRDefault="00675326" w:rsidP="00AF6078">
      <w:pPr>
        <w:pStyle w:val="ListBullet"/>
        <w:rPr>
          <w:b/>
        </w:rPr>
      </w:pPr>
      <w:r w:rsidRPr="00D14B76">
        <w:rPr>
          <w:shd w:val="clear" w:color="auto" w:fill="FFFFFF"/>
        </w:rPr>
        <w:t>Observación del participante en diversos ámbitos con el fin de desarrollar un Plan de Apoyo para el Comportamiento;</w:t>
      </w:r>
    </w:p>
    <w:p w14:paraId="6DD7C535" w14:textId="77777777" w:rsidR="00F05BDA" w:rsidRDefault="00675326" w:rsidP="00AF6078">
      <w:pPr>
        <w:pStyle w:val="ListBullet"/>
        <w:rPr>
          <w:b/>
        </w:rPr>
      </w:pPr>
      <w:r w:rsidRPr="00D14B76">
        <w:rPr>
          <w:shd w:val="clear" w:color="auto" w:fill="FFFFFF"/>
        </w:rPr>
        <w:t xml:space="preserve">Colaboración con el participante, su familia y su equipo con el propósito de desarrollar un Plan de Apoyo para el Comportamiento que debe incluir prácticas positivas y no puede incluir procedimientos de </w:t>
      </w:r>
      <w:r>
        <w:rPr>
          <w:shd w:val="clear" w:color="auto" w:fill="FFFFFF"/>
        </w:rPr>
        <w:t>restricción</w:t>
      </w:r>
      <w:r w:rsidRPr="00D14B76">
        <w:rPr>
          <w:shd w:val="clear" w:color="auto" w:fill="FFFFFF"/>
        </w:rPr>
        <w:t xml:space="preserve"> (físico, químico o mecánico) como estrategias de apoyo;</w:t>
      </w:r>
    </w:p>
    <w:p w14:paraId="09B56AB6" w14:textId="77777777" w:rsidR="00F05BDA" w:rsidRDefault="00675326" w:rsidP="00AF6078">
      <w:pPr>
        <w:pStyle w:val="ListBullet"/>
        <w:rPr>
          <w:b/>
        </w:rPr>
      </w:pPr>
      <w:r w:rsidRPr="00D14B76">
        <w:rPr>
          <w:shd w:val="clear" w:color="auto" w:fill="FFFFFF"/>
        </w:rPr>
        <w:t>Realizar evaluaciones funcionales amplias de los problemas presentados (por ejemplo, agresión, conductas auto agresivas, comportamientos ofensivos a la ley [sexual o de otro tipo]).</w:t>
      </w:r>
    </w:p>
    <w:p w14:paraId="0FCB7441" w14:textId="77777777" w:rsidR="00F05BDA" w:rsidRDefault="00675326" w:rsidP="00AF6078">
      <w:pPr>
        <w:pStyle w:val="ListBullet"/>
        <w:rPr>
          <w:b/>
        </w:rPr>
      </w:pPr>
      <w:r w:rsidRPr="00D14B76">
        <w:rPr>
          <w:shd w:val="clear" w:color="auto" w:fill="FFFFFF"/>
        </w:rPr>
        <w:t>Desarrollo y mantenimiento de los Planes de Apoyo para el Comportamiento, que utilizan estrategias positivas para apoyar a los participantes, basados en las evaluaciones de la conducta funcional;</w:t>
      </w:r>
    </w:p>
    <w:p w14:paraId="0B379491" w14:textId="77777777" w:rsidR="00F05BDA" w:rsidRDefault="00675326" w:rsidP="00AF6078">
      <w:pPr>
        <w:pStyle w:val="ListBullet"/>
        <w:rPr>
          <w:b/>
        </w:rPr>
      </w:pPr>
      <w:r w:rsidRPr="00D14B76">
        <w:t>Realizar entrenamientos relacionados a la implementación de los Planes de Apoyo para el Comportamiento de los participantes, familiares,personal</w:t>
      </w:r>
      <w:r>
        <w:t xml:space="preserve"> y encargados</w:t>
      </w:r>
      <w:r w:rsidRPr="00D14B76">
        <w:t xml:space="preserve">; </w:t>
      </w:r>
    </w:p>
    <w:p w14:paraId="6E4B45EE" w14:textId="77777777" w:rsidR="00F05BDA" w:rsidRDefault="00675326" w:rsidP="00AF6078">
      <w:pPr>
        <w:pStyle w:val="ListBullet"/>
        <w:rPr>
          <w:b/>
        </w:rPr>
      </w:pPr>
      <w:r w:rsidRPr="00D14B76">
        <w:t xml:space="preserve">Implementación de actividades y estrategias identificadas en el Plan de Apoyo para el Comportamiento del participante; </w:t>
      </w:r>
    </w:p>
    <w:p w14:paraId="58C6B1B2" w14:textId="77777777" w:rsidR="00F05BDA" w:rsidRDefault="00675326" w:rsidP="00AF6078">
      <w:pPr>
        <w:pStyle w:val="ListBullet"/>
        <w:rPr>
          <w:b/>
        </w:rPr>
      </w:pPr>
      <w:r w:rsidRPr="00D14B76">
        <w:t xml:space="preserve">Implementación de </w:t>
      </w:r>
      <w:r>
        <w:t xml:space="preserve">monitoreo </w:t>
      </w:r>
      <w:r w:rsidRPr="00D14B76">
        <w:t xml:space="preserve">del Plan de Apoyo </w:t>
      </w:r>
      <w:r>
        <w:t>d</w:t>
      </w:r>
      <w:r w:rsidRPr="00D14B76">
        <w:t xml:space="preserve">el Comportamiento, y revisión, según sea necesario; </w:t>
      </w:r>
    </w:p>
    <w:p w14:paraId="599BEBC7" w14:textId="77777777" w:rsidR="00F05BDA" w:rsidRDefault="00675326" w:rsidP="00AF6078">
      <w:pPr>
        <w:pStyle w:val="ListBullet"/>
        <w:rPr>
          <w:b/>
        </w:rPr>
      </w:pPr>
      <w:r w:rsidRPr="00D14B76">
        <w:rPr>
          <w:shd w:val="clear" w:color="auto" w:fill="FFFFFF"/>
        </w:rPr>
        <w:t xml:space="preserve">Colaboración con el participante, su familia y su equipo a fin de desarrollar intervenciones positivas para atender los problemas específicos presentados; y </w:t>
      </w:r>
    </w:p>
    <w:p w14:paraId="4DB123A2" w14:textId="77777777" w:rsidR="00F05BDA" w:rsidRDefault="00675326" w:rsidP="00AF6078">
      <w:pPr>
        <w:pStyle w:val="ListBullet"/>
        <w:rPr>
          <w:b/>
        </w:rPr>
      </w:pPr>
      <w:r w:rsidRPr="00D14B76">
        <w:t xml:space="preserve">Completar la documentación requerida relacionada con la recopilación de datos, informes de progreso y desarrollo de material de planificación anual. </w:t>
      </w:r>
    </w:p>
    <w:p w14:paraId="5F5DA6D0" w14:textId="1F47DBE2" w:rsidR="005A2A3C" w:rsidRDefault="00675326">
      <w:pPr>
        <w:pStyle w:val="Body"/>
      </w:pPr>
      <w:r w:rsidRPr="00A42447">
        <w:rPr>
          <w:shd w:val="clear" w:color="auto" w:fill="FFFFFF"/>
        </w:rPr>
        <w:t xml:space="preserve">Los servicios pueden ser provistos en la oficina del profesional de Apoyo </w:t>
      </w:r>
      <w:r>
        <w:rPr>
          <w:shd w:val="clear" w:color="auto" w:fill="FFFFFF"/>
        </w:rPr>
        <w:t>del</w:t>
      </w:r>
      <w:r w:rsidRPr="00A42447">
        <w:rPr>
          <w:shd w:val="clear" w:color="auto" w:fill="FFFFFF"/>
        </w:rPr>
        <w:t xml:space="preserve"> Comportamiento, la casa del </w:t>
      </w:r>
      <w:r>
        <w:rPr>
          <w:shd w:val="clear" w:color="auto" w:fill="FFFFFF"/>
        </w:rPr>
        <w:t xml:space="preserve">participante o un lugar de </w:t>
      </w:r>
      <w:r w:rsidRPr="00A42447">
        <w:rPr>
          <w:shd w:val="clear" w:color="auto" w:fill="FFFFFF"/>
        </w:rPr>
        <w:t xml:space="preserve">servicio autorizado, o en lugares públicos locales en la comunidad, necesarios para la prestación de los Servicios de Apoyo </w:t>
      </w:r>
      <w:r>
        <w:rPr>
          <w:shd w:val="clear" w:color="auto" w:fill="FFFFFF"/>
        </w:rPr>
        <w:t>del</w:t>
      </w:r>
      <w:r w:rsidRPr="00A42447">
        <w:rPr>
          <w:shd w:val="clear" w:color="auto" w:fill="FFFFFF"/>
        </w:rPr>
        <w:t xml:space="preserve"> Comportamiento. Los s</w:t>
      </w:r>
      <w:r w:rsidRPr="00A42447">
        <w:t xml:space="preserve">ervicios directos se proveen </w:t>
      </w:r>
      <w:r>
        <w:t>de forma personal</w:t>
      </w:r>
      <w:r w:rsidRPr="00A42447">
        <w:t xml:space="preserve">. </w:t>
      </w:r>
      <w:r w:rsidR="00801882" w:rsidRPr="00AF6078">
        <w:t>Este servicio</w:t>
      </w:r>
      <w:r w:rsidRPr="00274A21">
        <w:rPr>
          <w:rFonts w:cs="Arial"/>
        </w:rPr>
        <w:t xml:space="preserve"> </w:t>
      </w:r>
      <w:r w:rsidR="00801882" w:rsidRPr="00AF6078">
        <w:t>se puede proporcionar en</w:t>
      </w:r>
      <w:r w:rsidRPr="00274A21">
        <w:rPr>
          <w:rFonts w:cs="Arial"/>
        </w:rPr>
        <w:t xml:space="preserve"> </w:t>
      </w:r>
      <w:r w:rsidR="00801882" w:rsidRPr="00AF6078">
        <w:t>Pensilvania</w:t>
      </w:r>
      <w:r w:rsidRPr="00274A21">
        <w:rPr>
          <w:rFonts w:cs="Arial"/>
        </w:rPr>
        <w:t xml:space="preserve"> </w:t>
      </w:r>
      <w:r w:rsidR="00801882" w:rsidRPr="00AF6078">
        <w:t>y en los estados</w:t>
      </w:r>
      <w:r w:rsidRPr="00274A21">
        <w:rPr>
          <w:rFonts w:cs="Arial"/>
        </w:rPr>
        <w:t xml:space="preserve"> </w:t>
      </w:r>
      <w:r w:rsidR="00801882" w:rsidRPr="00AF6078">
        <w:t>contiguos</w:t>
      </w:r>
      <w:r w:rsidRPr="00274A21">
        <w:rPr>
          <w:rFonts w:cs="Arial"/>
        </w:rPr>
        <w:t xml:space="preserve"> </w:t>
      </w:r>
      <w:r w:rsidR="00801882" w:rsidRPr="00AF6078">
        <w:t>de</w:t>
      </w:r>
      <w:r w:rsidRPr="00274A21">
        <w:rPr>
          <w:rFonts w:cs="Arial"/>
        </w:rPr>
        <w:t xml:space="preserve"> </w:t>
      </w:r>
      <w:r w:rsidR="00801882" w:rsidRPr="00AF6078">
        <w:t>Pensilvania</w:t>
      </w:r>
      <w:r w:rsidRPr="00274A21">
        <w:rPr>
          <w:rFonts w:cs="Arial"/>
        </w:rPr>
        <w:t xml:space="preserve">. </w:t>
      </w:r>
      <w:r w:rsidR="00801882" w:rsidRPr="00AF6078">
        <w:t>Durante un</w:t>
      </w:r>
      <w:r w:rsidRPr="00274A21">
        <w:rPr>
          <w:rFonts w:cs="Arial"/>
        </w:rPr>
        <w:t xml:space="preserve"> </w:t>
      </w:r>
      <w:r w:rsidR="00801882" w:rsidRPr="00AF6078">
        <w:t>viaje temporero</w:t>
      </w:r>
      <w:r w:rsidRPr="00274A21">
        <w:rPr>
          <w:rFonts w:cs="Arial"/>
        </w:rPr>
        <w:t xml:space="preserve">, este servicio </w:t>
      </w:r>
      <w:r w:rsidR="00801882" w:rsidRPr="00AF6078">
        <w:t>puede ser proporcionado en</w:t>
      </w:r>
      <w:r w:rsidRPr="00274A21">
        <w:rPr>
          <w:rFonts w:cs="Arial"/>
        </w:rPr>
        <w:t xml:space="preserve"> </w:t>
      </w:r>
      <w:r w:rsidR="00801882" w:rsidRPr="00AF6078">
        <w:t>Pensilvania</w:t>
      </w:r>
      <w:r w:rsidRPr="00274A21">
        <w:rPr>
          <w:rFonts w:cs="Arial"/>
        </w:rPr>
        <w:t xml:space="preserve"> </w:t>
      </w:r>
      <w:r w:rsidR="00801882" w:rsidRPr="00AF6078">
        <w:t>o en otros lugares</w:t>
      </w:r>
      <w:r w:rsidRPr="00274A21">
        <w:rPr>
          <w:rFonts w:cs="Arial"/>
        </w:rPr>
        <w:t xml:space="preserve"> </w:t>
      </w:r>
      <w:r w:rsidR="00801882" w:rsidRPr="00AF6078">
        <w:t>según la política de viajes</w:t>
      </w:r>
      <w:r w:rsidRPr="00274A21">
        <w:rPr>
          <w:rFonts w:cs="Arial"/>
        </w:rPr>
        <w:t xml:space="preserve"> de </w:t>
      </w:r>
      <w:r w:rsidR="00801882" w:rsidRPr="00AF6078">
        <w:t>ODP</w:t>
      </w:r>
      <w:r w:rsidR="00E663FD">
        <w:t>.</w:t>
      </w:r>
    </w:p>
    <w:p w14:paraId="26D57592" w14:textId="77777777" w:rsidR="00675326" w:rsidRPr="00A42447" w:rsidRDefault="00675326">
      <w:pPr>
        <w:pStyle w:val="Heading4"/>
      </w:pPr>
      <w:r w:rsidRPr="00A42447">
        <w:t xml:space="preserve">Adaptaciones de Accesibilidad </w:t>
      </w:r>
      <w:r>
        <w:t>en</w:t>
      </w:r>
      <w:r w:rsidRPr="00A42447">
        <w:t xml:space="preserve"> el Hogar </w:t>
      </w:r>
    </w:p>
    <w:p w14:paraId="660C2D1D" w14:textId="77777777" w:rsidR="005A2A3C" w:rsidRDefault="00675326">
      <w:pPr>
        <w:pStyle w:val="Body"/>
        <w:rPr>
          <w:shd w:val="clear" w:color="auto" w:fill="FFFFFF"/>
        </w:rPr>
      </w:pPr>
      <w:r>
        <w:rPr>
          <w:shd w:val="clear" w:color="auto" w:fill="FFFFFF"/>
        </w:rPr>
        <w:t>Las a</w:t>
      </w:r>
      <w:r w:rsidRPr="00A42447">
        <w:rPr>
          <w:shd w:val="clear" w:color="auto" w:fill="FFFFFF"/>
        </w:rPr>
        <w:t>daptaci</w:t>
      </w:r>
      <w:r>
        <w:rPr>
          <w:shd w:val="clear" w:color="auto" w:fill="FFFFFF"/>
        </w:rPr>
        <w:t>ones</w:t>
      </w:r>
      <w:r w:rsidRPr="00A42447">
        <w:rPr>
          <w:shd w:val="clear" w:color="auto" w:fill="FFFFFF"/>
        </w:rPr>
        <w:t xml:space="preserve"> para </w:t>
      </w:r>
      <w:r>
        <w:rPr>
          <w:shd w:val="clear" w:color="auto" w:fill="FFFFFF"/>
        </w:rPr>
        <w:t>a</w:t>
      </w:r>
      <w:r w:rsidRPr="00A42447">
        <w:rPr>
          <w:shd w:val="clear" w:color="auto" w:fill="FFFFFF"/>
        </w:rPr>
        <w:t xml:space="preserve">ccesibilidad </w:t>
      </w:r>
      <w:r>
        <w:rPr>
          <w:shd w:val="clear" w:color="auto" w:fill="FFFFFF"/>
        </w:rPr>
        <w:t>en</w:t>
      </w:r>
      <w:r w:rsidRPr="00A42447">
        <w:rPr>
          <w:shd w:val="clear" w:color="auto" w:fill="FFFFFF"/>
        </w:rPr>
        <w:t xml:space="preserve"> el </w:t>
      </w:r>
      <w:r>
        <w:rPr>
          <w:shd w:val="clear" w:color="auto" w:fill="FFFFFF"/>
        </w:rPr>
        <w:t>h</w:t>
      </w:r>
      <w:r w:rsidRPr="00A42447">
        <w:rPr>
          <w:shd w:val="clear" w:color="auto" w:fill="FFFFFF"/>
        </w:rPr>
        <w:t>ogar consiste</w:t>
      </w:r>
      <w:r>
        <w:rPr>
          <w:shd w:val="clear" w:color="auto" w:fill="FFFFFF"/>
        </w:rPr>
        <w:t>n</w:t>
      </w:r>
      <w:r w:rsidRPr="00A42447">
        <w:rPr>
          <w:shd w:val="clear" w:color="auto" w:fill="FFFFFF"/>
        </w:rPr>
        <w:t xml:space="preserve"> en ciertas modificaciones a la casa privada del </w:t>
      </w:r>
      <w:r>
        <w:rPr>
          <w:shd w:val="clear" w:color="auto" w:fill="FFFFFF"/>
        </w:rPr>
        <w:t>participante (incluyendo casas de la propiedad o rentadas por los padres/familiares con quien el participante reside y hogares de vida familiar que son propiedad privada, alquiladas o arrendadas por la familia anfitriona)</w:t>
      </w:r>
      <w:r w:rsidRPr="00A42447">
        <w:rPr>
          <w:shd w:val="clear" w:color="auto" w:fill="FFFFFF"/>
        </w:rPr>
        <w:t xml:space="preserve">, que son necesarias debido a la discapacidad del </w:t>
      </w:r>
      <w:r>
        <w:rPr>
          <w:shd w:val="clear" w:color="auto" w:fill="FFFFFF"/>
        </w:rPr>
        <w:t>participante</w:t>
      </w:r>
      <w:r w:rsidRPr="00A42447">
        <w:rPr>
          <w:shd w:val="clear" w:color="auto" w:fill="FFFFFF"/>
        </w:rPr>
        <w:t>, para asegurar la salud, la seguridad</w:t>
      </w:r>
      <w:r>
        <w:rPr>
          <w:shd w:val="clear" w:color="auto" w:fill="FFFFFF"/>
        </w:rPr>
        <w:t xml:space="preserve"> </w:t>
      </w:r>
      <w:r w:rsidRPr="00A42447">
        <w:rPr>
          <w:shd w:val="clear" w:color="auto" w:fill="FFFFFF"/>
        </w:rPr>
        <w:t xml:space="preserve">y </w:t>
      </w:r>
      <w:r>
        <w:rPr>
          <w:shd w:val="clear" w:color="auto" w:fill="FFFFFF"/>
        </w:rPr>
        <w:t xml:space="preserve">la </w:t>
      </w:r>
      <w:r w:rsidRPr="00A42447">
        <w:rPr>
          <w:shd w:val="clear" w:color="auto" w:fill="FFFFFF"/>
        </w:rPr>
        <w:t xml:space="preserve">accesibilidad </w:t>
      </w:r>
      <w:r>
        <w:rPr>
          <w:shd w:val="clear" w:color="auto" w:fill="FFFFFF"/>
        </w:rPr>
        <w:t>del participante</w:t>
      </w:r>
      <w:r w:rsidRPr="00A42447">
        <w:rPr>
          <w:shd w:val="clear" w:color="auto" w:fill="FFFFFF"/>
        </w:rPr>
        <w:t xml:space="preserve">, </w:t>
      </w:r>
      <w:r>
        <w:rPr>
          <w:shd w:val="clear" w:color="auto" w:fill="FFFFFF"/>
        </w:rPr>
        <w:t xml:space="preserve">las cuales </w:t>
      </w:r>
      <w:r w:rsidRPr="00A42447">
        <w:rPr>
          <w:shd w:val="clear" w:color="auto" w:fill="FFFFFF"/>
        </w:rPr>
        <w:t xml:space="preserve">le permiten funcionar con mayor independencia en el hogar. </w:t>
      </w:r>
    </w:p>
    <w:p w14:paraId="7C2BB1E2" w14:textId="77777777" w:rsidR="005A2A3C" w:rsidRDefault="00675326">
      <w:pPr>
        <w:pStyle w:val="Body"/>
        <w:rPr>
          <w:rFonts w:ascii="Arial Narrow Bold" w:hAnsi="Arial Narrow Bold" w:cs="Arial"/>
          <w:color w:val="auto"/>
        </w:rPr>
      </w:pPr>
      <w:r>
        <w:rPr>
          <w:color w:val="auto"/>
          <w:shd w:val="clear" w:color="auto" w:fill="FFFFFF"/>
        </w:rPr>
        <w:t>Este servicio</w:t>
      </w:r>
      <w:r>
        <w:rPr>
          <w:rFonts w:cs="Arial"/>
          <w:color w:val="333333"/>
        </w:rPr>
        <w:t xml:space="preserve"> </w:t>
      </w:r>
      <w:r w:rsidR="00801882" w:rsidRPr="00AF6078">
        <w:t>sólo</w:t>
      </w:r>
      <w:r w:rsidRPr="004E2FB9">
        <w:rPr>
          <w:rFonts w:cs="Arial"/>
          <w:color w:val="auto"/>
        </w:rPr>
        <w:t xml:space="preserve"> </w:t>
      </w:r>
      <w:r w:rsidR="00801882" w:rsidRPr="00AF6078">
        <w:t>se puede utilizar para</w:t>
      </w:r>
      <w:r w:rsidRPr="004E2FB9">
        <w:rPr>
          <w:rFonts w:cs="Arial"/>
          <w:color w:val="auto"/>
        </w:rPr>
        <w:t xml:space="preserve"> </w:t>
      </w:r>
      <w:r w:rsidR="00801882" w:rsidRPr="00AF6078">
        <w:t>adaptar</w:t>
      </w:r>
      <w:r w:rsidRPr="004E2FB9">
        <w:rPr>
          <w:rFonts w:cs="Arial"/>
          <w:color w:val="auto"/>
        </w:rPr>
        <w:t xml:space="preserve"> la residencia </w:t>
      </w:r>
      <w:r w:rsidR="00801882" w:rsidRPr="00AF6078">
        <w:t>principal</w:t>
      </w:r>
      <w:r w:rsidRPr="004E2FB9">
        <w:rPr>
          <w:rFonts w:cs="Arial"/>
          <w:color w:val="auto"/>
        </w:rPr>
        <w:t xml:space="preserve"> </w:t>
      </w:r>
      <w:r w:rsidR="00801882" w:rsidRPr="00AF6078">
        <w:t xml:space="preserve">del participante </w:t>
      </w:r>
      <w:r w:rsidRPr="004E2FB9">
        <w:rPr>
          <w:color w:val="auto"/>
        </w:rPr>
        <w:t xml:space="preserve">y no </w:t>
      </w:r>
      <w:r w:rsidRPr="00A42447">
        <w:t>puede utilizarse para adaptar los hogares que son alquilad</w:t>
      </w:r>
      <w:r>
        <w:t>o</w:t>
      </w:r>
      <w:r w:rsidRPr="00A42447">
        <w:t>s, operad</w:t>
      </w:r>
      <w:r>
        <w:t>o</w:t>
      </w:r>
      <w:r w:rsidRPr="00A42447">
        <w:t xml:space="preserve">s o propiedad </w:t>
      </w:r>
      <w:r>
        <w:t>por</w:t>
      </w:r>
      <w:r w:rsidRPr="00A42447">
        <w:t xml:space="preserve"> proveedor</w:t>
      </w:r>
      <w:r>
        <w:t>es excepto cuando existe la necesidad de una adaptación para que el participante viva en un lugar de Vida Familiar y la casa anfritiona de vida compartida es propiedad, rentada o arrendada por la familia anfitriona y no de la Agencia del Proveedor de Vida Familiar.</w:t>
      </w:r>
    </w:p>
    <w:p w14:paraId="33543113" w14:textId="77777777" w:rsidR="005A2A3C" w:rsidRDefault="00675326">
      <w:pPr>
        <w:pStyle w:val="Body"/>
      </w:pPr>
      <w:r w:rsidRPr="00A42447">
        <w:rPr>
          <w:shd w:val="clear" w:color="auto" w:fill="FFFFFF"/>
        </w:rPr>
        <w:t xml:space="preserve">Las modificaciones en el hogar deben </w:t>
      </w:r>
      <w:r>
        <w:rPr>
          <w:shd w:val="clear" w:color="auto" w:fill="FFFFFF"/>
        </w:rPr>
        <w:t>s</w:t>
      </w:r>
      <w:r w:rsidRPr="00A42447">
        <w:rPr>
          <w:shd w:val="clear" w:color="auto" w:fill="FFFFFF"/>
        </w:rPr>
        <w:t xml:space="preserve">er de utilidad principalmente para el </w:t>
      </w:r>
      <w:r>
        <w:rPr>
          <w:shd w:val="clear" w:color="auto" w:fill="FFFFFF"/>
        </w:rPr>
        <w:t>participante</w:t>
      </w:r>
      <w:r w:rsidRPr="00A42447">
        <w:rPr>
          <w:shd w:val="clear" w:color="auto" w:fill="FFFFFF"/>
        </w:rPr>
        <w:t xml:space="preserve"> con discapacidad, </w:t>
      </w:r>
      <w:r>
        <w:rPr>
          <w:shd w:val="clear" w:color="auto" w:fill="FFFFFF"/>
        </w:rPr>
        <w:t xml:space="preserve">son </w:t>
      </w:r>
      <w:r w:rsidRPr="00A42447">
        <w:rPr>
          <w:shd w:val="clear" w:color="auto" w:fill="FFFFFF"/>
        </w:rPr>
        <w:t xml:space="preserve">un elemento que no se espera que la familia le provea a un miembro de la familia sin discapacidad, ser un elemento que no forme parte del mantenimiento general de la casa, y </w:t>
      </w:r>
      <w:r w:rsidRPr="00A42447">
        <w:t>ser un artículo o modificación que no forme parte de los costos de alojamiento y comida según se define en el Capítulo 55 de PA Código 6200.</w:t>
      </w:r>
    </w:p>
    <w:p w14:paraId="3FEB770D" w14:textId="77777777" w:rsidR="005A2A3C" w:rsidRDefault="00675326">
      <w:pPr>
        <w:pStyle w:val="Body"/>
      </w:pPr>
      <w:r>
        <w:t>Las m</w:t>
      </w:r>
      <w:r w:rsidRPr="00A42447">
        <w:t xml:space="preserve">odificaciones en el hogar consisten en la instalación, reparación, mantenimiento y extensión de garantía para las modificaciones, y cuando sea necesario, para cumplir con el acuerdo del contrato de </w:t>
      </w:r>
      <w:r>
        <w:t>alquiler/</w:t>
      </w:r>
      <w:r w:rsidRPr="00A42447">
        <w:t>arrendamiento</w:t>
      </w:r>
      <w:r>
        <w:t xml:space="preserve">, retornar la propiedad </w:t>
      </w:r>
      <w:r w:rsidRPr="00A42447">
        <w:t>a su estado original. Adaptaciones que a</w:t>
      </w:r>
      <w:r>
        <w:t xml:space="preserve">umentan </w:t>
      </w:r>
      <w:r w:rsidRPr="00A42447">
        <w:t>la cantidad total de pies cuadrados de la casa están excluidas de este beneficio. La única excepción a esto es las adaptaciones de los baños que son necesari</w:t>
      </w:r>
      <w:r>
        <w:t>a</w:t>
      </w:r>
      <w:r w:rsidRPr="00A42447">
        <w:t>s para completar la adaptación (por ejemplo, es necesario configurar un cuarto de baño para acomodar una silla de ruedas).</w:t>
      </w:r>
    </w:p>
    <w:p w14:paraId="4742FCB2" w14:textId="77777777" w:rsidR="005A2A3C" w:rsidRDefault="00675326">
      <w:pPr>
        <w:pStyle w:val="Body"/>
      </w:pPr>
      <w:r w:rsidRPr="00A42447">
        <w:t xml:space="preserve">Las modificaciones para un hogar financiadas bajo </w:t>
      </w:r>
      <w:r>
        <w:t>la Exención</w:t>
      </w:r>
      <w:r w:rsidRPr="00A42447">
        <w:t xml:space="preserve"> se limitan a lo siguiente y deben ser necesarias debido a la discapacidad del individuo: </w:t>
      </w:r>
    </w:p>
    <w:p w14:paraId="6FE523BC" w14:textId="22CB419F" w:rsidR="00F05BDA" w:rsidRDefault="00675326" w:rsidP="00AF6078">
      <w:pPr>
        <w:pStyle w:val="ListBullet"/>
        <w:rPr>
          <w:b/>
        </w:rPr>
      </w:pPr>
      <w:r w:rsidRPr="004E43D2">
        <w:t>Rampas desde la calle, acera o la casa</w:t>
      </w:r>
    </w:p>
    <w:p w14:paraId="4498D2CA" w14:textId="6AA14667" w:rsidR="00F05BDA" w:rsidRDefault="00675326" w:rsidP="00AF6078">
      <w:pPr>
        <w:pStyle w:val="ListBullet"/>
        <w:rPr>
          <w:b/>
        </w:rPr>
      </w:pPr>
      <w:r w:rsidRPr="004E43D2">
        <w:t>Elevadores verticales</w:t>
      </w:r>
    </w:p>
    <w:p w14:paraId="35DB7403" w14:textId="69D87540" w:rsidR="00F05BDA" w:rsidRDefault="00675326" w:rsidP="00AF6078">
      <w:pPr>
        <w:pStyle w:val="ListBullet"/>
        <w:rPr>
          <w:b/>
        </w:rPr>
      </w:pPr>
      <w:r w:rsidRPr="004E43D2">
        <w:t>Sistemas de elevador portátil o de rieles</w:t>
      </w:r>
      <w:r w:rsidR="00E31B4B">
        <w:t xml:space="preserve"> – </w:t>
      </w:r>
      <w:r w:rsidRPr="004E43D2">
        <w:t xml:space="preserve">El sistema de elevador portátil es una estructura </w:t>
      </w:r>
      <w:r>
        <w:t xml:space="preserve">con ruedas </w:t>
      </w:r>
      <w:r w:rsidRPr="004E43D2">
        <w:t>que puede ser movilizada</w:t>
      </w:r>
      <w:r w:rsidR="00E663FD">
        <w:t>.</w:t>
      </w:r>
      <w:r>
        <w:t xml:space="preserve"> </w:t>
      </w:r>
      <w:r w:rsidRPr="004E43D2">
        <w:t>Un sistema de elevador con rieles consiste en la instalación de un "riel" en el techo para movilizar a un individuo con discapacidad de un lugar a otro</w:t>
      </w:r>
      <w:r w:rsidR="00E663FD">
        <w:t>.</w:t>
      </w:r>
    </w:p>
    <w:p w14:paraId="3EFE6EC2" w14:textId="30170FC3" w:rsidR="00F05BDA" w:rsidRDefault="00675326" w:rsidP="00AF6078">
      <w:pPr>
        <w:pStyle w:val="ListBullet"/>
        <w:rPr>
          <w:b/>
        </w:rPr>
      </w:pPr>
      <w:r w:rsidRPr="004E43D2">
        <w:t>Pasamanos y barras en y alrededor del hogar</w:t>
      </w:r>
    </w:p>
    <w:p w14:paraId="41EBCFE2" w14:textId="7FC47AD0" w:rsidR="00F05BDA" w:rsidRDefault="00675326" w:rsidP="00AF6078">
      <w:pPr>
        <w:pStyle w:val="ListBullet"/>
        <w:rPr>
          <w:b/>
        </w:rPr>
      </w:pPr>
      <w:r w:rsidRPr="004E43D2">
        <w:t>Sistemas de Alerta para Humo/fuego/monóxido de carbono accesible para individuos con deficiencias sensoriales</w:t>
      </w:r>
    </w:p>
    <w:p w14:paraId="0E92EEEA" w14:textId="2FA868A3" w:rsidR="00F05BDA" w:rsidRDefault="00675326" w:rsidP="00AF6078">
      <w:pPr>
        <w:pStyle w:val="ListBullet"/>
        <w:rPr>
          <w:b/>
        </w:rPr>
      </w:pPr>
      <w:r w:rsidRPr="004E43D2">
        <w:t>Sistemas electrónicos que permiten, a un individuo con movilidad limitada, controlar varios aparatos, luces, teléfono, puertas y sistemas de seguridad en su habitación, casa u otros entornos</w:t>
      </w:r>
    </w:p>
    <w:p w14:paraId="35E44A5F" w14:textId="6AC2FE6B" w:rsidR="00F05BDA" w:rsidRDefault="00675326" w:rsidP="00AF6078">
      <w:pPr>
        <w:pStyle w:val="ListBullet"/>
        <w:rPr>
          <w:b/>
        </w:rPr>
      </w:pPr>
      <w:r w:rsidRPr="004E43D2">
        <w:t>Barandillas desde la calle hasta su casa</w:t>
      </w:r>
    </w:p>
    <w:p w14:paraId="1205DD4E" w14:textId="55A73A78" w:rsidR="00F05BDA" w:rsidRDefault="00675326" w:rsidP="00AF6078">
      <w:pPr>
        <w:pStyle w:val="ListBullet"/>
        <w:rPr>
          <w:b/>
        </w:rPr>
      </w:pPr>
      <w:r w:rsidRPr="004E43D2">
        <w:t>Puertas ensanchadas, descansos y pasillos</w:t>
      </w:r>
    </w:p>
    <w:p w14:paraId="0607B50F" w14:textId="77777777" w:rsidR="00F05BDA" w:rsidRDefault="00675326" w:rsidP="00AF6078">
      <w:pPr>
        <w:pStyle w:val="ListBullet"/>
        <w:rPr>
          <w:b/>
        </w:rPr>
      </w:pPr>
      <w:r w:rsidRPr="004E43D2">
        <w:t>Una puerta adicional necesaria para garantizar la salida segura del individuo en situaciones de emergencia, cuando sea aprobado por la Oficina Regional de ODP.</w:t>
      </w:r>
    </w:p>
    <w:p w14:paraId="70B9AB01" w14:textId="0B7AE124" w:rsidR="00F05BDA" w:rsidRDefault="00675326" w:rsidP="00AF6078">
      <w:pPr>
        <w:pStyle w:val="ListBullet"/>
        <w:rPr>
          <w:b/>
        </w:rPr>
      </w:pPr>
      <w:r w:rsidRPr="004E43D2">
        <w:t>Giro claro y expansible de las bisagras de la puerta</w:t>
      </w:r>
    </w:p>
    <w:p w14:paraId="1DE24C29" w14:textId="041BE9DD" w:rsidR="00F05BDA" w:rsidRDefault="00675326" w:rsidP="00AF6078">
      <w:pPr>
        <w:pStyle w:val="ListBullet"/>
        <w:rPr>
          <w:b/>
        </w:rPr>
      </w:pPr>
      <w:r>
        <w:t xml:space="preserve">Nivelado </w:t>
      </w:r>
      <w:r w:rsidRPr="004E43D2">
        <w:t>de las entradas y los umbrales</w:t>
      </w:r>
    </w:p>
    <w:p w14:paraId="0D90920C" w14:textId="3DE77736" w:rsidR="00F05BDA" w:rsidRDefault="00675326" w:rsidP="00AF6078">
      <w:pPr>
        <w:pStyle w:val="ListBullet"/>
        <w:rPr>
          <w:b/>
        </w:rPr>
      </w:pPr>
      <w:r w:rsidRPr="004E43D2">
        <w:t>Ventanas de “Plexiglás” para las personas con problemas de comportamiento como se indica en el ISP del individuo</w:t>
      </w:r>
    </w:p>
    <w:p w14:paraId="7E3F7EF8" w14:textId="73D527BC" w:rsidR="00F05BDA" w:rsidRDefault="00675326" w:rsidP="00AF6078">
      <w:pPr>
        <w:pStyle w:val="ListBullet"/>
        <w:rPr>
          <w:b/>
        </w:rPr>
      </w:pPr>
      <w:r w:rsidRPr="004E43D2">
        <w:t xml:space="preserve">Piso </w:t>
      </w:r>
      <w:r>
        <w:t>antiderrapante</w:t>
      </w:r>
    </w:p>
    <w:p w14:paraId="64F6DB2A" w14:textId="53623E53" w:rsidR="00F05BDA" w:rsidRDefault="00675326" w:rsidP="00AF6078">
      <w:pPr>
        <w:pStyle w:val="ListBullet"/>
        <w:rPr>
          <w:b/>
        </w:rPr>
      </w:pPr>
      <w:r w:rsidRPr="004E43D2">
        <w:t>Mostrador de la cocina, electrodomésticos, fregadero y otras modificaciones del gabinete</w:t>
      </w:r>
    </w:p>
    <w:p w14:paraId="6D42C9D3" w14:textId="7AFDC6B2" w:rsidR="00F05BDA" w:rsidRDefault="00675326" w:rsidP="00AF6078">
      <w:pPr>
        <w:pStyle w:val="ListBullet"/>
        <w:rPr>
          <w:b/>
        </w:rPr>
      </w:pPr>
      <w:r w:rsidRPr="004E43D2">
        <w:t xml:space="preserve">Modificaciones </w:t>
      </w:r>
      <w:r>
        <w:t>d</w:t>
      </w:r>
      <w:r w:rsidRPr="004E43D2">
        <w:t>el baño para bañarse, ducharse, ir al baño y cuidado personal</w:t>
      </w:r>
    </w:p>
    <w:p w14:paraId="36458F40" w14:textId="74BCA4FB" w:rsidR="00F05BDA" w:rsidRDefault="00675326" w:rsidP="00AF6078">
      <w:pPr>
        <w:pStyle w:val="ListBullet"/>
        <w:rPr>
          <w:b/>
        </w:rPr>
      </w:pPr>
      <w:r w:rsidRPr="004E43D2">
        <w:t>Modificaciones en el dormitorio para la cama, armario, escritorio, estanterías, y los aparadores</w:t>
      </w:r>
    </w:p>
    <w:p w14:paraId="25955DCC" w14:textId="04121704" w:rsidR="00F05BDA" w:rsidRDefault="00675326" w:rsidP="00AF6078">
      <w:pPr>
        <w:pStyle w:val="ListBullet"/>
        <w:rPr>
          <w:b/>
        </w:rPr>
      </w:pPr>
      <w:r w:rsidRPr="004E43D2">
        <w:t>Sillas elevadores para las escaleras y elevadores de escaleras</w:t>
      </w:r>
      <w:r w:rsidR="00D661C6">
        <w:t xml:space="preserve"> </w:t>
      </w:r>
      <w:r w:rsidR="00E663FD">
        <w:t xml:space="preserve">– </w:t>
      </w:r>
      <w:r w:rsidRPr="004E43D2">
        <w:t>Un elevador de escalera es una silla o plataforma que se desplaza por un riel, instalado para seguir la inclinación y la dirección de una escalera, el cual permite al usuario subir y bajar escaleras con seguridad.</w:t>
      </w:r>
    </w:p>
    <w:p w14:paraId="14135F1F" w14:textId="4509A23C" w:rsidR="00F05BDA" w:rsidRDefault="00675326" w:rsidP="00AF6078">
      <w:pPr>
        <w:pStyle w:val="ListBullet"/>
      </w:pPr>
      <w:r w:rsidRPr="004E43D2">
        <w:t xml:space="preserve">Modificaciones al cuarto de trabajo para el escritorio y otras áreas de trabajo. </w:t>
      </w:r>
    </w:p>
    <w:p w14:paraId="4634D718" w14:textId="1DA1B0F7" w:rsidR="00F05BDA" w:rsidRDefault="00675326" w:rsidP="00AF6078">
      <w:pPr>
        <w:pStyle w:val="Body"/>
      </w:pPr>
      <w:r>
        <w:t xml:space="preserve">Todas </w:t>
      </w:r>
      <w:r w:rsidRPr="00A42447">
        <w:t>las modificaciones deberán cumplir con las normas aplicables de fabricación, diseño e instalación. Las modificaciones serán específicas a las necesidades evaluadas del</w:t>
      </w:r>
      <w:r>
        <w:t xml:space="preserve"> participante y</w:t>
      </w:r>
      <w:r w:rsidRPr="00A42447">
        <w:t xml:space="preserve"> no deberán ser aprobadas en beneficio del público en general, personal, otras personas importantes, o familiares. </w:t>
      </w:r>
      <w:r>
        <w:t>Se excluyen las m</w:t>
      </w:r>
      <w:r w:rsidRPr="00A42447">
        <w:t xml:space="preserve">odificaciones o mejoras </w:t>
      </w:r>
      <w:r>
        <w:t>de</w:t>
      </w:r>
      <w:r w:rsidRPr="00A42447">
        <w:t xml:space="preserve"> la casa que son de utilidad general. </w:t>
      </w:r>
      <w:r>
        <w:t>Se excluyen l</w:t>
      </w:r>
      <w:r w:rsidRPr="00A42447">
        <w:t>as modificaciones sin beneficio m</w:t>
      </w:r>
      <w:r>
        <w:t>é</w:t>
      </w:r>
      <w:r w:rsidRPr="00A42447">
        <w:t xml:space="preserve">dico directo o remediativo para el </w:t>
      </w:r>
      <w:r>
        <w:t>participante</w:t>
      </w:r>
      <w:r w:rsidRPr="00A42447">
        <w:t>.</w:t>
      </w:r>
    </w:p>
    <w:p w14:paraId="742C7B59" w14:textId="77777777" w:rsidR="005A2A3C" w:rsidRDefault="00675326">
      <w:pPr>
        <w:pStyle w:val="Body"/>
      </w:pPr>
      <w:r w:rsidRPr="00964C5D">
        <w:t>Todas las adaptaciones al hogar se facilitarán de acuerdo con los códigos de construcción aplicables. Este servicio debe ser proporcionado en Pensilvania</w:t>
      </w:r>
      <w:r>
        <w:rPr>
          <w:color w:val="333333"/>
        </w:rPr>
        <w:t>.</w:t>
      </w:r>
    </w:p>
    <w:p w14:paraId="6984F80C" w14:textId="77777777" w:rsidR="00F05BDA" w:rsidRDefault="00675326" w:rsidP="00AF6078">
      <w:pPr>
        <w:pStyle w:val="Heading5"/>
      </w:pPr>
      <w:r w:rsidRPr="00964C5D">
        <w:t>Otras Limitaciones en el Servicio</w:t>
      </w:r>
    </w:p>
    <w:p w14:paraId="2D2CC1CC" w14:textId="5F0EAD0D" w:rsidR="005A2A3C" w:rsidRDefault="00675326">
      <w:pPr>
        <w:pStyle w:val="Body"/>
      </w:pPr>
      <w:r>
        <w:t>Un</w:t>
      </w:r>
      <w:r w:rsidRPr="00A42447">
        <w:t xml:space="preserve"> máxim</w:t>
      </w:r>
      <w:r>
        <w:t>o</w:t>
      </w:r>
      <w:r w:rsidRPr="00A42447">
        <w:t xml:space="preserve"> de $20,000 por </w:t>
      </w:r>
      <w:r>
        <w:t xml:space="preserve">participante </w:t>
      </w:r>
      <w:r w:rsidRPr="00A42447">
        <w:t xml:space="preserve">durante un período de 10 años. El período de 10 años comienza con la primera utilización de la autorización de Adaptación para Accesibilidad </w:t>
      </w:r>
      <w:r>
        <w:t xml:space="preserve">en </w:t>
      </w:r>
      <w:r w:rsidRPr="00A42447">
        <w:t xml:space="preserve">el Hogar. Un nuevo límite de $20,000 puede aplicar cuando el </w:t>
      </w:r>
      <w:r>
        <w:t xml:space="preserve">participante </w:t>
      </w:r>
      <w:r w:rsidRPr="00A42447">
        <w:t>se muda a una nueva casa</w:t>
      </w:r>
      <w:r>
        <w:t>.</w:t>
      </w:r>
      <w:r w:rsidRPr="00A42447">
        <w:t xml:space="preserve"> En situaciones de custodia compartida (según lo determinado por una orden oficial de la corte) u otras situaciones donde un individuo divide su tiempo entre residencias oficiales, las adaptaciones deben ser servicios permitidos y deben ser completadas dentro d</w:t>
      </w:r>
      <w:r>
        <w:t>el límite global monetario de $</w:t>
      </w:r>
      <w:r w:rsidRPr="00A42447">
        <w:t xml:space="preserve">20,000 para este servicio. </w:t>
      </w:r>
    </w:p>
    <w:p w14:paraId="291375FE" w14:textId="77777777" w:rsidR="00F05BDA" w:rsidRDefault="00675326" w:rsidP="00AF6078">
      <w:pPr>
        <w:pStyle w:val="ListBullet"/>
      </w:pPr>
      <w:r>
        <w:t>Se excluye construir un cuarto nuevo.</w:t>
      </w:r>
    </w:p>
    <w:p w14:paraId="6AA264AB" w14:textId="77777777" w:rsidR="00F05BDA" w:rsidRDefault="00675326" w:rsidP="00AE52E3">
      <w:pPr>
        <w:pStyle w:val="ListBullet"/>
        <w:rPr>
          <w:b/>
        </w:rPr>
      </w:pPr>
      <w:r>
        <w:t>Se excluye el e</w:t>
      </w:r>
      <w:r w:rsidRPr="00A42447">
        <w:t>quipo médico duradero</w:t>
      </w:r>
      <w:r>
        <w:t>.</w:t>
      </w:r>
    </w:p>
    <w:p w14:paraId="72FCD454" w14:textId="77777777" w:rsidR="00F05BDA" w:rsidRDefault="00675326" w:rsidP="006D031A">
      <w:pPr>
        <w:pStyle w:val="ListBullet"/>
        <w:rPr>
          <w:b/>
          <w:lang w:val="es-ES_tradnl"/>
        </w:rPr>
      </w:pPr>
      <w:r>
        <w:rPr>
          <w:shd w:val="clear" w:color="auto" w:fill="FFFFFF"/>
        </w:rPr>
        <w:t>Las a</w:t>
      </w:r>
      <w:r w:rsidRPr="00A42447">
        <w:rPr>
          <w:shd w:val="clear" w:color="auto" w:fill="FFFFFF"/>
        </w:rPr>
        <w:t>daptaci</w:t>
      </w:r>
      <w:r>
        <w:rPr>
          <w:shd w:val="clear" w:color="auto" w:fill="FFFFFF"/>
        </w:rPr>
        <w:t>ones</w:t>
      </w:r>
      <w:r w:rsidRPr="00A42447">
        <w:rPr>
          <w:shd w:val="clear" w:color="auto" w:fill="FFFFFF"/>
        </w:rPr>
        <w:t xml:space="preserve"> para Accesibilidad </w:t>
      </w:r>
      <w:r>
        <w:rPr>
          <w:shd w:val="clear" w:color="auto" w:fill="FFFFFF"/>
        </w:rPr>
        <w:t>en</w:t>
      </w:r>
      <w:r w:rsidRPr="00A42447">
        <w:rPr>
          <w:shd w:val="clear" w:color="auto" w:fill="FFFFFF"/>
        </w:rPr>
        <w:t xml:space="preserve"> el Hogar </w:t>
      </w:r>
      <w:r>
        <w:rPr>
          <w:shd w:val="clear" w:color="auto" w:fill="FFFFFF"/>
        </w:rPr>
        <w:t xml:space="preserve">se limitan a los individuos que residen en </w:t>
      </w:r>
      <w:r w:rsidRPr="00A42447">
        <w:rPr>
          <w:shd w:val="clear" w:color="auto" w:fill="FFFFFF"/>
        </w:rPr>
        <w:t>casa</w:t>
      </w:r>
      <w:r>
        <w:rPr>
          <w:shd w:val="clear" w:color="auto" w:fill="FFFFFF"/>
        </w:rPr>
        <w:t>s</w:t>
      </w:r>
      <w:r w:rsidRPr="00A42447">
        <w:rPr>
          <w:shd w:val="clear" w:color="auto" w:fill="FFFFFF"/>
        </w:rPr>
        <w:t xml:space="preserve"> privada</w:t>
      </w:r>
      <w:r>
        <w:rPr>
          <w:shd w:val="clear" w:color="auto" w:fill="FFFFFF"/>
        </w:rPr>
        <w:t>s (incluyendo casas propiedad o rentadas por los padres/familiares con quien el participante reside y hogares de vida familiar que son propiedad privada, alquiladas o arrendadas por la familia anfitriona).</w:t>
      </w:r>
    </w:p>
    <w:p w14:paraId="686A7D0B" w14:textId="77777777" w:rsidR="00675326" w:rsidRPr="00A42447" w:rsidRDefault="00675326">
      <w:pPr>
        <w:pStyle w:val="Heading4"/>
      </w:pPr>
      <w:r w:rsidRPr="00A42447">
        <w:t xml:space="preserve">Adaptaciones para Accesibilidad en el Vehículo  </w:t>
      </w:r>
    </w:p>
    <w:p w14:paraId="584C09CD" w14:textId="77777777" w:rsidR="005A2A3C" w:rsidRDefault="00675326">
      <w:pPr>
        <w:pStyle w:val="Body"/>
      </w:pPr>
      <w:r>
        <w:t>Las a</w:t>
      </w:r>
      <w:r w:rsidRPr="00A42447">
        <w:t xml:space="preserve">daptaciones para accesibilidad en el vehículo consisten en ciertas modificaciones </w:t>
      </w:r>
      <w:r>
        <w:t xml:space="preserve">al </w:t>
      </w:r>
      <w:r w:rsidRPr="00A42447">
        <w:t xml:space="preserve">vehículo </w:t>
      </w:r>
      <w:r>
        <w:t xml:space="preserve">que el participante utiliza </w:t>
      </w:r>
      <w:r w:rsidRPr="00A42447">
        <w:t xml:space="preserve">como </w:t>
      </w:r>
      <w:r>
        <w:t xml:space="preserve">su </w:t>
      </w:r>
      <w:r w:rsidRPr="00A42447">
        <w:t xml:space="preserve">principal medio de transporte, para satisfacer </w:t>
      </w:r>
      <w:r>
        <w:t xml:space="preserve">sus </w:t>
      </w:r>
      <w:r w:rsidRPr="00A42447">
        <w:t>necesidades</w:t>
      </w:r>
      <w:r>
        <w:t xml:space="preserve">. Las </w:t>
      </w:r>
      <w:r w:rsidRPr="00A42447">
        <w:t xml:space="preserve">modificaciones </w:t>
      </w:r>
      <w:r>
        <w:t xml:space="preserve">deben ser </w:t>
      </w:r>
      <w:r w:rsidRPr="00A42447">
        <w:t xml:space="preserve">necesarias debido a la discapacidad del </w:t>
      </w:r>
      <w:r>
        <w:t xml:space="preserve">participante. </w:t>
      </w:r>
      <w:r w:rsidRPr="00A42447">
        <w:t xml:space="preserve">El vehículo que </w:t>
      </w:r>
      <w:r>
        <w:t xml:space="preserve">es </w:t>
      </w:r>
      <w:r w:rsidRPr="00A42447">
        <w:t>adapta</w:t>
      </w:r>
      <w:r>
        <w:t xml:space="preserve">do </w:t>
      </w:r>
      <w:r w:rsidRPr="00A42447">
        <w:t xml:space="preserve">puede ser propiedad del </w:t>
      </w:r>
      <w:r>
        <w:t>participante</w:t>
      </w:r>
      <w:r w:rsidRPr="00A42447">
        <w:t xml:space="preserve">, un familiar con quien vive el </w:t>
      </w:r>
      <w:r>
        <w:t>participante</w:t>
      </w:r>
      <w:r w:rsidRPr="00A42447">
        <w:t xml:space="preserve">, o un miembro no familiar que le provee apoyo principal al </w:t>
      </w:r>
      <w:r>
        <w:t>participante</w:t>
      </w:r>
      <w:r w:rsidRPr="00A42447">
        <w:t xml:space="preserve"> y que no recibe pago de una agencia proveedora </w:t>
      </w:r>
      <w:r>
        <w:t xml:space="preserve">de </w:t>
      </w:r>
      <w:r w:rsidRPr="00A42447">
        <w:t>servicios. Este servicio también puede utilizarse para adaptar un vehículo, propiedad de la familia anfitriona de vida compartida, cuando el vehículo no es propiedad de una agencia proveedora</w:t>
      </w:r>
      <w:r>
        <w:t xml:space="preserve"> de Vida Familiar</w:t>
      </w:r>
      <w:r w:rsidRPr="00A42447">
        <w:t xml:space="preserve">. </w:t>
      </w:r>
    </w:p>
    <w:p w14:paraId="7820F282" w14:textId="77777777" w:rsidR="005A2A3C" w:rsidRDefault="00675326">
      <w:pPr>
        <w:pStyle w:val="Body"/>
      </w:pPr>
      <w:r w:rsidRPr="00A42447">
        <w:t xml:space="preserve">Modificaciones en los vehículos consisten en la instalación, reparación, mantenimiento y extensión de garantía para las modificaciones. Se excluye el mantenimiento regular y mantenimiento del vehículo, incluyendo las garantías que cubren todo el vehículo, a excepción de la conservación y mantenimiento de las modificaciones. </w:t>
      </w:r>
    </w:p>
    <w:p w14:paraId="23045ACB" w14:textId="5111A3D6" w:rsidR="005A2A3C" w:rsidRDefault="00675326">
      <w:pPr>
        <w:pStyle w:val="Body"/>
      </w:pPr>
      <w:r>
        <w:t>La exención</w:t>
      </w:r>
      <w:r w:rsidRPr="00A42447">
        <w:t xml:space="preserve"> no puede utilizar</w:t>
      </w:r>
      <w:r>
        <w:t>se</w:t>
      </w:r>
      <w:r w:rsidRPr="00A42447">
        <w:t xml:space="preserve"> para la compra de vehículos para el </w:t>
      </w:r>
      <w:r>
        <w:t>participante de la exención</w:t>
      </w:r>
      <w:r w:rsidRPr="00A42447">
        <w:t xml:space="preserve">, sus familias o tutores legales. Sin embargo, este servicio puede ser utilizado para financiar </w:t>
      </w:r>
      <w:r>
        <w:t xml:space="preserve">la parte </w:t>
      </w:r>
      <w:r w:rsidRPr="00A42447">
        <w:t>que se relaciona con el costo de las adaptaciones para accesibilidad</w:t>
      </w:r>
      <w:r w:rsidRPr="00877C5E">
        <w:t xml:space="preserve"> </w:t>
      </w:r>
      <w:r w:rsidRPr="00A42447">
        <w:t>en la compra de un vehículo nuevo o usado</w:t>
      </w:r>
      <w:r>
        <w:t xml:space="preserve">. </w:t>
      </w:r>
      <w:r w:rsidRPr="00A42447">
        <w:t xml:space="preserve">Para financiar este tipo de adaptaciones, es requerido un desglose claro y detallado del precio de compra contra </w:t>
      </w:r>
      <w:r>
        <w:t xml:space="preserve">la </w:t>
      </w:r>
      <w:r w:rsidRPr="00A42447">
        <w:t>adaptación</w:t>
      </w:r>
      <w:r>
        <w:t xml:space="preserve"> requerida.</w:t>
      </w:r>
      <w:r w:rsidRPr="00A42447">
        <w:t xml:space="preserve"> </w:t>
      </w:r>
    </w:p>
    <w:p w14:paraId="791BD112" w14:textId="77777777" w:rsidR="005A2A3C" w:rsidRDefault="00675326">
      <w:pPr>
        <w:pStyle w:val="Body"/>
        <w:rPr>
          <w:rFonts w:ascii="Arial Narrow Bold" w:hAnsi="Arial Narrow Bold" w:cs="Arial"/>
        </w:rPr>
      </w:pPr>
      <w:r w:rsidRPr="00A42447">
        <w:t>Estas adaptaciones financiadas a través de</w:t>
      </w:r>
      <w:r>
        <w:t xml:space="preserve"> </w:t>
      </w:r>
      <w:r w:rsidRPr="00A42447">
        <w:t>l</w:t>
      </w:r>
      <w:r>
        <w:t>a</w:t>
      </w:r>
      <w:r w:rsidRPr="00A42447">
        <w:t xml:space="preserve"> </w:t>
      </w:r>
      <w:r>
        <w:t>Exención</w:t>
      </w:r>
      <w:r w:rsidRPr="00A42447">
        <w:t xml:space="preserve"> se limitan a lo siguiente:</w:t>
      </w:r>
    </w:p>
    <w:p w14:paraId="3B3089A3" w14:textId="77777777" w:rsidR="00F05BDA" w:rsidRDefault="00675326" w:rsidP="00AF6078">
      <w:pPr>
        <w:pStyle w:val="ListBullet"/>
        <w:rPr>
          <w:rFonts w:ascii="Arial Narrow Bold" w:hAnsi="Arial Narrow Bold"/>
          <w:b/>
        </w:rPr>
      </w:pPr>
      <w:r w:rsidRPr="00A51B39">
        <w:t xml:space="preserve">Ascensores en el </w:t>
      </w:r>
      <w:r>
        <w:t>v</w:t>
      </w:r>
      <w:r w:rsidRPr="00A51B39">
        <w:t>ehículo</w:t>
      </w:r>
    </w:p>
    <w:p w14:paraId="501D13D9" w14:textId="77777777" w:rsidR="00F05BDA" w:rsidRDefault="00675326" w:rsidP="00AF6078">
      <w:pPr>
        <w:pStyle w:val="ListBullet"/>
        <w:rPr>
          <w:rFonts w:ascii="Arial Narrow Bold" w:hAnsi="Arial Narrow Bold"/>
          <w:b/>
        </w:rPr>
      </w:pPr>
      <w:r w:rsidRPr="00A51B39">
        <w:t>Alteraciones en el interior para los asientos, descansos de la cabeza y las piernas, y los cinturones</w:t>
      </w:r>
      <w:r>
        <w:t>.</w:t>
      </w:r>
    </w:p>
    <w:p w14:paraId="068F3950" w14:textId="77777777" w:rsidR="00F05BDA" w:rsidRDefault="00675326" w:rsidP="00AF6078">
      <w:pPr>
        <w:pStyle w:val="ListBullet"/>
        <w:rPr>
          <w:rFonts w:ascii="Arial Narrow Bold" w:hAnsi="Arial Narrow Bold"/>
          <w:b/>
        </w:rPr>
      </w:pPr>
      <w:r w:rsidRPr="00A51B39">
        <w:t>Dispositivos/aparatos personalizados necesarios para que el individuo sea transportado de forma segura en la comunidad; esto incluye los dispositivos/aparatos de control para el conductor</w:t>
      </w:r>
      <w:r>
        <w:t>.</w:t>
      </w:r>
    </w:p>
    <w:p w14:paraId="3F965E7F" w14:textId="77777777" w:rsidR="00F05BDA" w:rsidRDefault="00675326" w:rsidP="00AF6078">
      <w:pPr>
        <w:pStyle w:val="ListBullet"/>
        <w:rPr>
          <w:b/>
        </w:rPr>
      </w:pPr>
      <w:r w:rsidRPr="00A51B39">
        <w:t>Subir el techo o bajar el piso para acomodar sillas de ruedas</w:t>
      </w:r>
      <w:r>
        <w:t>.</w:t>
      </w:r>
    </w:p>
    <w:p w14:paraId="06B3FCF7" w14:textId="2CC739F6" w:rsidR="005A2A3C" w:rsidRDefault="00675326">
      <w:pPr>
        <w:pStyle w:val="Body"/>
        <w:rPr>
          <w:b/>
        </w:rPr>
      </w:pPr>
      <w:r w:rsidRPr="00A42447">
        <w:t xml:space="preserve">La máxima participación de fondos estatales y federales se limita a $10,000 por </w:t>
      </w:r>
      <w:r>
        <w:t>participante</w:t>
      </w:r>
      <w:r w:rsidRPr="00A42447">
        <w:t xml:space="preserve"> durante un período de 5 años. El período de 5 años comienza con la primera utilización autorizada de adaptaciones para accesibilidad en el vehículo</w:t>
      </w:r>
      <w:r>
        <w:t xml:space="preserve">. </w:t>
      </w:r>
    </w:p>
    <w:p w14:paraId="41FC4681" w14:textId="77777777" w:rsidR="00675326" w:rsidRPr="00A42447" w:rsidRDefault="00675326">
      <w:pPr>
        <w:pStyle w:val="Heading4"/>
        <w:rPr>
          <w:rFonts w:ascii="Arial" w:hAnsi="Arial"/>
        </w:rPr>
      </w:pPr>
      <w:r>
        <w:t xml:space="preserve">Tecnología </w:t>
      </w:r>
      <w:r w:rsidRPr="00A42447">
        <w:t>Asistencia</w:t>
      </w:r>
      <w:r>
        <w:t>l</w:t>
      </w:r>
      <w:r w:rsidRPr="00A42447">
        <w:rPr>
          <w:rFonts w:ascii="Arial" w:hAnsi="Arial"/>
        </w:rPr>
        <w:t xml:space="preserve">  </w:t>
      </w:r>
    </w:p>
    <w:p w14:paraId="0629943D" w14:textId="77777777" w:rsidR="005A2A3C" w:rsidRDefault="00675326">
      <w:pPr>
        <w:pStyle w:val="Body"/>
      </w:pPr>
      <w:r w:rsidRPr="00A42447">
        <w:t xml:space="preserve">Un artículo, pieza de equipo o sistema de productos, ya sea adquirido comercialmente, modificado o adaptado, que se utiliza para aumentar, mantener o mejorar el funcionamiento de un </w:t>
      </w:r>
      <w:r>
        <w:t>participante</w:t>
      </w:r>
      <w:r w:rsidRPr="00A42447">
        <w:t xml:space="preserve">. </w:t>
      </w:r>
      <w:r w:rsidRPr="00A42447">
        <w:rPr>
          <w:rFonts w:cs="Arial"/>
        </w:rPr>
        <w:br/>
      </w:r>
      <w:r w:rsidRPr="00A42447">
        <w:t>Servicios tecnol</w:t>
      </w:r>
      <w:r>
        <w:t>o</w:t>
      </w:r>
      <w:r w:rsidRPr="00A42447">
        <w:t>g</w:t>
      </w:r>
      <w:r>
        <w:t>í</w:t>
      </w:r>
      <w:r w:rsidRPr="00A42447">
        <w:t>a asistencia</w:t>
      </w:r>
      <w:r>
        <w:t>l</w:t>
      </w:r>
      <w:r w:rsidRPr="00A42447">
        <w:t xml:space="preserve"> incluyen el apoyo directo a un </w:t>
      </w:r>
      <w:r>
        <w:t>participante</w:t>
      </w:r>
      <w:r w:rsidRPr="00A42447">
        <w:t xml:space="preserve"> en la selección, adquisición o el uso de un aparato </w:t>
      </w:r>
      <w:r>
        <w:t xml:space="preserve">de </w:t>
      </w:r>
      <w:r w:rsidRPr="00A42447">
        <w:t>tecnol</w:t>
      </w:r>
      <w:r>
        <w:t>o</w:t>
      </w:r>
      <w:r w:rsidRPr="00A42447">
        <w:t>g</w:t>
      </w:r>
      <w:r>
        <w:t>í</w:t>
      </w:r>
      <w:r w:rsidRPr="00A42447">
        <w:t>a asistencia</w:t>
      </w:r>
      <w:r>
        <w:t>l</w:t>
      </w:r>
      <w:r w:rsidRPr="00A42447">
        <w:t>, limitad</w:t>
      </w:r>
      <w:r>
        <w:t>a</w:t>
      </w:r>
      <w:r w:rsidRPr="00A42447">
        <w:t xml:space="preserve"> a: </w:t>
      </w:r>
    </w:p>
    <w:p w14:paraId="0428A5AE" w14:textId="77777777" w:rsidR="00F05BDA" w:rsidRDefault="00675326" w:rsidP="00AF6078">
      <w:pPr>
        <w:pStyle w:val="ListBullet"/>
        <w:numPr>
          <w:ilvl w:val="0"/>
          <w:numId w:val="12"/>
        </w:numPr>
        <w:rPr>
          <w:rFonts w:ascii="Arial Narrow Bold" w:hAnsi="Arial Narrow Bold"/>
          <w:b/>
        </w:rPr>
      </w:pPr>
      <w:r w:rsidRPr="00341C7B">
        <w:t>Comprar,</w:t>
      </w:r>
      <w:r w:rsidRPr="00A42447">
        <w:t xml:space="preserve"> </w:t>
      </w:r>
      <w:r w:rsidRPr="00341C7B">
        <w:t>alquilar u otra forma que le permita al individuo la adquisición de equipos de tecnol</w:t>
      </w:r>
      <w:r>
        <w:t>o</w:t>
      </w:r>
      <w:r w:rsidRPr="00341C7B">
        <w:t>g</w:t>
      </w:r>
      <w:r>
        <w:t>í</w:t>
      </w:r>
      <w:r w:rsidRPr="00341C7B">
        <w:t>a asistencia</w:t>
      </w:r>
      <w:r>
        <w:t>l</w:t>
      </w:r>
      <w:r w:rsidRPr="00341C7B">
        <w:t>;</w:t>
      </w:r>
    </w:p>
    <w:p w14:paraId="2668BC8F" w14:textId="77777777" w:rsidR="005A2A3C" w:rsidRDefault="00675326">
      <w:pPr>
        <w:pStyle w:val="ListBullet"/>
        <w:numPr>
          <w:ilvl w:val="0"/>
          <w:numId w:val="12"/>
        </w:numPr>
        <w:rPr>
          <w:rFonts w:ascii="Arial Narrow Bold" w:hAnsi="Arial Narrow Bold"/>
          <w:b/>
        </w:rPr>
      </w:pPr>
      <w:r w:rsidRPr="00341C7B">
        <w:t>Selección, instalación, personalización, adaptación, mantenimiento, reparación o sustitución de los aparatos tecnológic</w:t>
      </w:r>
      <w:r>
        <w:t>os</w:t>
      </w:r>
      <w:r w:rsidRPr="00341C7B">
        <w:t xml:space="preserve"> asistencia</w:t>
      </w:r>
      <w:r>
        <w:t>les</w:t>
      </w:r>
      <w:r w:rsidRPr="00341C7B">
        <w:t>;</w:t>
      </w:r>
    </w:p>
    <w:p w14:paraId="1B168435" w14:textId="77777777" w:rsidR="005A2A3C" w:rsidRDefault="00675326">
      <w:pPr>
        <w:pStyle w:val="ListBullet"/>
        <w:numPr>
          <w:ilvl w:val="0"/>
          <w:numId w:val="12"/>
        </w:numPr>
        <w:rPr>
          <w:rFonts w:ascii="Arial Narrow Bold" w:hAnsi="Arial Narrow Bold"/>
          <w:b/>
        </w:rPr>
      </w:pPr>
      <w:r w:rsidRPr="00341C7B">
        <w:t xml:space="preserve">Entrenamiento para el </w:t>
      </w:r>
      <w:r>
        <w:t>participante</w:t>
      </w:r>
      <w:r w:rsidRPr="00341C7B">
        <w:t xml:space="preserve"> o, cuando sea apropiado, a los familiares del </w:t>
      </w:r>
      <w:r>
        <w:t>participante,</w:t>
      </w:r>
      <w:r w:rsidRPr="00341C7B">
        <w:t xml:space="preserve"> tutor, consejero/defensor, personal o representante autorizado sobre el uso y/o cuidados de la tecnol</w:t>
      </w:r>
      <w:r>
        <w:t>o</w:t>
      </w:r>
      <w:r w:rsidRPr="00341C7B">
        <w:t>g</w:t>
      </w:r>
      <w:r>
        <w:t>í</w:t>
      </w:r>
      <w:r w:rsidRPr="00341C7B">
        <w:t>a asistencia</w:t>
      </w:r>
      <w:r>
        <w:t>l</w:t>
      </w:r>
      <w:r w:rsidRPr="00341C7B">
        <w:t>;</w:t>
      </w:r>
    </w:p>
    <w:p w14:paraId="49DA98F4" w14:textId="77777777" w:rsidR="005A2A3C" w:rsidRDefault="00675326">
      <w:pPr>
        <w:pStyle w:val="ListBullet"/>
        <w:numPr>
          <w:ilvl w:val="0"/>
          <w:numId w:val="12"/>
        </w:numPr>
        <w:rPr>
          <w:rFonts w:ascii="Arial Narrow Bold" w:hAnsi="Arial Narrow Bold"/>
          <w:b/>
        </w:rPr>
      </w:pPr>
      <w:r w:rsidRPr="00341C7B">
        <w:t>Garantías extendidas, y</w:t>
      </w:r>
    </w:p>
    <w:p w14:paraId="622AAF37" w14:textId="77777777" w:rsidR="005A2A3C" w:rsidRDefault="00675326">
      <w:pPr>
        <w:pStyle w:val="ListBullet"/>
        <w:numPr>
          <w:ilvl w:val="0"/>
          <w:numId w:val="12"/>
        </w:numPr>
        <w:rPr>
          <w:rFonts w:ascii="Arial Narrow Bold" w:hAnsi="Arial Narrow Bold"/>
          <w:b/>
          <w:lang w:val="es-ES_tradnl"/>
        </w:rPr>
      </w:pPr>
      <w:r w:rsidRPr="00341C7B">
        <w:t xml:space="preserve">Suministros auxiliares, programas y equipos necesarios para el buen funcionamiento de los aparatos </w:t>
      </w:r>
      <w:r>
        <w:t>de tecnología</w:t>
      </w:r>
      <w:r w:rsidRPr="00341C7B">
        <w:t xml:space="preserve"> asistencia</w:t>
      </w:r>
      <w:r>
        <w:t>l</w:t>
      </w:r>
      <w:r w:rsidRPr="00341C7B">
        <w:t xml:space="preserve">, tales como baterías de repuesto y materiales necesarios para adaptar los dispositivos de baja tecnología. </w:t>
      </w:r>
      <w:r w:rsidRPr="00E251FD">
        <w:t>Esto incluye aplicaciones para aparatos electrónicos que no están disponibles a través de</w:t>
      </w:r>
      <w:r>
        <w:t xml:space="preserve"> </w:t>
      </w:r>
      <w:r w:rsidRPr="00E251FD">
        <w:t>l</w:t>
      </w:r>
      <w:r>
        <w:t>a</w:t>
      </w:r>
      <w:r w:rsidRPr="00E251FD">
        <w:t xml:space="preserve"> </w:t>
      </w:r>
      <w:r>
        <w:t>Exención</w:t>
      </w:r>
      <w:r w:rsidRPr="00E251FD">
        <w:t xml:space="preserve"> que ayudan a los participantes con una necesidad identificada a través de la evaluación que se describe a continuación. </w:t>
      </w:r>
    </w:p>
    <w:p w14:paraId="1A90C45F" w14:textId="72075773" w:rsidR="005A2A3C" w:rsidRDefault="00675326">
      <w:pPr>
        <w:pStyle w:val="Body"/>
      </w:pPr>
      <w:r w:rsidRPr="00A42447">
        <w:t xml:space="preserve">Todos los artículos deberán cumplir con las normas aplicables de fabricación, diseño e instalación. Los artículos serán específicos para las necesidades del </w:t>
      </w:r>
      <w:r>
        <w:t xml:space="preserve">participante </w:t>
      </w:r>
      <w:r w:rsidRPr="00A42447">
        <w:t xml:space="preserve">y no </w:t>
      </w:r>
      <w:r>
        <w:t xml:space="preserve">serán un aparato o equipo que </w:t>
      </w:r>
      <w:r w:rsidRPr="00A42447">
        <w:t>benefic</w:t>
      </w:r>
      <w:r>
        <w:t>ie</w:t>
      </w:r>
      <w:r w:rsidRPr="00A42447">
        <w:t xml:space="preserve"> al público en general, personal, otras personas importantes, o miembros de la familia. </w:t>
      </w:r>
      <w:r>
        <w:t xml:space="preserve">Aunque los fondos de la Exención no pueden ser utilizados para la compra de artículos como iPads, iPods o computadoras personales, aplicaciones para tales artículos que asisten a los participantes con una necesidad identificada a través de una evaluación descrita a continuación, son aprobados para fondos de la exención a través de este servicio. </w:t>
      </w:r>
    </w:p>
    <w:p w14:paraId="3ECA3FDC" w14:textId="77777777" w:rsidR="005A2A3C" w:rsidRDefault="00675326">
      <w:pPr>
        <w:pStyle w:val="Body"/>
      </w:pPr>
      <w:r>
        <w:t>Los a</w:t>
      </w:r>
      <w:r w:rsidRPr="00A42447">
        <w:t>rtículos reembolsados con fondos de</w:t>
      </w:r>
      <w:r>
        <w:t xml:space="preserve"> </w:t>
      </w:r>
      <w:r w:rsidRPr="00A42447">
        <w:t>l</w:t>
      </w:r>
      <w:r>
        <w:t>a</w:t>
      </w:r>
      <w:r w:rsidRPr="00A42447">
        <w:t xml:space="preserve"> </w:t>
      </w:r>
      <w:r>
        <w:t>exención</w:t>
      </w:r>
      <w:r w:rsidRPr="00A42447">
        <w:t xml:space="preserve"> serán </w:t>
      </w:r>
      <w:r>
        <w:t xml:space="preserve">además </w:t>
      </w:r>
      <w:r w:rsidRPr="00A42447">
        <w:t xml:space="preserve">a cualquier suministro médico provisto bajo el Plan Estatal de Medicaid, y deberán excluir aquellos artículos que no son de beneficio o remedio médico directo para el </w:t>
      </w:r>
      <w:r>
        <w:t>participante</w:t>
      </w:r>
      <w:r w:rsidRPr="00A42447">
        <w:t xml:space="preserve">. Si el participante recibe Terapia </w:t>
      </w:r>
      <w:r>
        <w:t xml:space="preserve">de </w:t>
      </w:r>
      <w:r w:rsidRPr="00A42447">
        <w:t xml:space="preserve">Comportamiento o Servicios de Apoyo </w:t>
      </w:r>
      <w:r>
        <w:t xml:space="preserve">del </w:t>
      </w:r>
      <w:r w:rsidRPr="00A42447">
        <w:t xml:space="preserve">Comportamiento, la </w:t>
      </w:r>
      <w:r>
        <w:t xml:space="preserve">tecnología </w:t>
      </w:r>
      <w:r w:rsidRPr="00A42447">
        <w:t>asistencia</w:t>
      </w:r>
      <w:r>
        <w:t>l</w:t>
      </w:r>
      <w:r w:rsidRPr="00A42447">
        <w:t xml:space="preserve"> debe ser consistente con el Plan de Apoyo </w:t>
      </w:r>
      <w:r>
        <w:t>del</w:t>
      </w:r>
      <w:r w:rsidRPr="00A42447">
        <w:t xml:space="preserve"> Comportamiento del </w:t>
      </w:r>
      <w:r>
        <w:t>participante</w:t>
      </w:r>
      <w:r w:rsidRPr="00A42447">
        <w:t>.</w:t>
      </w:r>
    </w:p>
    <w:p w14:paraId="7000C278" w14:textId="77777777" w:rsidR="005A2A3C" w:rsidRDefault="00675326">
      <w:pPr>
        <w:pStyle w:val="Body"/>
      </w:pPr>
      <w:r w:rsidRPr="00A42447">
        <w:t xml:space="preserve">Los aparatos </w:t>
      </w:r>
      <w:r>
        <w:t xml:space="preserve">de tecnología </w:t>
      </w:r>
      <w:r w:rsidRPr="00A42447">
        <w:t>asistencia</w:t>
      </w:r>
      <w:r>
        <w:t>l</w:t>
      </w:r>
      <w:r w:rsidRPr="00A42447">
        <w:t xml:space="preserve"> deben ser recomendados a través de una evaluación independiente de las necesidades </w:t>
      </w:r>
      <w:r>
        <w:t xml:space="preserve">de tecnología </w:t>
      </w:r>
      <w:r w:rsidRPr="00A42447">
        <w:t>asistencia</w:t>
      </w:r>
      <w:r>
        <w:t>l</w:t>
      </w:r>
      <w:r w:rsidRPr="00A42447">
        <w:t xml:space="preserve"> </w:t>
      </w:r>
      <w:r>
        <w:t>del participante</w:t>
      </w:r>
      <w:r w:rsidRPr="00A42447">
        <w:t xml:space="preserve">. La organización o profesional que ofrezca la evaluación debe ser acreditado, con licencia o certificado en un área relacionada con el tipo específico de tecnología necesaria, y no puede haber una relación fiduciaria con el proveedor de </w:t>
      </w:r>
      <w:r>
        <w:t xml:space="preserve">tecnología </w:t>
      </w:r>
      <w:r w:rsidRPr="00A42447">
        <w:t>asistencia</w:t>
      </w:r>
      <w:r>
        <w:t>l</w:t>
      </w:r>
      <w:r w:rsidRPr="00A42447">
        <w:t>.</w:t>
      </w:r>
    </w:p>
    <w:p w14:paraId="4CA9230C" w14:textId="0F5DF945" w:rsidR="005A2A3C" w:rsidRDefault="00801882">
      <w:pPr>
        <w:pStyle w:val="Body"/>
      </w:pPr>
      <w:r w:rsidRPr="00AF6078">
        <w:t>La tecnología asistencial sólo</w:t>
      </w:r>
      <w:r w:rsidR="00675326" w:rsidRPr="00BC1770">
        <w:rPr>
          <w:rFonts w:cs="Arial"/>
          <w:color w:val="auto"/>
        </w:rPr>
        <w:t xml:space="preserve"> </w:t>
      </w:r>
      <w:r w:rsidRPr="00AF6078">
        <w:t>puede ser financiada</w:t>
      </w:r>
      <w:r w:rsidR="00675326" w:rsidRPr="00BC1770">
        <w:rPr>
          <w:rFonts w:cs="Arial"/>
          <w:color w:val="auto"/>
        </w:rPr>
        <w:t xml:space="preserve"> </w:t>
      </w:r>
      <w:r w:rsidRPr="00AF6078">
        <w:t>a través de la exención si hay</w:t>
      </w:r>
      <w:r w:rsidR="00675326" w:rsidRPr="00BC1770">
        <w:rPr>
          <w:rFonts w:cs="Arial"/>
          <w:color w:val="auto"/>
        </w:rPr>
        <w:t xml:space="preserve"> </w:t>
      </w:r>
      <w:r w:rsidRPr="00AF6078">
        <w:t>documentación de que el</w:t>
      </w:r>
      <w:r w:rsidR="00675326" w:rsidRPr="00BC1770">
        <w:rPr>
          <w:rFonts w:cs="Arial"/>
          <w:color w:val="auto"/>
        </w:rPr>
        <w:t xml:space="preserve"> </w:t>
      </w:r>
      <w:r w:rsidRPr="00AF6078">
        <w:t>servicio es médicamente necesario</w:t>
      </w:r>
      <w:r w:rsidR="00675326" w:rsidRPr="00BC1770">
        <w:rPr>
          <w:rFonts w:cs="Arial"/>
          <w:color w:val="auto"/>
        </w:rPr>
        <w:t xml:space="preserve"> </w:t>
      </w:r>
      <w:r w:rsidRPr="00AF6078">
        <w:t>y no está cubierto</w:t>
      </w:r>
      <w:r w:rsidR="00675326" w:rsidRPr="00BC1770">
        <w:rPr>
          <w:rFonts w:cs="Arial"/>
          <w:color w:val="auto"/>
        </w:rPr>
        <w:t xml:space="preserve"> </w:t>
      </w:r>
      <w:r w:rsidRPr="00AF6078">
        <w:t>por el</w:t>
      </w:r>
      <w:r w:rsidR="00675326" w:rsidRPr="00BC1770">
        <w:rPr>
          <w:rFonts w:cs="Arial"/>
          <w:color w:val="auto"/>
        </w:rPr>
        <w:t xml:space="preserve"> </w:t>
      </w:r>
      <w:r w:rsidRPr="00AF6078">
        <w:t>Plan Estatal de</w:t>
      </w:r>
      <w:r w:rsidR="00675326" w:rsidRPr="00BC1770">
        <w:rPr>
          <w:rFonts w:cs="Arial"/>
          <w:color w:val="auto"/>
        </w:rPr>
        <w:t xml:space="preserve"> </w:t>
      </w:r>
      <w:r w:rsidRPr="00AF6078">
        <w:t>MA</w:t>
      </w:r>
      <w:r w:rsidR="00675326" w:rsidRPr="00BC1770">
        <w:rPr>
          <w:rFonts w:cs="Arial"/>
          <w:color w:val="auto"/>
        </w:rPr>
        <w:t xml:space="preserve"> </w:t>
      </w:r>
      <w:r w:rsidRPr="00AF6078">
        <w:t>que incluye</w:t>
      </w:r>
      <w:r w:rsidR="00675326" w:rsidRPr="00BC1770">
        <w:rPr>
          <w:rFonts w:cs="Arial"/>
          <w:color w:val="auto"/>
        </w:rPr>
        <w:t xml:space="preserve"> </w:t>
      </w:r>
      <w:r w:rsidRPr="00AF6078">
        <w:t>EPSDT</w:t>
      </w:r>
      <w:r w:rsidR="00675326" w:rsidRPr="00BC1770">
        <w:rPr>
          <w:rFonts w:cs="Arial"/>
          <w:color w:val="auto"/>
        </w:rPr>
        <w:t xml:space="preserve">, Medicare </w:t>
      </w:r>
      <w:r w:rsidRPr="00AF6078">
        <w:t>y</w:t>
      </w:r>
      <w:r w:rsidR="003E0EAB">
        <w:t xml:space="preserve">/o </w:t>
      </w:r>
      <w:r w:rsidRPr="00AF6078">
        <w:t>seguro privado.</w:t>
      </w:r>
      <w:r w:rsidR="00675326" w:rsidRPr="00BC1770">
        <w:rPr>
          <w:rFonts w:cs="Arial"/>
          <w:color w:val="auto"/>
        </w:rPr>
        <w:t xml:space="preserve"> </w:t>
      </w:r>
      <w:r w:rsidR="00675326">
        <w:rPr>
          <w:rFonts w:cs="Arial"/>
          <w:color w:val="auto"/>
        </w:rPr>
        <w:t xml:space="preserve">Los </w:t>
      </w:r>
      <w:r w:rsidRPr="00AF6078">
        <w:t>servicios de terapia</w:t>
      </w:r>
      <w:r w:rsidR="00675326" w:rsidRPr="00BC1770">
        <w:rPr>
          <w:rFonts w:cs="Arial"/>
          <w:color w:val="auto"/>
        </w:rPr>
        <w:t xml:space="preserve"> </w:t>
      </w:r>
      <w:r w:rsidRPr="00AF6078">
        <w:t>deben ser proporcionados</w:t>
      </w:r>
      <w:r w:rsidR="00675326" w:rsidRPr="00BC1770">
        <w:rPr>
          <w:rFonts w:cs="Arial"/>
          <w:color w:val="auto"/>
        </w:rPr>
        <w:t xml:space="preserve"> bajo el </w:t>
      </w:r>
      <w:r w:rsidRPr="00AF6078">
        <w:t>Plan Estatal de</w:t>
      </w:r>
      <w:r w:rsidR="00675326" w:rsidRPr="00BC1770">
        <w:rPr>
          <w:rFonts w:cs="Arial"/>
          <w:color w:val="auto"/>
        </w:rPr>
        <w:t xml:space="preserve"> </w:t>
      </w:r>
      <w:r w:rsidRPr="00AF6078">
        <w:t>MA</w:t>
      </w:r>
      <w:r w:rsidR="00675326" w:rsidRPr="00BC1770">
        <w:rPr>
          <w:rFonts w:cs="Arial"/>
          <w:color w:val="auto"/>
        </w:rPr>
        <w:t xml:space="preserve">, incluiyendo EPSDT, Medicare </w:t>
      </w:r>
      <w:r w:rsidRPr="00AF6078">
        <w:t>y/o</w:t>
      </w:r>
      <w:r w:rsidR="00675326" w:rsidRPr="00BC1770">
        <w:rPr>
          <w:rFonts w:cs="Arial"/>
          <w:color w:val="auto"/>
        </w:rPr>
        <w:t xml:space="preserve"> planes </w:t>
      </w:r>
      <w:r w:rsidRPr="00AF6078">
        <w:t>de seguros privados</w:t>
      </w:r>
      <w:r w:rsidR="00675326" w:rsidRPr="00BC1770">
        <w:rPr>
          <w:rFonts w:cs="Arial"/>
          <w:color w:val="auto"/>
        </w:rPr>
        <w:t xml:space="preserve"> </w:t>
      </w:r>
      <w:r w:rsidRPr="00AF6078">
        <w:t>hasta que</w:t>
      </w:r>
      <w:r w:rsidR="00675326">
        <w:rPr>
          <w:rFonts w:cs="Arial"/>
          <w:color w:val="333333"/>
        </w:rPr>
        <w:t xml:space="preserve"> </w:t>
      </w:r>
      <w:r w:rsidRPr="00AF6078">
        <w:t>se hayan</w:t>
      </w:r>
      <w:r w:rsidR="00675326" w:rsidRPr="00BC1770">
        <w:rPr>
          <w:rFonts w:cs="Arial"/>
          <w:color w:val="auto"/>
        </w:rPr>
        <w:t xml:space="preserve"> </w:t>
      </w:r>
      <w:r w:rsidRPr="00AF6078">
        <w:t>agotado los límites</w:t>
      </w:r>
      <w:r w:rsidR="00675326" w:rsidRPr="00BC1770">
        <w:rPr>
          <w:rFonts w:cs="Arial"/>
          <w:color w:val="auto"/>
        </w:rPr>
        <w:t xml:space="preserve"> </w:t>
      </w:r>
      <w:r w:rsidRPr="00AF6078">
        <w:t>del plan</w:t>
      </w:r>
      <w:r w:rsidR="00675326" w:rsidRPr="00BC1770">
        <w:rPr>
          <w:rFonts w:cs="Arial"/>
          <w:color w:val="auto"/>
        </w:rPr>
        <w:t xml:space="preserve"> </w:t>
      </w:r>
      <w:r w:rsidRPr="00AF6078">
        <w:t>y la documentación</w:t>
      </w:r>
      <w:r w:rsidR="00675326" w:rsidRPr="00BC1770">
        <w:rPr>
          <w:rFonts w:cs="Arial"/>
          <w:color w:val="auto"/>
        </w:rPr>
        <w:t xml:space="preserve"> </w:t>
      </w:r>
      <w:r w:rsidRPr="00AF6078">
        <w:t>está</w:t>
      </w:r>
      <w:r w:rsidR="00675326" w:rsidRPr="00BC1770">
        <w:rPr>
          <w:rFonts w:cs="Arial"/>
          <w:color w:val="auto"/>
        </w:rPr>
        <w:t xml:space="preserve"> corroborada p</w:t>
      </w:r>
      <w:r w:rsidRPr="00AF6078">
        <w:t>or el</w:t>
      </w:r>
      <w:r w:rsidR="00675326" w:rsidRPr="00BC1770">
        <w:rPr>
          <w:rFonts w:cs="Arial"/>
          <w:color w:val="auto"/>
        </w:rPr>
        <w:t xml:space="preserve"> </w:t>
      </w:r>
      <w:r w:rsidR="00675326">
        <w:rPr>
          <w:rFonts w:cs="Arial"/>
          <w:color w:val="auto"/>
        </w:rPr>
        <w:t xml:space="preserve">Coordinador de Apoyo. </w:t>
      </w:r>
      <w:r w:rsidR="00675326">
        <w:t>El e</w:t>
      </w:r>
      <w:r w:rsidR="00675326" w:rsidRPr="00A42447">
        <w:t xml:space="preserve">quipo médico duradero, según </w:t>
      </w:r>
      <w:r w:rsidR="00675326">
        <w:t xml:space="preserve">está </w:t>
      </w:r>
      <w:r w:rsidR="00675326" w:rsidRPr="00A42447">
        <w:t>definido por el Título 55 Código de PA Capítulo 1123 y el Plan Estatal de Asistencia Médica</w:t>
      </w:r>
      <w:r w:rsidR="00675326">
        <w:t>, está excluido.</w:t>
      </w:r>
    </w:p>
    <w:p w14:paraId="0FB25064" w14:textId="134BF41E" w:rsidR="005A2A3C" w:rsidRDefault="00801882">
      <w:pPr>
        <w:pStyle w:val="Body"/>
        <w:rPr>
          <w:color w:val="auto"/>
          <w:lang w:val="es-ES_tradnl"/>
        </w:rPr>
      </w:pPr>
      <w:r w:rsidRPr="00AF6078">
        <w:t>La tecnología asistencial tiene un</w:t>
      </w:r>
      <w:r w:rsidR="00675326" w:rsidRPr="00336C62">
        <w:rPr>
          <w:rFonts w:cs="Arial"/>
          <w:color w:val="auto"/>
        </w:rPr>
        <w:t xml:space="preserve"> </w:t>
      </w:r>
      <w:r w:rsidRPr="00AF6078">
        <w:t>límite de $</w:t>
      </w:r>
      <w:r w:rsidR="00270049">
        <w:t>1</w:t>
      </w:r>
      <w:r w:rsidRPr="00AF6078">
        <w:t>0</w:t>
      </w:r>
      <w:r w:rsidR="00270049">
        <w:t>,000</w:t>
      </w:r>
      <w:r w:rsidRPr="00AF6078">
        <w:t xml:space="preserve"> por</w:t>
      </w:r>
      <w:r w:rsidR="00675326" w:rsidRPr="00336C62">
        <w:rPr>
          <w:rFonts w:cs="Arial"/>
          <w:color w:val="auto"/>
        </w:rPr>
        <w:t xml:space="preserve"> </w:t>
      </w:r>
      <w:r w:rsidRPr="00AF6078">
        <w:t>participante</w:t>
      </w:r>
      <w:r w:rsidR="00675326" w:rsidRPr="00336C62">
        <w:rPr>
          <w:rFonts w:cs="Arial"/>
          <w:color w:val="auto"/>
        </w:rPr>
        <w:t xml:space="preserve">, excepto cuando </w:t>
      </w:r>
      <w:r w:rsidRPr="00AF6078">
        <w:t>el límite esextendido por</w:t>
      </w:r>
      <w:r w:rsidR="00675326" w:rsidRPr="00336C62">
        <w:rPr>
          <w:rFonts w:cs="Arial"/>
          <w:color w:val="auto"/>
        </w:rPr>
        <w:t xml:space="preserve"> </w:t>
      </w:r>
      <w:r w:rsidRPr="00AF6078">
        <w:t>ODP</w:t>
      </w:r>
      <w:r w:rsidR="00675326" w:rsidRPr="00336C62">
        <w:rPr>
          <w:rFonts w:cs="Arial"/>
          <w:color w:val="auto"/>
        </w:rPr>
        <w:t xml:space="preserve"> </w:t>
      </w:r>
      <w:r w:rsidRPr="00AF6078">
        <w:t>utilizando el</w:t>
      </w:r>
      <w:r w:rsidR="00675326" w:rsidRPr="00336C62">
        <w:rPr>
          <w:rFonts w:cs="Arial"/>
          <w:color w:val="auto"/>
        </w:rPr>
        <w:t xml:space="preserve"> </w:t>
      </w:r>
      <w:r w:rsidRPr="00AF6078">
        <w:t>proceso de excepción</w:t>
      </w:r>
      <w:r w:rsidR="00675326" w:rsidRPr="00336C62">
        <w:rPr>
          <w:rFonts w:cs="Arial"/>
          <w:color w:val="auto"/>
        </w:rPr>
        <w:t xml:space="preserve"> estándar de </w:t>
      </w:r>
      <w:r w:rsidRPr="00AF6078">
        <w:t>ODP</w:t>
      </w:r>
      <w:r w:rsidR="00675326" w:rsidRPr="00336C62">
        <w:rPr>
          <w:rFonts w:cs="Arial"/>
          <w:color w:val="auto"/>
        </w:rPr>
        <w:t xml:space="preserve"> </w:t>
      </w:r>
      <w:r w:rsidRPr="00AF6078">
        <w:t>(</w:t>
      </w:r>
      <w:r w:rsidR="00675326" w:rsidRPr="00336C62">
        <w:rPr>
          <w:rFonts w:cs="Arial"/>
          <w:color w:val="auto"/>
        </w:rPr>
        <w:t xml:space="preserve">formulario </w:t>
      </w:r>
      <w:r w:rsidRPr="00AF6078">
        <w:t>DP</w:t>
      </w:r>
      <w:r w:rsidR="00675326" w:rsidRPr="00336C62">
        <w:rPr>
          <w:rFonts w:cs="Arial"/>
          <w:color w:val="auto"/>
        </w:rPr>
        <w:t xml:space="preserve"> </w:t>
      </w:r>
      <w:r w:rsidRPr="00AF6078">
        <w:t>1032</w:t>
      </w:r>
      <w:r w:rsidR="00675326" w:rsidRPr="00336C62">
        <w:rPr>
          <w:rFonts w:cs="Arial"/>
          <w:color w:val="auto"/>
        </w:rPr>
        <w:t>)</w:t>
      </w:r>
    </w:p>
    <w:p w14:paraId="46C2B550" w14:textId="77777777" w:rsidR="00675326" w:rsidRDefault="00675326">
      <w:pPr>
        <w:pStyle w:val="Heading4"/>
      </w:pPr>
      <w:r w:rsidRPr="00A42447">
        <w:t>Servicios de Agente de Apoyo</w:t>
      </w:r>
      <w:r>
        <w:t>s</w:t>
      </w:r>
      <w:r w:rsidRPr="00A42447">
        <w:t xml:space="preserve"> </w:t>
      </w:r>
    </w:p>
    <w:p w14:paraId="4EE20E3C" w14:textId="4610D594" w:rsidR="00F05BDA" w:rsidRDefault="00675326" w:rsidP="00AF6078">
      <w:pPr>
        <w:pStyle w:val="Body"/>
      </w:pPr>
      <w:r w:rsidRPr="00CB00D8">
        <w:t>El servicio de Agente de Apoyos est</w:t>
      </w:r>
      <w:r>
        <w:t>á</w:t>
      </w:r>
      <w:r w:rsidRPr="00CB00D8">
        <w:t xml:space="preserve"> disponible a personas que autodirigen sus servicios. El servicio de Agente de Apoyo está diseñado para ayudar a los participantes o sus encargados designados con funciones relacionadas a</w:t>
      </w:r>
      <w:r>
        <w:t>l</w:t>
      </w:r>
      <w:r w:rsidRPr="00CB00D8">
        <w:t xml:space="preserve"> empleador con el fin de tener éxito en la autodirección de algunos o todos los servicios necesarios.</w:t>
      </w:r>
    </w:p>
    <w:p w14:paraId="51490038" w14:textId="77777777" w:rsidR="005A2A3C" w:rsidRDefault="00675326">
      <w:pPr>
        <w:pStyle w:val="Body"/>
      </w:pPr>
      <w:r>
        <w:t xml:space="preserve">Este servicio está limitado a la siguiente lista de actividades: </w:t>
      </w:r>
    </w:p>
    <w:p w14:paraId="789A37D0" w14:textId="04F298E6" w:rsidR="00F05BDA" w:rsidRPr="00AF6078" w:rsidRDefault="00801882" w:rsidP="00AF6078">
      <w:pPr>
        <w:pStyle w:val="ListBullet"/>
        <w:rPr>
          <w:color w:val="auto"/>
          <w:szCs w:val="24"/>
        </w:rPr>
      </w:pPr>
      <w:r w:rsidRPr="00AF6078">
        <w:t>Explicar y</w:t>
      </w:r>
      <w:r w:rsidR="00675326" w:rsidRPr="00817FE2">
        <w:rPr>
          <w:rFonts w:cs="Arial"/>
          <w:color w:val="auto"/>
          <w:szCs w:val="24"/>
        </w:rPr>
        <w:t xml:space="preserve"> </w:t>
      </w:r>
      <w:r w:rsidRPr="00AF6078">
        <w:t>proporcionar</w:t>
      </w:r>
      <w:r w:rsidR="00675326" w:rsidRPr="00817FE2">
        <w:rPr>
          <w:rFonts w:cs="Arial"/>
          <w:color w:val="auto"/>
          <w:szCs w:val="24"/>
        </w:rPr>
        <w:t xml:space="preserve"> </w:t>
      </w:r>
      <w:r w:rsidRPr="00AF6078">
        <w:t>apoyo para completar</w:t>
      </w:r>
      <w:r w:rsidR="00675326" w:rsidRPr="00817FE2">
        <w:rPr>
          <w:rFonts w:cs="Arial"/>
          <w:color w:val="auto"/>
          <w:szCs w:val="24"/>
        </w:rPr>
        <w:t xml:space="preserve"> </w:t>
      </w:r>
      <w:r w:rsidR="00675326">
        <w:rPr>
          <w:rFonts w:cs="Arial"/>
          <w:color w:val="auto"/>
          <w:szCs w:val="24"/>
        </w:rPr>
        <w:t xml:space="preserve">la </w:t>
      </w:r>
      <w:r w:rsidR="00675326" w:rsidRPr="00817FE2">
        <w:rPr>
          <w:rFonts w:cs="Arial"/>
          <w:color w:val="auto"/>
          <w:szCs w:val="24"/>
        </w:rPr>
        <w:t xml:space="preserve">documentación relacionada </w:t>
      </w:r>
      <w:r w:rsidR="00675326">
        <w:rPr>
          <w:rFonts w:cs="Arial"/>
          <w:color w:val="auto"/>
          <w:szCs w:val="24"/>
        </w:rPr>
        <w:t xml:space="preserve">con </w:t>
      </w:r>
      <w:r w:rsidR="00675326" w:rsidRPr="00817FE2">
        <w:rPr>
          <w:rFonts w:cs="Arial"/>
          <w:color w:val="auto"/>
          <w:szCs w:val="24"/>
        </w:rPr>
        <w:t xml:space="preserve">ser </w:t>
      </w:r>
      <w:r w:rsidRPr="00AF6078">
        <w:t>empleador</w:t>
      </w:r>
      <w:r w:rsidR="00675326" w:rsidRPr="00817FE2">
        <w:rPr>
          <w:rFonts w:cs="Arial"/>
          <w:color w:val="auto"/>
          <w:szCs w:val="24"/>
        </w:rPr>
        <w:t xml:space="preserve"> </w:t>
      </w:r>
      <w:r w:rsidRPr="00AF6078">
        <w:t>o gestiónes como empleador</w:t>
      </w:r>
    </w:p>
    <w:p w14:paraId="4F5C0DBD" w14:textId="2CFE1A38" w:rsidR="00F05BDA" w:rsidRPr="00AF6078" w:rsidRDefault="00801882" w:rsidP="00AF6078">
      <w:pPr>
        <w:pStyle w:val="ListBullet"/>
        <w:rPr>
          <w:color w:val="auto"/>
          <w:szCs w:val="24"/>
        </w:rPr>
      </w:pPr>
      <w:r w:rsidRPr="00AF6078">
        <w:t>Participar en</w:t>
      </w:r>
      <w:r w:rsidR="00675326" w:rsidRPr="00817FE2">
        <w:rPr>
          <w:rFonts w:cs="Arial"/>
          <w:color w:val="auto"/>
          <w:szCs w:val="24"/>
        </w:rPr>
        <w:t xml:space="preserve"> la orientación de </w:t>
      </w:r>
      <w:r w:rsidRPr="00AF6078">
        <w:t>Servicios de Administracion Financiera</w:t>
      </w:r>
      <w:r w:rsidR="00675326" w:rsidRPr="00817FE2">
        <w:rPr>
          <w:rFonts w:cs="Arial"/>
          <w:color w:val="auto"/>
          <w:szCs w:val="24"/>
        </w:rPr>
        <w:t xml:space="preserve"> </w:t>
      </w:r>
      <w:r w:rsidRPr="00AF6078">
        <w:t>(FMS</w:t>
      </w:r>
      <w:r w:rsidR="00675326" w:rsidRPr="00817FE2">
        <w:rPr>
          <w:rFonts w:cs="Arial"/>
          <w:color w:val="auto"/>
          <w:szCs w:val="24"/>
        </w:rPr>
        <w:t xml:space="preserve">) </w:t>
      </w:r>
      <w:r w:rsidRPr="00AF6078">
        <w:t>y</w:t>
      </w:r>
      <w:r w:rsidR="00675326" w:rsidRPr="00817FE2">
        <w:rPr>
          <w:rFonts w:cs="Arial"/>
          <w:color w:val="auto"/>
          <w:szCs w:val="24"/>
        </w:rPr>
        <w:t xml:space="preserve"> </w:t>
      </w:r>
      <w:r w:rsidRPr="00AF6078">
        <w:t>otros entrenamientos necesarios</w:t>
      </w:r>
      <w:r w:rsidR="00675326" w:rsidRPr="00817FE2">
        <w:rPr>
          <w:rFonts w:cs="Arial"/>
          <w:color w:val="auto"/>
          <w:szCs w:val="24"/>
        </w:rPr>
        <w:t xml:space="preserve"> e </w:t>
      </w:r>
      <w:r w:rsidRPr="00AF6078">
        <w:t>interacciones con</w:t>
      </w:r>
      <w:r w:rsidR="00675326" w:rsidRPr="00817FE2">
        <w:rPr>
          <w:rFonts w:cs="Arial"/>
          <w:color w:val="auto"/>
          <w:szCs w:val="24"/>
        </w:rPr>
        <w:t xml:space="preserve"> </w:t>
      </w:r>
      <w:r w:rsidRPr="00AF6078">
        <w:t>el proveedor de</w:t>
      </w:r>
      <w:r w:rsidR="00675326" w:rsidRPr="00817FE2">
        <w:rPr>
          <w:rFonts w:cs="Arial"/>
          <w:color w:val="auto"/>
          <w:szCs w:val="24"/>
        </w:rPr>
        <w:t xml:space="preserve"> </w:t>
      </w:r>
      <w:r w:rsidRPr="00AF6078">
        <w:t>FMS</w:t>
      </w:r>
    </w:p>
    <w:p w14:paraId="1987EA26" w14:textId="30A2EC0B" w:rsidR="00F05BDA" w:rsidRPr="00A04D28" w:rsidRDefault="00801882" w:rsidP="00AF6078">
      <w:pPr>
        <w:pStyle w:val="ListBullet"/>
        <w:rPr>
          <w:color w:val="auto"/>
          <w:szCs w:val="24"/>
        </w:rPr>
      </w:pPr>
      <w:r w:rsidRPr="00AF6078">
        <w:t>El desarrollo</w:t>
      </w:r>
      <w:r w:rsidR="00675326" w:rsidRPr="00817FE2">
        <w:rPr>
          <w:rFonts w:cs="Arial"/>
          <w:color w:val="auto"/>
          <w:szCs w:val="24"/>
        </w:rPr>
        <w:t xml:space="preserve"> </w:t>
      </w:r>
      <w:r w:rsidRPr="00AF6078">
        <w:t>eficaz de técnicas de reclutamiento</w:t>
      </w:r>
      <w:r w:rsidR="00675326" w:rsidRPr="00817FE2">
        <w:rPr>
          <w:rFonts w:cs="Arial"/>
          <w:color w:val="auto"/>
          <w:szCs w:val="24"/>
        </w:rPr>
        <w:t xml:space="preserve"> </w:t>
      </w:r>
      <w:r w:rsidRPr="00AF6078">
        <w:t>y contratación</w:t>
      </w:r>
    </w:p>
    <w:p w14:paraId="0E2E6928" w14:textId="397387DC" w:rsidR="00F05BDA" w:rsidRPr="00A04D28" w:rsidRDefault="00801882" w:rsidP="00AF6078">
      <w:pPr>
        <w:pStyle w:val="ListBullet"/>
        <w:rPr>
          <w:color w:val="auto"/>
          <w:szCs w:val="24"/>
        </w:rPr>
      </w:pPr>
      <w:r w:rsidRPr="00AF6078">
        <w:t>Determinación de</w:t>
      </w:r>
      <w:r w:rsidR="00675326" w:rsidRPr="00817FE2">
        <w:rPr>
          <w:rFonts w:cs="Arial"/>
          <w:color w:val="auto"/>
          <w:szCs w:val="24"/>
        </w:rPr>
        <w:t xml:space="preserve"> </w:t>
      </w:r>
      <w:r w:rsidRPr="00AF6078">
        <w:t xml:space="preserve">las cantidades </w:t>
      </w:r>
      <w:r w:rsidR="00675326" w:rsidRPr="00817FE2">
        <w:rPr>
          <w:rFonts w:cs="Arial"/>
          <w:color w:val="auto"/>
          <w:szCs w:val="24"/>
        </w:rPr>
        <w:t xml:space="preserve">de pago </w:t>
      </w:r>
      <w:r w:rsidRPr="00AF6078">
        <w:t>para los trabajadores</w:t>
      </w:r>
    </w:p>
    <w:p w14:paraId="2584E399" w14:textId="7865A42E" w:rsidR="00F05BDA" w:rsidRPr="00A04D28" w:rsidRDefault="00801882" w:rsidP="00AF6078">
      <w:pPr>
        <w:pStyle w:val="ListBullet"/>
        <w:rPr>
          <w:color w:val="auto"/>
          <w:szCs w:val="24"/>
        </w:rPr>
      </w:pPr>
      <w:r w:rsidRPr="00AF6078">
        <w:t>Proporcionar</w:t>
      </w:r>
      <w:r w:rsidR="00675326" w:rsidRPr="00817FE2">
        <w:rPr>
          <w:rFonts w:cs="Arial"/>
          <w:color w:val="auto"/>
          <w:szCs w:val="24"/>
        </w:rPr>
        <w:t xml:space="preserve"> </w:t>
      </w:r>
      <w:r w:rsidRPr="00AF6078">
        <w:t>o coordinar los entrenamientos de los trabajadores</w:t>
      </w:r>
    </w:p>
    <w:p w14:paraId="761C23AB" w14:textId="2658BA02" w:rsidR="00F05BDA" w:rsidRPr="00AF6078" w:rsidRDefault="00801882" w:rsidP="00AF6078">
      <w:pPr>
        <w:pStyle w:val="ListBullet"/>
      </w:pPr>
      <w:r w:rsidRPr="00AF6078">
        <w:t>El desarrollo de</w:t>
      </w:r>
      <w:r w:rsidR="00675326" w:rsidRPr="00817FE2">
        <w:rPr>
          <w:rFonts w:cs="Arial"/>
        </w:rPr>
        <w:t xml:space="preserve"> los horarios/turnos </w:t>
      </w:r>
      <w:r w:rsidRPr="00AF6078">
        <w:t>de</w:t>
      </w:r>
      <w:r w:rsidR="00675326" w:rsidRPr="00817FE2">
        <w:rPr>
          <w:rFonts w:cs="Arial"/>
        </w:rPr>
        <w:t xml:space="preserve"> </w:t>
      </w:r>
      <w:r w:rsidRPr="00AF6078">
        <w:t>trabajo</w:t>
      </w:r>
    </w:p>
    <w:p w14:paraId="30915514" w14:textId="6EC6A18E" w:rsidR="00F05BDA" w:rsidRPr="00A04D28" w:rsidRDefault="00801882" w:rsidP="00AF6078">
      <w:pPr>
        <w:pStyle w:val="ListBullet"/>
        <w:rPr>
          <w:color w:val="auto"/>
          <w:szCs w:val="24"/>
        </w:rPr>
      </w:pPr>
      <w:r w:rsidRPr="00AF6078">
        <w:t>Desarrollo, implementación</w:t>
      </w:r>
      <w:r w:rsidR="00675326" w:rsidRPr="00817FE2">
        <w:rPr>
          <w:rFonts w:cs="Arial"/>
          <w:color w:val="auto"/>
          <w:szCs w:val="24"/>
        </w:rPr>
        <w:t xml:space="preserve"> </w:t>
      </w:r>
      <w:r w:rsidRPr="00AF6078">
        <w:t>y modificación de un</w:t>
      </w:r>
      <w:r w:rsidR="00675326" w:rsidRPr="00817FE2">
        <w:rPr>
          <w:rFonts w:cs="Arial"/>
          <w:color w:val="auto"/>
          <w:szCs w:val="24"/>
        </w:rPr>
        <w:t xml:space="preserve"> </w:t>
      </w:r>
      <w:r w:rsidRPr="00AF6078">
        <w:t>plan de respaldo</w:t>
      </w:r>
      <w:r w:rsidR="00675326" w:rsidRPr="00817FE2">
        <w:rPr>
          <w:rFonts w:cs="Arial"/>
          <w:color w:val="auto"/>
          <w:szCs w:val="24"/>
        </w:rPr>
        <w:t xml:space="preserve"> </w:t>
      </w:r>
      <w:r w:rsidRPr="00AF6078">
        <w:t>para los servicios</w:t>
      </w:r>
      <w:r w:rsidR="00675326" w:rsidRPr="00817FE2">
        <w:rPr>
          <w:rFonts w:cs="Arial"/>
          <w:color w:val="auto"/>
          <w:szCs w:val="24"/>
        </w:rPr>
        <w:t xml:space="preserve">, personal </w:t>
      </w:r>
      <w:r w:rsidRPr="00AF6078">
        <w:t>para casos de emergencia</w:t>
      </w:r>
      <w:r w:rsidR="00675326" w:rsidRPr="00817FE2">
        <w:rPr>
          <w:rFonts w:cs="Arial"/>
          <w:color w:val="auto"/>
          <w:szCs w:val="24"/>
        </w:rPr>
        <w:t xml:space="preserve"> </w:t>
      </w:r>
      <w:r w:rsidRPr="00AF6078">
        <w:t>y</w:t>
      </w:r>
      <w:r w:rsidR="00270049">
        <w:t>/</w:t>
      </w:r>
      <w:r w:rsidRPr="00AF6078">
        <w:t>o ausencias</w:t>
      </w:r>
      <w:r w:rsidR="00675326" w:rsidRPr="00817FE2">
        <w:rPr>
          <w:rFonts w:cs="Arial"/>
          <w:color w:val="auto"/>
          <w:szCs w:val="24"/>
        </w:rPr>
        <w:t xml:space="preserve"> </w:t>
      </w:r>
      <w:r w:rsidRPr="00AF6078">
        <w:t>laborales</w:t>
      </w:r>
    </w:p>
    <w:p w14:paraId="5279A0C7" w14:textId="7F752B55" w:rsidR="00F05BDA" w:rsidRPr="00A04D28" w:rsidRDefault="00801882" w:rsidP="00AF6078">
      <w:pPr>
        <w:pStyle w:val="ListBullet"/>
        <w:rPr>
          <w:color w:val="auto"/>
          <w:szCs w:val="24"/>
        </w:rPr>
      </w:pPr>
      <w:r w:rsidRPr="00AF6078">
        <w:t>Programación de</w:t>
      </w:r>
      <w:r w:rsidR="00675326" w:rsidRPr="00817FE2">
        <w:rPr>
          <w:rFonts w:cs="Arial"/>
          <w:color w:val="auto"/>
          <w:szCs w:val="24"/>
        </w:rPr>
        <w:t xml:space="preserve"> </w:t>
      </w:r>
      <w:r w:rsidRPr="00AF6078">
        <w:t>los apoyos con paga y sin paga</w:t>
      </w:r>
    </w:p>
    <w:p w14:paraId="1F19DB32" w14:textId="64560721" w:rsidR="00F05BDA" w:rsidRPr="00A04D28" w:rsidRDefault="00801882" w:rsidP="00AF6078">
      <w:pPr>
        <w:pStyle w:val="ListBullet"/>
        <w:rPr>
          <w:color w:val="auto"/>
          <w:szCs w:val="24"/>
        </w:rPr>
      </w:pPr>
      <w:r w:rsidRPr="00AF6078">
        <w:t>El desarrollo de</w:t>
      </w:r>
      <w:r w:rsidR="00675326" w:rsidRPr="00817FE2">
        <w:rPr>
          <w:rFonts w:cs="Arial"/>
          <w:color w:val="auto"/>
          <w:szCs w:val="24"/>
        </w:rPr>
        <w:t xml:space="preserve"> t</w:t>
      </w:r>
      <w:r w:rsidRPr="00AF6078">
        <w:t>écnicas eficaces de administración y supervisión como la</w:t>
      </w:r>
      <w:r w:rsidR="00675326" w:rsidRPr="00817FE2">
        <w:rPr>
          <w:rFonts w:cs="Arial"/>
          <w:color w:val="auto"/>
          <w:szCs w:val="24"/>
        </w:rPr>
        <w:t xml:space="preserve"> </w:t>
      </w:r>
      <w:r w:rsidRPr="00AF6078">
        <w:t>resolución de conflictos</w:t>
      </w:r>
    </w:p>
    <w:p w14:paraId="3DFACC08" w14:textId="079E89C6" w:rsidR="00F05BDA" w:rsidRPr="00AF6078" w:rsidRDefault="00801882" w:rsidP="00AF6078">
      <w:pPr>
        <w:pStyle w:val="ListBullet"/>
        <w:rPr>
          <w:color w:val="auto"/>
          <w:szCs w:val="24"/>
        </w:rPr>
      </w:pPr>
      <w:r w:rsidRPr="00AF6078">
        <w:t>El desarrollo de</w:t>
      </w:r>
      <w:r w:rsidR="00675326" w:rsidRPr="00817FE2">
        <w:rPr>
          <w:rFonts w:cs="Arial"/>
          <w:color w:val="auto"/>
          <w:szCs w:val="24"/>
        </w:rPr>
        <w:t xml:space="preserve"> </w:t>
      </w:r>
      <w:r w:rsidRPr="00AF6078">
        <w:t>procedimientos adecuados</w:t>
      </w:r>
      <w:r w:rsidR="00675326" w:rsidRPr="00817FE2">
        <w:rPr>
          <w:rFonts w:cs="Arial"/>
          <w:color w:val="auto"/>
          <w:szCs w:val="24"/>
        </w:rPr>
        <w:t xml:space="preserve"> </w:t>
      </w:r>
      <w:r w:rsidRPr="00AF6078">
        <w:t>para la terminación</w:t>
      </w:r>
      <w:r w:rsidR="00675326" w:rsidRPr="00817FE2">
        <w:rPr>
          <w:rFonts w:cs="Arial"/>
          <w:color w:val="auto"/>
          <w:szCs w:val="24"/>
        </w:rPr>
        <w:t xml:space="preserve"> </w:t>
      </w:r>
      <w:r w:rsidRPr="00AF6078">
        <w:t>de los trabajadores en</w:t>
      </w:r>
      <w:r w:rsidR="00675326" w:rsidRPr="00817FE2">
        <w:rPr>
          <w:rFonts w:cs="Arial"/>
          <w:color w:val="auto"/>
          <w:szCs w:val="24"/>
        </w:rPr>
        <w:t xml:space="preserve"> </w:t>
      </w:r>
      <w:r w:rsidRPr="00AF6078">
        <w:t>la opción</w:t>
      </w:r>
      <w:r w:rsidR="00675326" w:rsidRPr="00817FE2">
        <w:rPr>
          <w:rFonts w:cs="Arial"/>
          <w:color w:val="auto"/>
          <w:szCs w:val="24"/>
        </w:rPr>
        <w:t xml:space="preserve"> </w:t>
      </w:r>
      <w:r w:rsidRPr="00AF6078">
        <w:t>FMS</w:t>
      </w:r>
      <w:r w:rsidR="00675326" w:rsidRPr="00817FE2">
        <w:rPr>
          <w:rFonts w:cs="Arial"/>
          <w:color w:val="auto"/>
          <w:szCs w:val="24"/>
        </w:rPr>
        <w:t xml:space="preserve"> </w:t>
      </w:r>
      <w:r w:rsidRPr="00AF6078">
        <w:t>VF/EA</w:t>
      </w:r>
      <w:r w:rsidR="00675326" w:rsidRPr="00817FE2">
        <w:rPr>
          <w:rFonts w:cs="Arial"/>
          <w:color w:val="auto"/>
          <w:szCs w:val="24"/>
        </w:rPr>
        <w:t xml:space="preserve"> </w:t>
      </w:r>
      <w:r w:rsidRPr="00AF6078">
        <w:t>o la comunicación</w:t>
      </w:r>
      <w:r w:rsidR="00675326" w:rsidRPr="00817FE2">
        <w:rPr>
          <w:rFonts w:cs="Arial"/>
          <w:color w:val="auto"/>
          <w:szCs w:val="24"/>
        </w:rPr>
        <w:t xml:space="preserve"> </w:t>
      </w:r>
      <w:r w:rsidRPr="00AF6078">
        <w:t>con la Agencia</w:t>
      </w:r>
      <w:r w:rsidR="00675326" w:rsidRPr="00817FE2">
        <w:rPr>
          <w:rFonts w:cs="Arial"/>
          <w:color w:val="auto"/>
          <w:szCs w:val="24"/>
        </w:rPr>
        <w:t xml:space="preserve"> con Opción referente a la remoción </w:t>
      </w:r>
      <w:r w:rsidRPr="00AF6078">
        <w:t>de los trabajadores</w:t>
      </w:r>
      <w:r w:rsidR="00675326" w:rsidRPr="00817FE2">
        <w:rPr>
          <w:rFonts w:cs="Arial"/>
          <w:color w:val="auto"/>
          <w:szCs w:val="24"/>
        </w:rPr>
        <w:t xml:space="preserve"> </w:t>
      </w:r>
      <w:r w:rsidR="00675326">
        <w:rPr>
          <w:rFonts w:cs="Arial"/>
          <w:color w:val="auto"/>
          <w:szCs w:val="24"/>
        </w:rPr>
        <w:t xml:space="preserve">que </w:t>
      </w:r>
      <w:r w:rsidRPr="00AF6078">
        <w:t>trabajan con</w:t>
      </w:r>
      <w:r w:rsidR="00675326" w:rsidRPr="00817FE2">
        <w:rPr>
          <w:rFonts w:cs="Arial"/>
          <w:color w:val="auto"/>
          <w:szCs w:val="24"/>
        </w:rPr>
        <w:t xml:space="preserve"> </w:t>
      </w:r>
      <w:r w:rsidRPr="00AF6078">
        <w:t>el participante</w:t>
      </w:r>
      <w:r w:rsidR="00675326" w:rsidRPr="00817FE2">
        <w:rPr>
          <w:rFonts w:cs="Arial"/>
          <w:color w:val="auto"/>
          <w:szCs w:val="24"/>
        </w:rPr>
        <w:t xml:space="preserve"> </w:t>
      </w:r>
      <w:r w:rsidRPr="00AF6078">
        <w:t>en la opción de</w:t>
      </w:r>
      <w:r w:rsidR="00675326" w:rsidRPr="00817FE2">
        <w:rPr>
          <w:rFonts w:cs="Arial"/>
          <w:color w:val="auto"/>
          <w:szCs w:val="24"/>
        </w:rPr>
        <w:t xml:space="preserve"> </w:t>
      </w:r>
      <w:r w:rsidRPr="00AF6078">
        <w:t>AWC</w:t>
      </w:r>
      <w:r w:rsidR="00675326" w:rsidRPr="00817FE2">
        <w:rPr>
          <w:rFonts w:cs="Arial"/>
          <w:color w:val="auto"/>
          <w:szCs w:val="24"/>
        </w:rPr>
        <w:t xml:space="preserve"> </w:t>
      </w:r>
      <w:r w:rsidRPr="00AF6078">
        <w:t>FMS</w:t>
      </w:r>
    </w:p>
    <w:p w14:paraId="59721197" w14:textId="4E99CC4E" w:rsidR="00F05BDA" w:rsidRDefault="00801882" w:rsidP="00AF6078">
      <w:pPr>
        <w:pStyle w:val="ListBullet"/>
        <w:rPr>
          <w:color w:val="auto"/>
          <w:szCs w:val="24"/>
        </w:rPr>
      </w:pPr>
      <w:r w:rsidRPr="00AF6078">
        <w:t>Revisión</w:t>
      </w:r>
      <w:r w:rsidR="00675326" w:rsidRPr="00817FE2">
        <w:rPr>
          <w:rFonts w:cs="Arial"/>
          <w:color w:val="auto"/>
          <w:szCs w:val="24"/>
        </w:rPr>
        <w:t xml:space="preserve"> </w:t>
      </w:r>
      <w:r w:rsidRPr="00AF6078">
        <w:t>de</w:t>
      </w:r>
      <w:r w:rsidR="00675326" w:rsidRPr="00817FE2">
        <w:rPr>
          <w:rFonts w:cs="Arial"/>
          <w:color w:val="auto"/>
          <w:szCs w:val="24"/>
        </w:rPr>
        <w:t xml:space="preserve"> </w:t>
      </w:r>
      <w:r w:rsidRPr="00AF6078">
        <w:t>los situaciones de seguridad</w:t>
      </w:r>
      <w:r w:rsidR="00675326" w:rsidRPr="00817FE2">
        <w:rPr>
          <w:rFonts w:cs="Arial"/>
          <w:color w:val="auto"/>
          <w:szCs w:val="24"/>
        </w:rPr>
        <w:t xml:space="preserve"> </w:t>
      </w:r>
      <w:r w:rsidRPr="00AF6078">
        <w:t>del lugar de trabajo</w:t>
      </w:r>
      <w:r w:rsidR="00675326" w:rsidRPr="00817FE2">
        <w:rPr>
          <w:rFonts w:cs="Arial"/>
          <w:color w:val="auto"/>
          <w:szCs w:val="24"/>
        </w:rPr>
        <w:t xml:space="preserve"> </w:t>
      </w:r>
      <w:r w:rsidRPr="00AF6078">
        <w:t>y estrategias</w:t>
      </w:r>
      <w:r w:rsidR="00675326" w:rsidRPr="00817FE2">
        <w:rPr>
          <w:rFonts w:cs="Arial"/>
          <w:color w:val="auto"/>
          <w:szCs w:val="24"/>
        </w:rPr>
        <w:t xml:space="preserve"> </w:t>
      </w:r>
      <w:r w:rsidRPr="00AF6078">
        <w:t>para la administración eficaz</w:t>
      </w:r>
      <w:r w:rsidR="00675326" w:rsidRPr="00817FE2">
        <w:rPr>
          <w:rFonts w:cs="Arial"/>
          <w:color w:val="auto"/>
          <w:szCs w:val="24"/>
        </w:rPr>
        <w:t xml:space="preserve"> </w:t>
      </w:r>
      <w:r w:rsidRPr="00AF6078">
        <w:t>de la prevención de</w:t>
      </w:r>
      <w:r w:rsidR="00675326" w:rsidRPr="00817FE2">
        <w:rPr>
          <w:rFonts w:cs="Arial"/>
          <w:color w:val="auto"/>
          <w:szCs w:val="24"/>
        </w:rPr>
        <w:t xml:space="preserve"> </w:t>
      </w:r>
      <w:r w:rsidRPr="00AF6078">
        <w:t>accidentes en el trabajo</w:t>
      </w:r>
    </w:p>
    <w:p w14:paraId="0819C106" w14:textId="6913851D" w:rsidR="00F05BDA" w:rsidRDefault="00675326" w:rsidP="00AF6078">
      <w:pPr>
        <w:pStyle w:val="ListBullet"/>
      </w:pPr>
      <w:r w:rsidRPr="00E0316A">
        <w:t>A</w:t>
      </w:r>
      <w:r w:rsidRPr="0032547A">
        <w:t xml:space="preserve">sistir </w:t>
      </w:r>
      <w:r w:rsidRPr="00E0316A">
        <w:t xml:space="preserve">al participante o su </w:t>
      </w:r>
      <w:r w:rsidRPr="0032547A">
        <w:t xml:space="preserve">encargado </w:t>
      </w:r>
      <w:r w:rsidRPr="00E0316A">
        <w:t xml:space="preserve">designado en </w:t>
      </w:r>
      <w:r w:rsidRPr="0032547A">
        <w:t>el entendimiento</w:t>
      </w:r>
      <w:r w:rsidRPr="00E0316A">
        <w:t xml:space="preserve"> y/o cumplimiento de las responsabilidades señaladas en el formulario de Acuerdo </w:t>
      </w:r>
      <w:r w:rsidRPr="0032547A">
        <w:t>de Ley Com</w:t>
      </w:r>
      <w:r>
        <w:t>ú</w:t>
      </w:r>
      <w:r w:rsidRPr="0032547A">
        <w:t>n y el formulario de Acuerdo de Empleador Gerente</w:t>
      </w:r>
    </w:p>
    <w:p w14:paraId="5F0EBD9F" w14:textId="2CE692E3" w:rsidR="00F05BDA" w:rsidRDefault="00675326" w:rsidP="00AF6078">
      <w:pPr>
        <w:pStyle w:val="ListBullet"/>
      </w:pPr>
      <w:r w:rsidRPr="00E0316A">
        <w:t>Facilitar un grupo de apoyo que ayu</w:t>
      </w:r>
      <w:r w:rsidRPr="0032547A">
        <w:t>de</w:t>
      </w:r>
      <w:r w:rsidRPr="00E0316A">
        <w:t xml:space="preserve"> a satisfacer las necesidades de autodirección del participante. Estos grupos de apoyo </w:t>
      </w:r>
      <w:r w:rsidRPr="0032547A">
        <w:t>son</w:t>
      </w:r>
      <w:r w:rsidRPr="00E0316A">
        <w:t xml:space="preserve"> separados y aparte de las reuniones del equipo de</w:t>
      </w:r>
      <w:r w:rsidRPr="0032547A">
        <w:t>l</w:t>
      </w:r>
      <w:r w:rsidRPr="00E0316A">
        <w:t xml:space="preserve"> ISP organizad</w:t>
      </w:r>
      <w:r w:rsidRPr="0032547A">
        <w:t>a</w:t>
      </w:r>
      <w:r w:rsidRPr="00E0316A">
        <w:t>s y facilitad</w:t>
      </w:r>
      <w:r w:rsidRPr="0032547A">
        <w:t>a</w:t>
      </w:r>
      <w:r w:rsidRPr="00E0316A">
        <w:t>s por el Coordinador de Apoyo</w:t>
      </w:r>
    </w:p>
    <w:p w14:paraId="538D70AD" w14:textId="77777777" w:rsidR="00F05BDA" w:rsidRDefault="00675326" w:rsidP="00AF6078">
      <w:pPr>
        <w:pStyle w:val="ListBullet"/>
      </w:pPr>
      <w:r w:rsidRPr="00E0316A">
        <w:t xml:space="preserve">Ampliar y coordinar </w:t>
      </w:r>
      <w:r>
        <w:t xml:space="preserve">conexiones </w:t>
      </w:r>
      <w:r w:rsidRPr="0032547A">
        <w:t xml:space="preserve">y recursos no pagados e </w:t>
      </w:r>
      <w:r w:rsidRPr="00E0316A">
        <w:t>informales</w:t>
      </w:r>
      <w:r w:rsidRPr="0032547A">
        <w:t xml:space="preserve"> </w:t>
      </w:r>
      <w:r w:rsidRPr="00E0316A">
        <w:t>dentro de la comunidad para apoyar el éxito con la dirección del participante</w:t>
      </w:r>
      <w:r w:rsidRPr="0032547A">
        <w:t xml:space="preserve">. </w:t>
      </w:r>
    </w:p>
    <w:p w14:paraId="7428769C" w14:textId="249DD0C7" w:rsidR="00F05BDA" w:rsidRDefault="00675326" w:rsidP="00AF6078">
      <w:pPr>
        <w:pStyle w:val="ListBullet"/>
      </w:pPr>
      <w:r w:rsidRPr="00E0316A">
        <w:t xml:space="preserve">Identificación de áreas de apoyo que promuevan el éxito con la autodirección y la independencia y compartir la información con el equipo y </w:t>
      </w:r>
      <w:r w:rsidRPr="0032547A">
        <w:t>Coordinador de A</w:t>
      </w:r>
      <w:r w:rsidRPr="00E0316A">
        <w:t xml:space="preserve">poyo para </w:t>
      </w:r>
      <w:r w:rsidRPr="0032547A">
        <w:t>su</w:t>
      </w:r>
      <w:r w:rsidRPr="00E0316A">
        <w:t xml:space="preserve"> inclusión en </w:t>
      </w:r>
      <w:r w:rsidRPr="0032547A">
        <w:t xml:space="preserve">el </w:t>
      </w:r>
      <w:r w:rsidRPr="00E0316A">
        <w:t>ISP</w:t>
      </w:r>
    </w:p>
    <w:p w14:paraId="4F5B2FBD" w14:textId="555F329D" w:rsidR="00F05BDA" w:rsidRDefault="00675326" w:rsidP="00AF6078">
      <w:pPr>
        <w:pStyle w:val="ListBullet"/>
      </w:pPr>
      <w:r w:rsidRPr="00E0316A">
        <w:t>Identificar y comunicar cualquier modificación propuesta al ISP del participante.</w:t>
      </w:r>
    </w:p>
    <w:p w14:paraId="7843433E" w14:textId="4025A673" w:rsidR="00F05BDA" w:rsidRDefault="00675326" w:rsidP="00AF6078">
      <w:pPr>
        <w:pStyle w:val="ListBullet"/>
      </w:pPr>
      <w:r w:rsidRPr="00E0316A">
        <w:t>Asesorar y a</w:t>
      </w:r>
      <w:r w:rsidRPr="0032547A">
        <w:t xml:space="preserve">sistir </w:t>
      </w:r>
      <w:r w:rsidRPr="00E0316A">
        <w:t xml:space="preserve">con el desarrollo de procedimientos para </w:t>
      </w:r>
      <w:r w:rsidRPr="0032547A">
        <w:t xml:space="preserve">monitorear </w:t>
      </w:r>
      <w:r w:rsidRPr="00E0316A">
        <w:t>los gastos y la utilización de los servicios</w:t>
      </w:r>
    </w:p>
    <w:p w14:paraId="47779CB5" w14:textId="7F6F5574" w:rsidR="00F05BDA" w:rsidRDefault="00675326" w:rsidP="00AF6078">
      <w:pPr>
        <w:pStyle w:val="ListBullet"/>
      </w:pPr>
      <w:r w:rsidRPr="00E0316A">
        <w:t>Cumplir con las normas, reglamentos,políticas y requisitos de</w:t>
      </w:r>
      <w:r>
        <w:t xml:space="preserve"> </w:t>
      </w:r>
      <w:r w:rsidRPr="0032547A">
        <w:t>l</w:t>
      </w:r>
      <w:r>
        <w:t>a</w:t>
      </w:r>
      <w:r w:rsidRPr="0032547A">
        <w:t xml:space="preserve"> </w:t>
      </w:r>
      <w:r>
        <w:t>exención</w:t>
      </w:r>
      <w:r w:rsidRPr="0032547A">
        <w:t xml:space="preserve"> </w:t>
      </w:r>
      <w:r w:rsidRPr="00E0316A">
        <w:t>relativ</w:t>
      </w:r>
      <w:r>
        <w:t>a</w:t>
      </w:r>
      <w:r w:rsidRPr="00E0316A">
        <w:t>s a la autodirección</w:t>
      </w:r>
    </w:p>
    <w:p w14:paraId="52C396E8" w14:textId="6D2E2E83" w:rsidR="00F05BDA" w:rsidRDefault="00675326" w:rsidP="00AF6078">
      <w:pPr>
        <w:pStyle w:val="ListBullet"/>
      </w:pPr>
      <w:r w:rsidRPr="0032547A">
        <w:t>Asesoramiento en la resolución de problemas, toma de decisiones, y el logro de resultados personales deseados y resultados evaluados relacionados a los servicios dirigido por el participante</w:t>
      </w:r>
    </w:p>
    <w:p w14:paraId="3481233D" w14:textId="1FBB3CAC" w:rsidR="00F05BDA" w:rsidRDefault="00675326" w:rsidP="00AF6078">
      <w:pPr>
        <w:pStyle w:val="ListBullet"/>
      </w:pPr>
      <w:r w:rsidRPr="00CC44F8">
        <w:t>Cuando sea necesario, asegurar un nuevo encargado y responder a los avisos de acción correctiva de la FMS, SC, AE o ODP</w:t>
      </w:r>
    </w:p>
    <w:p w14:paraId="5931B6A5" w14:textId="77777777" w:rsidR="00F05BDA" w:rsidRDefault="00675326" w:rsidP="00AF6078">
      <w:pPr>
        <w:pStyle w:val="Body"/>
      </w:pPr>
      <w:r w:rsidRPr="003A1197">
        <w:t>Todas las funciones realizadas por un Agente de Apoyo deben estar relacionad</w:t>
      </w:r>
      <w:r>
        <w:t>a</w:t>
      </w:r>
      <w:r w:rsidRPr="003A1197">
        <w:t>s con los resultados personales y evaluados relacionados con los servicios dirigidos por el participantes en el ISP. Los Agentes de Apoyo deben trabajar en colaboración con el equipo y el Cordinador de Apoyo del participante. Los Agentes de Apoyo no podrán sustituir el papel ni llevar a cabo las funciones de un Coordinador de Apoyo. El papel del Coordinador de Apoyo continúa siendo  proporcionando las principales funciones de localización, coordinación y seguimiento de los servicios de</w:t>
      </w:r>
      <w:r>
        <w:t xml:space="preserve"> </w:t>
      </w:r>
      <w:r w:rsidRPr="003A1197">
        <w:t>l</w:t>
      </w:r>
      <w:r>
        <w:t>a</w:t>
      </w:r>
      <w:r w:rsidRPr="003A1197">
        <w:t xml:space="preserve"> </w:t>
      </w:r>
      <w:r>
        <w:t>exención</w:t>
      </w:r>
      <w:r w:rsidRPr="003A1197">
        <w:t xml:space="preserve"> mientras los Agentes de Apoyos ayudan a los participantes o sus encargados designados con asistencia </w:t>
      </w:r>
      <w:r>
        <w:t xml:space="preserve">en </w:t>
      </w:r>
      <w:r w:rsidRPr="003A1197">
        <w:t xml:space="preserve">las  funciones </w:t>
      </w:r>
      <w:r>
        <w:t xml:space="preserve">anteriormente </w:t>
      </w:r>
      <w:r w:rsidRPr="003A1197">
        <w:t>indicadas</w:t>
      </w:r>
      <w:r>
        <w:t xml:space="preserve">. </w:t>
      </w:r>
    </w:p>
    <w:p w14:paraId="1589C379" w14:textId="6D13474E" w:rsidR="00F05BDA" w:rsidRDefault="00675326" w:rsidP="00AF6078">
      <w:pPr>
        <w:pStyle w:val="Body"/>
      </w:pPr>
      <w:r w:rsidRPr="00A42447">
        <w:t xml:space="preserve">Este servicio está limitado a un máximo de 1040 </w:t>
      </w:r>
      <w:r>
        <w:t xml:space="preserve">(15 minutos) </w:t>
      </w:r>
      <w:r w:rsidRPr="00A42447">
        <w:t xml:space="preserve">unidades </w:t>
      </w:r>
      <w:r>
        <w:t xml:space="preserve">(260 horas o cerca de 5 horas por semana) </w:t>
      </w:r>
      <w:r w:rsidRPr="00A42447">
        <w:t xml:space="preserve">por </w:t>
      </w:r>
      <w:r>
        <w:t xml:space="preserve">persona </w:t>
      </w:r>
      <w:r w:rsidRPr="00A42447">
        <w:t>por año fiscal</w:t>
      </w:r>
      <w:r>
        <w:t xml:space="preserve">. </w:t>
      </w:r>
      <w:r w:rsidRPr="00A42447">
        <w:t xml:space="preserve">Este servicio está limitado a los </w:t>
      </w:r>
      <w:r>
        <w:t>participantes</w:t>
      </w:r>
      <w:r w:rsidRPr="00A42447">
        <w:t xml:space="preserve"> que autodirigen sus servicios a través de</w:t>
      </w:r>
      <w:r>
        <w:t xml:space="preserve"> AWC o VF/EA</w:t>
      </w:r>
      <w:r w:rsidRPr="00A42447">
        <w:t xml:space="preserve">. </w:t>
      </w:r>
    </w:p>
    <w:p w14:paraId="611CA90F" w14:textId="77777777" w:rsidR="00675326" w:rsidRPr="00D452E1" w:rsidRDefault="00675326">
      <w:pPr>
        <w:pStyle w:val="Heading3"/>
      </w:pPr>
      <w:bookmarkStart w:id="196" w:name="_Toc351124093"/>
      <w:bookmarkStart w:id="197" w:name="_Toc248552286"/>
      <w:bookmarkStart w:id="198" w:name="_Toc248552483"/>
      <w:bookmarkStart w:id="199" w:name="_Toc248552735"/>
      <w:bookmarkStart w:id="200" w:name="_Toc248553139"/>
      <w:bookmarkStart w:id="201" w:name="_Toc248977006"/>
      <w:r w:rsidRPr="00D452E1">
        <w:t>Petici</w:t>
      </w:r>
      <w:r>
        <w:t>ó</w:t>
      </w:r>
      <w:r w:rsidRPr="00D452E1">
        <w:t>n Servicio de</w:t>
      </w:r>
      <w:r>
        <w:t xml:space="preserve"> </w:t>
      </w:r>
      <w:r w:rsidRPr="00D452E1">
        <w:t>l</w:t>
      </w:r>
      <w:r>
        <w:t>a</w:t>
      </w:r>
      <w:r w:rsidRPr="00D452E1">
        <w:t xml:space="preserve"> </w:t>
      </w:r>
      <w:bookmarkEnd w:id="196"/>
      <w:r>
        <w:t>Exención</w:t>
      </w:r>
      <w:bookmarkEnd w:id="197"/>
      <w:bookmarkEnd w:id="198"/>
      <w:bookmarkEnd w:id="199"/>
      <w:bookmarkEnd w:id="200"/>
      <w:bookmarkEnd w:id="201"/>
    </w:p>
    <w:p w14:paraId="301645F3" w14:textId="17A37DB7" w:rsidR="00F05BDA" w:rsidRDefault="00675326" w:rsidP="00AF6078">
      <w:pPr>
        <w:pStyle w:val="Body"/>
      </w:pPr>
      <w:r w:rsidRPr="00D452E1">
        <w:t>Si solicita un nuevo servicio o un cambio en los servicios, y se le dice que no se puede incluir en su ISP, y</w:t>
      </w:r>
      <w:r>
        <w:t xml:space="preserve"> </w:t>
      </w:r>
      <w:r w:rsidRPr="00D452E1">
        <w:t xml:space="preserve">su equipo de ISP no está de acuerdo en que se necesita el cambio en los servicios o el nuevo servicio, su Coordinador de Apoyo (SC) le puede ayudar para llenar el formulario de Solicitud de Servicio de </w:t>
      </w:r>
      <w:r>
        <w:t>la Exención</w:t>
      </w:r>
      <w:r w:rsidRPr="00D452E1">
        <w:t xml:space="preserve"> (DP 1022). El formulario se puede encontrar en el Apéndice A de este libro.</w:t>
      </w:r>
    </w:p>
    <w:p w14:paraId="7537E2B6" w14:textId="605FF3B3" w:rsidR="00F05BDA" w:rsidRDefault="00675326" w:rsidP="00AF6078">
      <w:pPr>
        <w:pStyle w:val="Body"/>
      </w:pPr>
      <w:r w:rsidRPr="00D452E1">
        <w:t xml:space="preserve">El formulario de Solicitud de Servicio de </w:t>
      </w:r>
      <w:r>
        <w:t>la Exención</w:t>
      </w:r>
      <w:r w:rsidRPr="00D452E1">
        <w:t xml:space="preserve"> es una petición formal en la que indicará qué tipo de servicio necesita, cuánto necesita, y por qué lo necesita. </w:t>
      </w:r>
      <w:r>
        <w:t>S</w:t>
      </w:r>
      <w:r w:rsidRPr="00D452E1">
        <w:t xml:space="preserve">u SC debe presentar este formulario al programa de la AE/Condado dentro de 10 días y el programa de la AE/Condado debe darle una aprobación formal o denegación de su solicitud dentro de los 20 días </w:t>
      </w:r>
      <w:r>
        <w:t xml:space="preserve">naturales </w:t>
      </w:r>
      <w:r w:rsidRPr="00D452E1">
        <w:t>después de que reciban el formulario.</w:t>
      </w:r>
    </w:p>
    <w:p w14:paraId="5ABF4835" w14:textId="77777777" w:rsidR="00675326" w:rsidRPr="00A42447" w:rsidRDefault="00675326">
      <w:pPr>
        <w:pStyle w:val="Heading3"/>
      </w:pPr>
      <w:bookmarkStart w:id="202" w:name="_Toc248552287"/>
      <w:bookmarkStart w:id="203" w:name="_Toc248552484"/>
      <w:bookmarkStart w:id="204" w:name="_Toc248552736"/>
      <w:bookmarkStart w:id="205" w:name="_Toc248553140"/>
      <w:bookmarkStart w:id="206" w:name="_Toc248977007"/>
      <w:r w:rsidRPr="00561E20">
        <w:t>Servicios Provistos por los Miembros de la Familia</w:t>
      </w:r>
      <w:bookmarkEnd w:id="202"/>
      <w:bookmarkEnd w:id="203"/>
      <w:bookmarkEnd w:id="204"/>
      <w:bookmarkEnd w:id="205"/>
      <w:bookmarkEnd w:id="206"/>
      <w:r w:rsidRPr="00A42447">
        <w:t xml:space="preserve"> </w:t>
      </w:r>
    </w:p>
    <w:p w14:paraId="77420DEA" w14:textId="77777777" w:rsidR="005A2A3C" w:rsidRDefault="00675326">
      <w:pPr>
        <w:pStyle w:val="Body"/>
        <w:rPr>
          <w:rFonts w:cs="Arial"/>
        </w:rPr>
      </w:pPr>
      <w:r w:rsidRPr="00A42447">
        <w:t>Muchas personas se sienten cómodas usando familiares como proveedores. Padres, hermanas, hermanos, abuelos y otros parientes a menudo conocen bien a la persona y están dispuestos a ayudar. Si usted vive en su propia casa, o en la casa de su fa</w:t>
      </w:r>
      <w:r>
        <w:t>milia, puede contratar a é</w:t>
      </w:r>
      <w:r w:rsidRPr="00A42447">
        <w:t xml:space="preserve">stos dedicados miembros </w:t>
      </w:r>
      <w:r>
        <w:t xml:space="preserve">de la </w:t>
      </w:r>
      <w:r w:rsidRPr="00A42447">
        <w:t>familia para la prestación de algunos servicios a través de l</w:t>
      </w:r>
      <w:r>
        <w:t>a</w:t>
      </w:r>
      <w:r w:rsidRPr="00A42447">
        <w:t xml:space="preserve">s </w:t>
      </w:r>
      <w:r>
        <w:t>Exenciones</w:t>
      </w:r>
      <w:r w:rsidRPr="00A42447">
        <w:t>. Las dos páginas siguientes describen las reglas para la contratación de familiares como personal de apoyo. También, podría considerar la contratación de amigos, vecinos y otras personas que conoce y confía en el apoyo. En general, los requisitos básicos para el trabajador de apoyo es que sea de 18 años de edad, tener una revisión de antecedentes criminales, estar dispuestos a llevar a cabo los servicios en el ISP, tener el entrenamiento necesario para implementar el ISP y tener una licencia de conducir válida (si están proporcionando transportación). Si desea contratar a familiares y amigos, debe leer la sección acerca de l</w:t>
      </w:r>
      <w:r w:rsidR="00801882" w:rsidRPr="00AF6078">
        <w:rPr>
          <w:i/>
        </w:rPr>
        <w:t xml:space="preserve">os Apoyos Dirigidos por el Participante </w:t>
      </w:r>
      <w:r w:rsidRPr="001F5A55">
        <w:t xml:space="preserve">y </w:t>
      </w:r>
      <w:r w:rsidR="00801882" w:rsidRPr="00AF6078">
        <w:rPr>
          <w:i/>
        </w:rPr>
        <w:t xml:space="preserve">Servicios de Manejo Financieros en el Capítulo 3 </w:t>
      </w:r>
      <w:r w:rsidRPr="00A42447">
        <w:t xml:space="preserve">de este libro. </w:t>
      </w:r>
    </w:p>
    <w:p w14:paraId="3C1CC318" w14:textId="77777777" w:rsidR="005A2A3C" w:rsidRDefault="00675326">
      <w:pPr>
        <w:pStyle w:val="Body"/>
        <w:rPr>
          <w:rFonts w:cs="Arial"/>
        </w:rPr>
      </w:pPr>
      <w:r>
        <w:t>Los f</w:t>
      </w:r>
      <w:r w:rsidRPr="00A42447">
        <w:t>amiliares, tutores legales e individuos legalmente responsables pueden ser pagados por proveer ciertos servicios financiados a través de l</w:t>
      </w:r>
      <w:r>
        <w:t>a</w:t>
      </w:r>
      <w:r w:rsidRPr="00A42447">
        <w:t xml:space="preserve">s </w:t>
      </w:r>
      <w:r>
        <w:t>exenciones</w:t>
      </w:r>
      <w:r w:rsidRPr="00A42447">
        <w:t xml:space="preserve">, incluyendo Servicios Dirigidos por el Participante. Las políticas relacionadas con los servicios </w:t>
      </w:r>
      <w:r>
        <w:t xml:space="preserve">provistos </w:t>
      </w:r>
      <w:r w:rsidRPr="00A42447">
        <w:t xml:space="preserve">por los familiares, tutores legales, y los individuos legalmente responsables se exponen a continuación. Tenga en cuenta que hay un conjunto de políticas que se aplican a los familiares y representantes legales y una política separada que se aplica a los individuos legalmente responsables. </w:t>
      </w:r>
    </w:p>
    <w:p w14:paraId="36753793" w14:textId="77777777" w:rsidR="00675326" w:rsidRPr="00A42447" w:rsidRDefault="00675326">
      <w:pPr>
        <w:pStyle w:val="Heading4"/>
      </w:pPr>
      <w:r w:rsidRPr="00A42447">
        <w:t xml:space="preserve">Servicios provistos por Parientes y Representantes Legales </w:t>
      </w:r>
    </w:p>
    <w:p w14:paraId="49E1E3A9" w14:textId="77777777" w:rsidR="005A2A3C" w:rsidRDefault="00675326">
      <w:pPr>
        <w:pStyle w:val="Body"/>
      </w:pPr>
      <w:r>
        <w:t>Los f</w:t>
      </w:r>
      <w:r w:rsidRPr="00A42447">
        <w:t>amiliares o tutores legales pueden ser pagados por proveer servicios financiados a través de l</w:t>
      </w:r>
      <w:r>
        <w:t>a</w:t>
      </w:r>
      <w:r w:rsidRPr="00A42447">
        <w:t xml:space="preserve">s </w:t>
      </w:r>
      <w:r>
        <w:t>Exenciones</w:t>
      </w:r>
      <w:r w:rsidRPr="00A42447">
        <w:t xml:space="preserve">, incluyendo Servicios Dirigidos por el Participante </w:t>
      </w:r>
      <w:commentRangeStart w:id="207"/>
      <w:r w:rsidRPr="00A42447">
        <w:t>sobre una base de servicio por servicio</w:t>
      </w:r>
      <w:commentRangeEnd w:id="207"/>
      <w:r>
        <w:rPr>
          <w:rStyle w:val="CommentReference"/>
          <w:rFonts w:ascii="Arial Narrow" w:hAnsi="Arial Narrow"/>
          <w:color w:val="auto"/>
          <w:szCs w:val="20"/>
        </w:rPr>
        <w:commentReference w:id="207"/>
      </w:r>
      <w:r w:rsidRPr="00A42447">
        <w:t xml:space="preserve">. Un familiar es uno de los siguientes que no ha sido asignado como tutor legal de la persona con </w:t>
      </w:r>
      <w:r>
        <w:t>Discapacidad Intelectual:</w:t>
      </w:r>
    </w:p>
    <w:p w14:paraId="454132BB" w14:textId="77777777" w:rsidR="00F05BDA" w:rsidRDefault="00675326" w:rsidP="00AF6078">
      <w:pPr>
        <w:pStyle w:val="ListBullet"/>
        <w:rPr>
          <w:b/>
        </w:rPr>
      </w:pPr>
      <w:r w:rsidRPr="00640A63">
        <w:t xml:space="preserve">El padre (natural o adoptivo) de un adulto </w:t>
      </w:r>
    </w:p>
    <w:p w14:paraId="7143FCE2" w14:textId="77777777" w:rsidR="00F05BDA" w:rsidRDefault="00675326" w:rsidP="00AF6078">
      <w:pPr>
        <w:pStyle w:val="ListBullet"/>
        <w:rPr>
          <w:b/>
        </w:rPr>
      </w:pPr>
      <w:r w:rsidRPr="00640A63">
        <w:t xml:space="preserve">El padrastro de un hijo adulto </w:t>
      </w:r>
    </w:p>
    <w:p w14:paraId="584958D8" w14:textId="77777777" w:rsidR="00F05BDA" w:rsidRDefault="00675326" w:rsidP="00AF6078">
      <w:pPr>
        <w:pStyle w:val="ListBullet"/>
        <w:rPr>
          <w:b/>
        </w:rPr>
      </w:pPr>
      <w:r w:rsidRPr="00640A63">
        <w:t xml:space="preserve">Abuelos                                                                            </w:t>
      </w:r>
    </w:p>
    <w:p w14:paraId="10E2424B" w14:textId="77777777" w:rsidR="00F05BDA" w:rsidRDefault="00675326" w:rsidP="00AF6078">
      <w:pPr>
        <w:pStyle w:val="ListBullet"/>
        <w:rPr>
          <w:b/>
        </w:rPr>
      </w:pPr>
      <w:r w:rsidRPr="00640A63">
        <w:t>Hermano</w:t>
      </w:r>
    </w:p>
    <w:p w14:paraId="5315F955" w14:textId="77777777" w:rsidR="00F05BDA" w:rsidRDefault="00675326" w:rsidP="00AF6078">
      <w:pPr>
        <w:pStyle w:val="ListBullet"/>
        <w:rPr>
          <w:b/>
        </w:rPr>
      </w:pPr>
      <w:r w:rsidRPr="00640A63">
        <w:t xml:space="preserve">Hermana                                                                              </w:t>
      </w:r>
    </w:p>
    <w:p w14:paraId="0D0B13AA" w14:textId="77777777" w:rsidR="00F05BDA" w:rsidRDefault="00675326" w:rsidP="00AF6078">
      <w:pPr>
        <w:pStyle w:val="ListBullet"/>
        <w:rPr>
          <w:b/>
        </w:rPr>
      </w:pPr>
      <w:r w:rsidRPr="00640A63">
        <w:t>Medio hermano</w:t>
      </w:r>
    </w:p>
    <w:p w14:paraId="7CFE15CE" w14:textId="77777777" w:rsidR="00F05BDA" w:rsidRDefault="00675326" w:rsidP="00AF6078">
      <w:pPr>
        <w:pStyle w:val="ListBullet"/>
        <w:rPr>
          <w:b/>
        </w:rPr>
      </w:pPr>
      <w:r w:rsidRPr="00640A63">
        <w:t xml:space="preserve">Media hermana                                                                       </w:t>
      </w:r>
    </w:p>
    <w:p w14:paraId="3A9770C1" w14:textId="77777777" w:rsidR="00F05BDA" w:rsidRDefault="00675326" w:rsidP="00AF6078">
      <w:pPr>
        <w:pStyle w:val="ListBullet"/>
        <w:rPr>
          <w:b/>
        </w:rPr>
      </w:pPr>
      <w:r w:rsidRPr="00640A63">
        <w:t xml:space="preserve">Tía </w:t>
      </w:r>
    </w:p>
    <w:p w14:paraId="5ECD6BC3" w14:textId="77777777" w:rsidR="00F05BDA" w:rsidRDefault="00675326" w:rsidP="00AF6078">
      <w:pPr>
        <w:pStyle w:val="ListBullet"/>
        <w:rPr>
          <w:b/>
        </w:rPr>
      </w:pPr>
      <w:r w:rsidRPr="00640A63">
        <w:t xml:space="preserve">Tío                                                                                      </w:t>
      </w:r>
    </w:p>
    <w:p w14:paraId="09ABF4E8" w14:textId="77777777" w:rsidR="00F05BDA" w:rsidRDefault="00675326" w:rsidP="00AF6078">
      <w:pPr>
        <w:pStyle w:val="ListBullet"/>
        <w:rPr>
          <w:b/>
        </w:rPr>
      </w:pPr>
      <w:r w:rsidRPr="00640A63">
        <w:t xml:space="preserve">Sobrina </w:t>
      </w:r>
    </w:p>
    <w:p w14:paraId="24DF0C53" w14:textId="77777777" w:rsidR="00F05BDA" w:rsidRDefault="00675326" w:rsidP="00AF6078">
      <w:pPr>
        <w:pStyle w:val="ListBullet"/>
        <w:rPr>
          <w:b/>
        </w:rPr>
      </w:pPr>
      <w:r w:rsidRPr="00640A63">
        <w:t xml:space="preserve">Sobrino                                               </w:t>
      </w:r>
    </w:p>
    <w:p w14:paraId="1BE88DCB" w14:textId="77777777" w:rsidR="00F05BDA" w:rsidRDefault="00675326" w:rsidP="00AF6078">
      <w:pPr>
        <w:pStyle w:val="ListBullet"/>
        <w:rPr>
          <w:b/>
        </w:rPr>
      </w:pPr>
      <w:r w:rsidRPr="00640A63">
        <w:t>Hijo o hijastro adulto de un padre con Discapacidad Intelectual</w:t>
      </w:r>
    </w:p>
    <w:p w14:paraId="2DB5CC9F" w14:textId="5C15077F" w:rsidR="005A2A3C" w:rsidRPr="00C80FF8" w:rsidRDefault="00675326" w:rsidP="00AF6078">
      <w:pPr>
        <w:pStyle w:val="ListBullet"/>
        <w:rPr>
          <w:rFonts w:cs="Arial"/>
        </w:rPr>
      </w:pPr>
      <w:r w:rsidRPr="00640A63">
        <w:t xml:space="preserve">Nieto adulto de un abuelo con </w:t>
      </w:r>
      <w:r>
        <w:t>discapacidad i</w:t>
      </w:r>
      <w:r w:rsidRPr="00640A63">
        <w:t xml:space="preserve">ntelectual  </w:t>
      </w:r>
      <w:r>
        <w:t>U</w:t>
      </w:r>
      <w:r w:rsidRPr="00A42447">
        <w:t xml:space="preserve">n tutor legal es una persona que tiene la capacidad legal para tomar decisiones en nombre de un menor o un adulto (por ejemplo, un tutor que ha sido designado por el tribunal). </w:t>
      </w:r>
    </w:p>
    <w:p w14:paraId="3277B812" w14:textId="77777777" w:rsidR="005A2A3C" w:rsidRDefault="00675326">
      <w:pPr>
        <w:pStyle w:val="Body"/>
      </w:pPr>
      <w:r>
        <w:t>Los p</w:t>
      </w:r>
      <w:r w:rsidRPr="00A42447">
        <w:t>arientes y tutores legales pueden ser pagados por proveer servicios de</w:t>
      </w:r>
      <w:r>
        <w:t xml:space="preserve"> </w:t>
      </w:r>
      <w:r w:rsidRPr="00A42447">
        <w:t>l</w:t>
      </w:r>
      <w:r>
        <w:t>a</w:t>
      </w:r>
      <w:r w:rsidRPr="00A42447">
        <w:t xml:space="preserve"> </w:t>
      </w:r>
      <w:r>
        <w:t>Exención</w:t>
      </w:r>
      <w:r w:rsidRPr="00A42447">
        <w:t xml:space="preserve"> cuando se cumplen con los siguientes requisitos:</w:t>
      </w:r>
    </w:p>
    <w:p w14:paraId="35DD48E1" w14:textId="77777777" w:rsidR="00F05BDA" w:rsidRDefault="00675326" w:rsidP="00AF6078">
      <w:pPr>
        <w:pStyle w:val="ListBullet"/>
        <w:numPr>
          <w:ilvl w:val="0"/>
          <w:numId w:val="13"/>
        </w:numPr>
        <w:rPr>
          <w:b/>
        </w:rPr>
      </w:pPr>
      <w:r w:rsidRPr="00546E7B">
        <w:t xml:space="preserve">El servicio prestado no es una función que el pariente o tutor legal normalmente provee al individuo sin cargos en la relación habitual entre los miembros de un núcleo familiar. </w:t>
      </w:r>
    </w:p>
    <w:p w14:paraId="0541BE60" w14:textId="77777777" w:rsidR="005A2A3C" w:rsidRDefault="00675326">
      <w:pPr>
        <w:pStyle w:val="ListBullet"/>
        <w:numPr>
          <w:ilvl w:val="0"/>
          <w:numId w:val="13"/>
        </w:numPr>
        <w:rPr>
          <w:b/>
        </w:rPr>
      </w:pPr>
      <w:r w:rsidRPr="00546E7B">
        <w:t xml:space="preserve">El servicio de lo contrario tendría que ser provisto por un proveedor </w:t>
      </w:r>
      <w:r>
        <w:t>certificado</w:t>
      </w:r>
      <w:r w:rsidRPr="00546E7B">
        <w:t xml:space="preserve"> de servicios financiados a través de</w:t>
      </w:r>
      <w:r>
        <w:t xml:space="preserve"> </w:t>
      </w:r>
      <w:r w:rsidRPr="00546E7B">
        <w:t>l</w:t>
      </w:r>
      <w:r>
        <w:t>a</w:t>
      </w:r>
      <w:r w:rsidRPr="00546E7B">
        <w:t xml:space="preserve"> </w:t>
      </w:r>
      <w:r>
        <w:t>exención</w:t>
      </w:r>
      <w:r w:rsidRPr="00546E7B">
        <w:t xml:space="preserve">. </w:t>
      </w:r>
    </w:p>
    <w:p w14:paraId="46312C29" w14:textId="77777777" w:rsidR="005A2A3C" w:rsidRDefault="00675326">
      <w:pPr>
        <w:pStyle w:val="ListBullet"/>
        <w:numPr>
          <w:ilvl w:val="0"/>
          <w:numId w:val="13"/>
        </w:numPr>
        <w:rPr>
          <w:b/>
        </w:rPr>
      </w:pPr>
      <w:r w:rsidRPr="00546E7B">
        <w:t xml:space="preserve">El servicio es provisto por un pariente o tutor legal que cumple con los criterios de </w:t>
      </w:r>
      <w:r>
        <w:t>certificación</w:t>
      </w:r>
      <w:r w:rsidRPr="00546E7B">
        <w:t xml:space="preserve"> establecidos por ODP en l</w:t>
      </w:r>
      <w:r>
        <w:t>a</w:t>
      </w:r>
      <w:r w:rsidRPr="00546E7B">
        <w:t xml:space="preserve">s </w:t>
      </w:r>
      <w:r>
        <w:t>Exenciones aprobadas</w:t>
      </w:r>
      <w:r w:rsidRPr="00546E7B">
        <w:t>.</w:t>
      </w:r>
    </w:p>
    <w:p w14:paraId="6777FF14" w14:textId="77777777" w:rsidR="005A2A3C" w:rsidRDefault="00675326">
      <w:pPr>
        <w:pStyle w:val="Body"/>
        <w:rPr>
          <w:rFonts w:cs="Arial"/>
        </w:rPr>
      </w:pPr>
      <w:r w:rsidRPr="00A42447">
        <w:t>Los servicios de</w:t>
      </w:r>
      <w:r>
        <w:t xml:space="preserve"> </w:t>
      </w:r>
      <w:r w:rsidRPr="00A42447">
        <w:t>l</w:t>
      </w:r>
      <w:r>
        <w:t>a</w:t>
      </w:r>
      <w:r w:rsidRPr="00A42447">
        <w:t xml:space="preserve"> </w:t>
      </w:r>
      <w:r>
        <w:t>Exenciones</w:t>
      </w:r>
      <w:r w:rsidRPr="00A42447">
        <w:t xml:space="preserve"> que los parientes o tutores legales pueden ofrecer están limitados a lo siguiente: Habilitación en el Hogar y la Comunidad (sin licencia), y Transportación (Millaje). Familiares o tutores legales que no son el encargado principal del individuo también pueden proveer los Servicios de Agente de Apoyos y los Servicios de Respiro financiado por </w:t>
      </w:r>
      <w:r>
        <w:t>la exención</w:t>
      </w:r>
      <w:r w:rsidRPr="00A42447">
        <w:t xml:space="preserve">, cuando las condiciones mencionadas anteriormente se cumplen. </w:t>
      </w:r>
      <w:r w:rsidR="00801882" w:rsidRPr="00AF6078">
        <w:t>Los familiares</w:t>
      </w:r>
      <w:r w:rsidRPr="007B7AD1">
        <w:rPr>
          <w:rFonts w:cs="Arial"/>
          <w:color w:val="auto"/>
        </w:rPr>
        <w:t xml:space="preserve"> </w:t>
      </w:r>
      <w:r w:rsidR="00801882" w:rsidRPr="00AF6078">
        <w:t>o tutores</w:t>
      </w:r>
      <w:r w:rsidRPr="007B7AD1">
        <w:rPr>
          <w:rFonts w:cs="Arial"/>
          <w:color w:val="auto"/>
        </w:rPr>
        <w:t xml:space="preserve"> </w:t>
      </w:r>
      <w:r w:rsidR="00801882" w:rsidRPr="00AF6078">
        <w:t>legales, quienes</w:t>
      </w:r>
      <w:r w:rsidRPr="007B7AD1">
        <w:rPr>
          <w:rFonts w:cs="Arial"/>
          <w:color w:val="auto"/>
        </w:rPr>
        <w:t xml:space="preserve"> </w:t>
      </w:r>
      <w:r w:rsidR="00801882" w:rsidRPr="00AF6078">
        <w:t>funcionan como</w:t>
      </w:r>
      <w:r w:rsidRPr="007B7AD1">
        <w:rPr>
          <w:rFonts w:cs="Arial"/>
          <w:color w:val="auto"/>
        </w:rPr>
        <w:t xml:space="preserve"> </w:t>
      </w:r>
      <w:r w:rsidR="00801882" w:rsidRPr="00AF6078">
        <w:t>empleador</w:t>
      </w:r>
      <w:r w:rsidRPr="007B7AD1">
        <w:rPr>
          <w:rFonts w:cs="Arial"/>
          <w:color w:val="auto"/>
        </w:rPr>
        <w:t xml:space="preserve"> o agente empleador a través de F</w:t>
      </w:r>
      <w:r w:rsidR="00801882" w:rsidRPr="00AF6078">
        <w:t>MS</w:t>
      </w:r>
      <w:r w:rsidRPr="007B7AD1">
        <w:rPr>
          <w:rFonts w:cs="Arial"/>
          <w:color w:val="auto"/>
        </w:rPr>
        <w:t xml:space="preserve">, </w:t>
      </w:r>
      <w:r w:rsidR="00801882" w:rsidRPr="00AF6078">
        <w:t>no</w:t>
      </w:r>
      <w:r w:rsidRPr="007B7AD1">
        <w:rPr>
          <w:rFonts w:cs="Arial"/>
          <w:color w:val="auto"/>
        </w:rPr>
        <w:t xml:space="preserve"> </w:t>
      </w:r>
      <w:r w:rsidR="00801882" w:rsidRPr="00AF6078">
        <w:t>pueden proporcionar</w:t>
      </w:r>
      <w:r w:rsidRPr="007B7AD1">
        <w:rPr>
          <w:rFonts w:cs="Arial"/>
          <w:color w:val="auto"/>
        </w:rPr>
        <w:t xml:space="preserve"> servicios de Agente de Apoyos al individuo </w:t>
      </w:r>
      <w:r>
        <w:rPr>
          <w:rFonts w:cs="Arial"/>
          <w:color w:val="auto"/>
        </w:rPr>
        <w:t>para el cual el</w:t>
      </w:r>
      <w:r w:rsidRPr="007B7AD1">
        <w:rPr>
          <w:rFonts w:cs="Arial"/>
          <w:color w:val="auto"/>
        </w:rPr>
        <w:t xml:space="preserve">los funjen como </w:t>
      </w:r>
      <w:r w:rsidR="00801882" w:rsidRPr="00AF6078">
        <w:t>empleador o</w:t>
      </w:r>
      <w:r w:rsidRPr="007B7AD1">
        <w:rPr>
          <w:rFonts w:cs="Arial"/>
          <w:color w:val="auto"/>
        </w:rPr>
        <w:t xml:space="preserve"> agente empleador.</w:t>
      </w:r>
      <w:r>
        <w:rPr>
          <w:rFonts w:cs="Arial"/>
          <w:color w:val="333333"/>
        </w:rPr>
        <w:t xml:space="preserve"> </w:t>
      </w:r>
      <w:r w:rsidRPr="00A42447">
        <w:t xml:space="preserve">Parientes y tutores legales pueden proveer servicios de respiro financiados por fondos base solamente cuando el pariente o tutor legal no vive en el mismo hogar que el individuo, y cuando las condiciones anteriores se cumplan. </w:t>
      </w:r>
    </w:p>
    <w:p w14:paraId="01818879" w14:textId="77777777" w:rsidR="005A2A3C" w:rsidRDefault="00675326">
      <w:pPr>
        <w:pStyle w:val="Body"/>
      </w:pPr>
      <w:r w:rsidRPr="00A42447">
        <w:t xml:space="preserve">El encargado principal es la persona o personas que normalmente le proveen cuidados al individuo. Por ejemplo, individuo adulto que vive con sus padres y los padres proveen el cuidado rutinario y periódico que necesita el individuo. Un hermano del individuo adulto que también vive con los padres, pero va a la universidad todos los días. Por lo general, los padres se consideran los encargados principales. El hermano también puede proveer cuidados al individuo cuando no asiste a la universidad, pero proveer atención al individuo no es la principal responsabilidad del hermano, y por lo tanto, no se considera un encargado principal. Otro ejemplo sería cuando el individuo vive con su madre y una hermana. Aunque, la persona es la madre del individuo, ella es de edad avanzada </w:t>
      </w:r>
      <w:r>
        <w:t xml:space="preserve">y no puede </w:t>
      </w:r>
      <w:r w:rsidRPr="00A42447">
        <w:t xml:space="preserve">proveer la atención habitual y regular para el individuo. La hermana provee el cuidado regular y rutinario para el individuo. En este ejemplo, la hermana se considera la encargada principal. </w:t>
      </w:r>
    </w:p>
    <w:p w14:paraId="615D3424" w14:textId="77777777" w:rsidR="00675326" w:rsidRPr="00A42447" w:rsidRDefault="00675326">
      <w:pPr>
        <w:pStyle w:val="Heading4"/>
      </w:pPr>
      <w:r w:rsidRPr="00A42447">
        <w:t xml:space="preserve">Servicios por Individuos Legalmente Responsables </w:t>
      </w:r>
    </w:p>
    <w:p w14:paraId="4FA62D08" w14:textId="77777777" w:rsidR="005A2A3C" w:rsidRDefault="00675326">
      <w:pPr>
        <w:pStyle w:val="Body"/>
      </w:pPr>
      <w:r>
        <w:t>Un individuo l</w:t>
      </w:r>
      <w:r w:rsidRPr="00A42447">
        <w:t xml:space="preserve">egalmente responsable es una persona que tiene </w:t>
      </w:r>
      <w:r>
        <w:t xml:space="preserve">la </w:t>
      </w:r>
      <w:r w:rsidRPr="00A42447">
        <w:t>obligación legal de conformidad con las disposiciones de la ley para el cuidado de otra persona, incluyendo a los padres de los menores (naturales o adoptivos), cónyuges y parientes encargados legalmente asignados a niños menores. Los individuos legalmente responsable</w:t>
      </w:r>
      <w:r>
        <w:t>s</w:t>
      </w:r>
      <w:r w:rsidRPr="00A42447">
        <w:t xml:space="preserve"> pueden ser pagados por proveer servicios financiados a través de l</w:t>
      </w:r>
      <w:r>
        <w:t>a</w:t>
      </w:r>
      <w:r w:rsidRPr="00A42447">
        <w:t xml:space="preserve">s </w:t>
      </w:r>
      <w:r>
        <w:t>Exenciones</w:t>
      </w:r>
      <w:r w:rsidRPr="00A42447">
        <w:t xml:space="preserve"> sobre una </w:t>
      </w:r>
      <w:r w:rsidRPr="007E2A52">
        <w:t xml:space="preserve">base </w:t>
      </w:r>
      <w:r w:rsidRPr="00AF6078">
        <w:t>de servicio por servicio.</w:t>
      </w:r>
      <w:r w:rsidRPr="00A42447">
        <w:t xml:space="preserve"> Los individuos legalmente responsables pueden ser pagados por proveer servicios de</w:t>
      </w:r>
      <w:r>
        <w:t xml:space="preserve"> </w:t>
      </w:r>
      <w:r w:rsidRPr="00A42447">
        <w:t>l</w:t>
      </w:r>
      <w:r>
        <w:t>a</w:t>
      </w:r>
      <w:r w:rsidRPr="00A42447">
        <w:t xml:space="preserve"> </w:t>
      </w:r>
      <w:r>
        <w:t>Exención</w:t>
      </w:r>
      <w:r w:rsidRPr="00A42447">
        <w:t xml:space="preserve"> cuando se cumple con los siguientes requisitos: </w:t>
      </w:r>
    </w:p>
    <w:p w14:paraId="351A7D0D" w14:textId="77777777" w:rsidR="00F05BDA" w:rsidRDefault="00675326" w:rsidP="00AF6078">
      <w:pPr>
        <w:pStyle w:val="ListBullet"/>
        <w:numPr>
          <w:ilvl w:val="0"/>
          <w:numId w:val="14"/>
        </w:numPr>
        <w:rPr>
          <w:b/>
        </w:rPr>
      </w:pPr>
      <w:r w:rsidRPr="00E46290">
        <w:t>El servicio se considera un cuidado extraordinario, lo que significa que no es parte de los apoyos que el individuo legalmente responsable est</w:t>
      </w:r>
      <w:r>
        <w:t>á</w:t>
      </w:r>
      <w:r w:rsidRPr="00E46290">
        <w:t xml:space="preserve"> ordinariamente </w:t>
      </w:r>
      <w:r>
        <w:t xml:space="preserve">obligado a </w:t>
      </w:r>
      <w:r w:rsidRPr="00E46290">
        <w:t>proveer.</w:t>
      </w:r>
    </w:p>
    <w:p w14:paraId="543C19D6" w14:textId="77777777" w:rsidR="005A2A3C" w:rsidRDefault="00675326">
      <w:pPr>
        <w:pStyle w:val="ListBullet"/>
        <w:numPr>
          <w:ilvl w:val="0"/>
          <w:numId w:val="14"/>
        </w:numPr>
        <w:rPr>
          <w:b/>
        </w:rPr>
      </w:pPr>
      <w:r w:rsidRPr="00E46290">
        <w:t xml:space="preserve">El servicio de lo contrario tendría que ser provisto por un proveedor </w:t>
      </w:r>
      <w:r>
        <w:t>certificado</w:t>
      </w:r>
      <w:r w:rsidRPr="00E46290">
        <w:t xml:space="preserve"> de servicios financiados a través de</w:t>
      </w:r>
      <w:r>
        <w:t xml:space="preserve"> la</w:t>
      </w:r>
      <w:r w:rsidRPr="00E46290">
        <w:t xml:space="preserve"> </w:t>
      </w:r>
      <w:r>
        <w:t>Exención</w:t>
      </w:r>
      <w:r w:rsidRPr="00E46290">
        <w:t>.</w:t>
      </w:r>
    </w:p>
    <w:p w14:paraId="20B816D6" w14:textId="77777777" w:rsidR="005A2A3C" w:rsidRDefault="00675326">
      <w:pPr>
        <w:pStyle w:val="ListBullet"/>
        <w:numPr>
          <w:ilvl w:val="0"/>
          <w:numId w:val="14"/>
        </w:numPr>
        <w:rPr>
          <w:b/>
        </w:rPr>
      </w:pPr>
      <w:r w:rsidRPr="00E46290">
        <w:t xml:space="preserve">El servicio es provisto por un individuo legalmente responsable que cumple con los criterios de </w:t>
      </w:r>
      <w:r>
        <w:t>certificación</w:t>
      </w:r>
      <w:r w:rsidRPr="00E46290">
        <w:t xml:space="preserve"> establecidos por ODP </w:t>
      </w:r>
      <w:r>
        <w:t xml:space="preserve">en </w:t>
      </w:r>
      <w:r w:rsidRPr="00E46290">
        <w:t>l</w:t>
      </w:r>
      <w:r>
        <w:t>a</w:t>
      </w:r>
      <w:r w:rsidRPr="00E46290">
        <w:t xml:space="preserve">s </w:t>
      </w:r>
      <w:r>
        <w:t>Exenciones</w:t>
      </w:r>
      <w:r w:rsidRPr="00E46290">
        <w:t xml:space="preserve"> aprobad</w:t>
      </w:r>
      <w:r>
        <w:t>a</w:t>
      </w:r>
      <w:r w:rsidRPr="00E46290">
        <w:t xml:space="preserve">s. </w:t>
      </w:r>
    </w:p>
    <w:p w14:paraId="5150DF64" w14:textId="77777777" w:rsidR="005A2A3C" w:rsidRDefault="00675326">
      <w:pPr>
        <w:pStyle w:val="Body"/>
      </w:pPr>
      <w:r w:rsidRPr="00A42447">
        <w:t>Los servicios que los individuos legalmente responsables pueden proveer se limitan a lo siguiente: Habilitación en el Hogar y la Comunidad (sin licencia)</w:t>
      </w:r>
      <w:r>
        <w:t>, Empleo con Apoyo,</w:t>
      </w:r>
      <w:r w:rsidRPr="00A42447">
        <w:t xml:space="preserve"> Transportación (Millaje)</w:t>
      </w:r>
      <w:r>
        <w:t xml:space="preserve"> y Servicios de Agente de Apoyyo</w:t>
      </w:r>
      <w:r w:rsidRPr="00A42447">
        <w:t xml:space="preserve">. </w:t>
      </w:r>
      <w:r>
        <w:t>Los individuos legalmente responsables,</w:t>
      </w:r>
      <w:r w:rsidR="00801882" w:rsidRPr="00AF6078">
        <w:t xml:space="preserve"> quienes</w:t>
      </w:r>
      <w:r w:rsidRPr="007B7AD1">
        <w:rPr>
          <w:rFonts w:cs="Arial"/>
          <w:color w:val="auto"/>
        </w:rPr>
        <w:t xml:space="preserve"> </w:t>
      </w:r>
      <w:r w:rsidR="00801882" w:rsidRPr="00AF6078">
        <w:t>funcionan como</w:t>
      </w:r>
      <w:r w:rsidRPr="007B7AD1">
        <w:rPr>
          <w:rFonts w:cs="Arial"/>
          <w:color w:val="auto"/>
        </w:rPr>
        <w:t xml:space="preserve"> </w:t>
      </w:r>
      <w:r w:rsidR="00801882" w:rsidRPr="00AF6078">
        <w:t>empleador</w:t>
      </w:r>
      <w:r w:rsidRPr="007B7AD1">
        <w:rPr>
          <w:rFonts w:cs="Arial"/>
          <w:color w:val="auto"/>
        </w:rPr>
        <w:t xml:space="preserve"> o agente empleador a través de F</w:t>
      </w:r>
      <w:r w:rsidR="00801882" w:rsidRPr="00AF6078">
        <w:t>MS</w:t>
      </w:r>
      <w:r w:rsidRPr="007B7AD1">
        <w:rPr>
          <w:rFonts w:cs="Arial"/>
          <w:color w:val="auto"/>
        </w:rPr>
        <w:t xml:space="preserve">, </w:t>
      </w:r>
      <w:r w:rsidR="00801882" w:rsidRPr="00AF6078">
        <w:t>no</w:t>
      </w:r>
      <w:r w:rsidRPr="007B7AD1">
        <w:rPr>
          <w:rFonts w:cs="Arial"/>
          <w:color w:val="auto"/>
        </w:rPr>
        <w:t xml:space="preserve"> </w:t>
      </w:r>
      <w:r w:rsidR="00801882" w:rsidRPr="00AF6078">
        <w:t>pueden proporcionar</w:t>
      </w:r>
      <w:r w:rsidRPr="007B7AD1">
        <w:rPr>
          <w:rFonts w:cs="Arial"/>
          <w:color w:val="auto"/>
        </w:rPr>
        <w:t xml:space="preserve"> servicios de Agente de Apoyos al individuo </w:t>
      </w:r>
      <w:r>
        <w:rPr>
          <w:rFonts w:cs="Arial"/>
          <w:color w:val="auto"/>
        </w:rPr>
        <w:t>para el cual el</w:t>
      </w:r>
      <w:r w:rsidRPr="007B7AD1">
        <w:rPr>
          <w:rFonts w:cs="Arial"/>
          <w:color w:val="auto"/>
        </w:rPr>
        <w:t xml:space="preserve">los funjen como </w:t>
      </w:r>
      <w:r w:rsidR="00801882" w:rsidRPr="00AF6078">
        <w:t>empleador o</w:t>
      </w:r>
      <w:r w:rsidRPr="007B7AD1">
        <w:rPr>
          <w:rFonts w:cs="Arial"/>
          <w:color w:val="auto"/>
        </w:rPr>
        <w:t xml:space="preserve"> agente empleador.</w:t>
      </w:r>
      <w:r>
        <w:rPr>
          <w:rFonts w:cs="Arial"/>
          <w:color w:val="333333"/>
        </w:rPr>
        <w:t xml:space="preserve"> </w:t>
      </w:r>
      <w:r>
        <w:t xml:space="preserve"> </w:t>
      </w:r>
    </w:p>
    <w:p w14:paraId="2696DC64" w14:textId="77777777" w:rsidR="00675326" w:rsidRPr="00A42447" w:rsidRDefault="00675326">
      <w:pPr>
        <w:pStyle w:val="Heading3"/>
        <w:rPr>
          <w:sz w:val="24"/>
          <w:szCs w:val="22"/>
        </w:rPr>
      </w:pPr>
      <w:bookmarkStart w:id="208" w:name="_Toc248552288"/>
      <w:bookmarkStart w:id="209" w:name="_Toc248552485"/>
      <w:bookmarkStart w:id="210" w:name="_Toc248552737"/>
      <w:bookmarkStart w:id="211" w:name="_Toc248553141"/>
      <w:bookmarkStart w:id="212" w:name="_Toc248977008"/>
      <w:r w:rsidRPr="00A42447">
        <w:t>Política de Viajes</w:t>
      </w:r>
      <w:bookmarkEnd w:id="208"/>
      <w:bookmarkEnd w:id="209"/>
      <w:bookmarkEnd w:id="210"/>
      <w:bookmarkEnd w:id="211"/>
      <w:bookmarkEnd w:id="212"/>
      <w:r w:rsidRPr="00A42447">
        <w:t xml:space="preserve"> </w:t>
      </w:r>
    </w:p>
    <w:p w14:paraId="0491B2BC" w14:textId="77777777" w:rsidR="005A2A3C" w:rsidRDefault="00675326">
      <w:pPr>
        <w:pStyle w:val="Body"/>
      </w:pPr>
      <w:r w:rsidRPr="00A42447">
        <w:t xml:space="preserve">Los siguientes servicios pueden ocurrir durante un viaje temporal (como se define a continuación):   </w:t>
      </w:r>
    </w:p>
    <w:p w14:paraId="010B8A2A" w14:textId="77777777" w:rsidR="00F05BDA" w:rsidRDefault="00675326" w:rsidP="00AE52E3">
      <w:pPr>
        <w:pStyle w:val="ListBullet"/>
        <w:rPr>
          <w:b/>
        </w:rPr>
      </w:pPr>
      <w:r w:rsidRPr="00B76E0D">
        <w:t xml:space="preserve">Habilitación en el </w:t>
      </w:r>
      <w:r>
        <w:t>h</w:t>
      </w:r>
      <w:r w:rsidRPr="00B76E0D">
        <w:t xml:space="preserve">ogar y la </w:t>
      </w:r>
      <w:r>
        <w:t>c</w:t>
      </w:r>
      <w:r w:rsidRPr="00B76E0D">
        <w:t>omunidad (sin licencia).</w:t>
      </w:r>
    </w:p>
    <w:p w14:paraId="32C014AC" w14:textId="77777777" w:rsidR="00F05BDA" w:rsidRDefault="00675326" w:rsidP="006D031A">
      <w:pPr>
        <w:pStyle w:val="ListBullet"/>
        <w:rPr>
          <w:b/>
        </w:rPr>
      </w:pPr>
      <w:r w:rsidRPr="00B76E0D">
        <w:t xml:space="preserve">Habilitación </w:t>
      </w:r>
      <w:r>
        <w:t>r</w:t>
      </w:r>
      <w:r w:rsidRPr="00B76E0D">
        <w:t>esidencial (con y sin licencia)</w:t>
      </w:r>
    </w:p>
    <w:p w14:paraId="0DE5D2CB" w14:textId="77777777" w:rsidR="00F05BDA" w:rsidRDefault="00675326" w:rsidP="004E6C5A">
      <w:pPr>
        <w:pStyle w:val="ListBullet"/>
        <w:rPr>
          <w:b/>
        </w:rPr>
      </w:pPr>
      <w:r w:rsidRPr="00B76E0D">
        <w:t>Enfermería</w:t>
      </w:r>
    </w:p>
    <w:p w14:paraId="44D47F97" w14:textId="77777777" w:rsidR="00F05BDA" w:rsidRDefault="00675326" w:rsidP="003079DA">
      <w:pPr>
        <w:pStyle w:val="ListBullet"/>
        <w:rPr>
          <w:b/>
        </w:rPr>
      </w:pPr>
      <w:r w:rsidRPr="00B76E0D">
        <w:t xml:space="preserve">Terapia                                    </w:t>
      </w:r>
    </w:p>
    <w:p w14:paraId="272F8AC7" w14:textId="77777777" w:rsidR="00F05BDA" w:rsidRDefault="00675326" w:rsidP="00BA451A">
      <w:pPr>
        <w:pStyle w:val="ListBullet"/>
        <w:rPr>
          <w:b/>
        </w:rPr>
      </w:pPr>
      <w:r w:rsidRPr="00B76E0D">
        <w:t xml:space="preserve">Coordinación de </w:t>
      </w:r>
      <w:r>
        <w:t>a</w:t>
      </w:r>
      <w:r w:rsidRPr="00B76E0D">
        <w:t xml:space="preserve">poyos </w:t>
      </w:r>
    </w:p>
    <w:p w14:paraId="65EBB807" w14:textId="77777777" w:rsidR="00F05BDA" w:rsidRDefault="00675326" w:rsidP="009169F2">
      <w:pPr>
        <w:pStyle w:val="ListBullet"/>
        <w:rPr>
          <w:b/>
        </w:rPr>
      </w:pPr>
      <w:r w:rsidRPr="00B76E0D">
        <w:t xml:space="preserve">Agente de </w:t>
      </w:r>
      <w:r>
        <w:t>a</w:t>
      </w:r>
      <w:r w:rsidRPr="00B76E0D">
        <w:t xml:space="preserve">poyo                                     </w:t>
      </w:r>
    </w:p>
    <w:p w14:paraId="1EFFC62D" w14:textId="77777777" w:rsidR="00F05BDA" w:rsidRDefault="00675326" w:rsidP="00456D4C">
      <w:pPr>
        <w:pStyle w:val="ListBullet"/>
        <w:rPr>
          <w:b/>
        </w:rPr>
      </w:pPr>
      <w:r w:rsidRPr="00B76E0D">
        <w:t xml:space="preserve">Apoyo para el </w:t>
      </w:r>
      <w:r>
        <w:t>c</w:t>
      </w:r>
      <w:r w:rsidRPr="00B76E0D">
        <w:t>omportamiento</w:t>
      </w:r>
    </w:p>
    <w:p w14:paraId="3DE86673" w14:textId="2DCD7B70" w:rsidR="00F05BDA" w:rsidRDefault="00675326" w:rsidP="00456D4C">
      <w:pPr>
        <w:pStyle w:val="ListBullet"/>
      </w:pPr>
      <w:r w:rsidRPr="00B76E0D">
        <w:t xml:space="preserve">Acompañante                                               </w:t>
      </w:r>
    </w:p>
    <w:p w14:paraId="17AF189B" w14:textId="77777777" w:rsidR="00F05BDA" w:rsidRDefault="00675326" w:rsidP="00842C4A">
      <w:pPr>
        <w:pStyle w:val="ListBullet"/>
      </w:pPr>
      <w:r w:rsidRPr="00B76E0D">
        <w:t xml:space="preserve">Transportación </w:t>
      </w:r>
      <w:r>
        <w:t>pública y millaje</w:t>
      </w:r>
    </w:p>
    <w:p w14:paraId="12165C01" w14:textId="77777777" w:rsidR="005A2A3C" w:rsidRDefault="00675326">
      <w:pPr>
        <w:pStyle w:val="Body"/>
        <w:rPr>
          <w:color w:val="auto"/>
        </w:rPr>
      </w:pPr>
      <w:r w:rsidRPr="00A42447">
        <w:t xml:space="preserve">Estos servicios pueden ser prestados en </w:t>
      </w:r>
      <w:r>
        <w:t xml:space="preserve">cualquier </w:t>
      </w:r>
      <w:r w:rsidRPr="00A42447">
        <w:t xml:space="preserve">lugar </w:t>
      </w:r>
      <w:r>
        <w:t>d</w:t>
      </w:r>
      <w:r w:rsidRPr="00A42447">
        <w:t xml:space="preserve">urante los viajes temporales. Durante el período del viaje temporal, </w:t>
      </w:r>
      <w:r>
        <w:t xml:space="preserve">una agencia certificada y proveedor individual </w:t>
      </w:r>
      <w:r w:rsidRPr="00A42447">
        <w:t>que prest</w:t>
      </w:r>
      <w:r>
        <w:t>e</w:t>
      </w:r>
      <w:r w:rsidRPr="00A42447">
        <w:t xml:space="preserve"> estos servicios debe estar </w:t>
      </w:r>
      <w:r>
        <w:t>localizados en P</w:t>
      </w:r>
      <w:r w:rsidRPr="00A42447">
        <w:t xml:space="preserve">ensilvania o en los </w:t>
      </w:r>
      <w:r>
        <w:t>e</w:t>
      </w:r>
      <w:r w:rsidRPr="00A42447">
        <w:t xml:space="preserve">stados que son contiguos a Pensilvania. </w:t>
      </w:r>
      <w:r w:rsidRPr="00DB3BE6">
        <w:rPr>
          <w:color w:val="auto"/>
        </w:rPr>
        <w:t xml:space="preserve">El personal de la </w:t>
      </w:r>
      <w:r w:rsidR="00801882" w:rsidRPr="00AF6078">
        <w:t>agencia</w:t>
      </w:r>
      <w:r w:rsidRPr="00DB3BE6">
        <w:rPr>
          <w:rFonts w:cs="Arial"/>
          <w:color w:val="auto"/>
        </w:rPr>
        <w:t xml:space="preserve"> del proveedor </w:t>
      </w:r>
      <w:r w:rsidR="00801882" w:rsidRPr="00AF6078">
        <w:t>o</w:t>
      </w:r>
      <w:r w:rsidRPr="00DB3BE6">
        <w:rPr>
          <w:rFonts w:cs="Arial"/>
          <w:color w:val="auto"/>
        </w:rPr>
        <w:t xml:space="preserve"> el </w:t>
      </w:r>
      <w:r w:rsidR="00801882" w:rsidRPr="00AF6078">
        <w:t>personal contratado</w:t>
      </w:r>
      <w:r w:rsidRPr="00DB3BE6">
        <w:rPr>
          <w:rFonts w:cs="Arial"/>
          <w:color w:val="auto"/>
        </w:rPr>
        <w:t xml:space="preserve"> </w:t>
      </w:r>
      <w:r w:rsidR="00801882" w:rsidRPr="00AF6078">
        <w:t>deben ser residentes de</w:t>
      </w:r>
      <w:r w:rsidRPr="00DB3BE6">
        <w:rPr>
          <w:rFonts w:cs="Arial"/>
          <w:color w:val="auto"/>
        </w:rPr>
        <w:t xml:space="preserve"> </w:t>
      </w:r>
      <w:r w:rsidR="00801882" w:rsidRPr="00AF6078">
        <w:t>Pensilvania</w:t>
      </w:r>
      <w:r w:rsidRPr="00DB3BE6">
        <w:rPr>
          <w:rFonts w:cs="Arial"/>
          <w:color w:val="auto"/>
        </w:rPr>
        <w:t xml:space="preserve"> </w:t>
      </w:r>
      <w:r w:rsidR="00801882" w:rsidRPr="00AF6078">
        <w:t>o residentes de</w:t>
      </w:r>
      <w:r w:rsidRPr="00DB3BE6">
        <w:rPr>
          <w:rFonts w:cs="Arial"/>
          <w:color w:val="auto"/>
        </w:rPr>
        <w:t xml:space="preserve"> </w:t>
      </w:r>
      <w:r w:rsidR="00801882" w:rsidRPr="00AF6078">
        <w:t>los estados</w:t>
      </w:r>
      <w:r w:rsidRPr="00DB3BE6">
        <w:rPr>
          <w:rFonts w:cs="Arial"/>
          <w:color w:val="auto"/>
        </w:rPr>
        <w:t xml:space="preserve"> </w:t>
      </w:r>
      <w:r w:rsidR="00801882" w:rsidRPr="00AF6078">
        <w:t>contiguos</w:t>
      </w:r>
      <w:r w:rsidRPr="00DB3BE6">
        <w:rPr>
          <w:rFonts w:cs="Arial"/>
          <w:color w:val="auto"/>
        </w:rPr>
        <w:t xml:space="preserve"> </w:t>
      </w:r>
      <w:r w:rsidR="00801882" w:rsidRPr="00AF6078">
        <w:t>de</w:t>
      </w:r>
      <w:r w:rsidRPr="00DB3BE6">
        <w:rPr>
          <w:rFonts w:cs="Arial"/>
          <w:color w:val="auto"/>
        </w:rPr>
        <w:t xml:space="preserve"> </w:t>
      </w:r>
      <w:r w:rsidR="00801882" w:rsidRPr="00AF6078">
        <w:t>Pensilvania.</w:t>
      </w:r>
      <w:r>
        <w:rPr>
          <w:rFonts w:cs="Arial"/>
          <w:color w:val="333333"/>
        </w:rPr>
        <w:t xml:space="preserve"> </w:t>
      </w:r>
      <w:r w:rsidRPr="00A42447">
        <w:t xml:space="preserve">Para los Servicios Dirigidos por el Participante, el trabajador de servicios de apoyo </w:t>
      </w:r>
      <w:r>
        <w:t xml:space="preserve">certificado o el individuo certificado </w:t>
      </w:r>
      <w:r w:rsidRPr="00A42447">
        <w:t xml:space="preserve">que rinde </w:t>
      </w:r>
      <w:r>
        <w:t xml:space="preserve">los </w:t>
      </w:r>
      <w:r w:rsidRPr="00A42447">
        <w:t xml:space="preserve">servicios durante el viaje debe ser residente de Pensilvania o </w:t>
      </w:r>
      <w:r>
        <w:t xml:space="preserve">residentes </w:t>
      </w:r>
      <w:r w:rsidRPr="00A42447">
        <w:t xml:space="preserve">de los </w:t>
      </w:r>
      <w:r>
        <w:t>e</w:t>
      </w:r>
      <w:r w:rsidRPr="00A42447">
        <w:t xml:space="preserve">stados que son contiguos a Pensilvania. La ubicación física de la </w:t>
      </w:r>
      <w:r>
        <w:t xml:space="preserve">compañía de transportación pública </w:t>
      </w:r>
      <w:r w:rsidRPr="00A42447">
        <w:t xml:space="preserve">que vende </w:t>
      </w:r>
      <w:r>
        <w:t xml:space="preserve">servicios de transportación pública </w:t>
      </w:r>
      <w:r w:rsidRPr="00A42447">
        <w:t>no se</w:t>
      </w:r>
      <w:r>
        <w:t xml:space="preserve"> le</w:t>
      </w:r>
      <w:r w:rsidRPr="00A42447">
        <w:t xml:space="preserve"> requiere que se encuentre en Pensilvania o en un </w:t>
      </w:r>
      <w:r>
        <w:t>e</w:t>
      </w:r>
      <w:r w:rsidRPr="00A42447">
        <w:t xml:space="preserve">stado contiguo a Pensilvania. </w:t>
      </w:r>
      <w:r w:rsidRPr="00DD346D">
        <w:rPr>
          <w:color w:val="auto"/>
        </w:rPr>
        <w:t>Sin embargo, el proveedor del servicio de transportación pública</w:t>
      </w:r>
      <w:r w:rsidRPr="00DD346D">
        <w:rPr>
          <w:rStyle w:val="Heading1Char"/>
          <w:rFonts w:cs="Arial"/>
          <w:color w:val="auto"/>
        </w:rPr>
        <w:t xml:space="preserve"> </w:t>
      </w:r>
      <w:r w:rsidR="00801882" w:rsidRPr="00AF6078">
        <w:t>que</w:t>
      </w:r>
      <w:r w:rsidRPr="00DD346D">
        <w:rPr>
          <w:rFonts w:cs="Arial"/>
          <w:color w:val="auto"/>
        </w:rPr>
        <w:t xml:space="preserve"> realiza </w:t>
      </w:r>
      <w:r w:rsidR="00801882" w:rsidRPr="00AF6078">
        <w:t>el acuerdo</w:t>
      </w:r>
      <w:r w:rsidRPr="00DD346D">
        <w:rPr>
          <w:rFonts w:cs="Arial"/>
          <w:color w:val="auto"/>
        </w:rPr>
        <w:t xml:space="preserve"> </w:t>
      </w:r>
      <w:r w:rsidR="00801882" w:rsidRPr="00AF6078">
        <w:t>firmado MA</w:t>
      </w:r>
      <w:r w:rsidRPr="00DD346D">
        <w:rPr>
          <w:rFonts w:cs="Arial"/>
          <w:color w:val="auto"/>
        </w:rPr>
        <w:t xml:space="preserve"> con </w:t>
      </w:r>
      <w:r w:rsidR="00801882" w:rsidRPr="00AF6078">
        <w:t>ODP</w:t>
      </w:r>
      <w:r w:rsidRPr="00DD346D">
        <w:rPr>
          <w:rFonts w:cs="Arial"/>
          <w:color w:val="auto"/>
        </w:rPr>
        <w:t xml:space="preserve"> </w:t>
      </w:r>
      <w:r w:rsidR="00801882" w:rsidRPr="00AF6078">
        <w:t>debe estar ubicado</w:t>
      </w:r>
      <w:r w:rsidRPr="00DD346D">
        <w:rPr>
          <w:rFonts w:cs="Arial"/>
          <w:color w:val="auto"/>
        </w:rPr>
        <w:t xml:space="preserve"> </w:t>
      </w:r>
      <w:r w:rsidR="00801882" w:rsidRPr="00AF6078">
        <w:t>físicamente</w:t>
      </w:r>
      <w:r w:rsidRPr="00DD346D">
        <w:rPr>
          <w:rFonts w:cs="Arial"/>
          <w:color w:val="auto"/>
        </w:rPr>
        <w:t xml:space="preserve"> </w:t>
      </w:r>
      <w:r w:rsidR="00801882" w:rsidRPr="00AF6078">
        <w:t>en</w:t>
      </w:r>
      <w:r w:rsidRPr="00DD346D">
        <w:rPr>
          <w:rFonts w:cs="Arial"/>
          <w:color w:val="auto"/>
        </w:rPr>
        <w:t xml:space="preserve"> </w:t>
      </w:r>
      <w:r w:rsidR="00801882" w:rsidRPr="00AF6078">
        <w:t>PA</w:t>
      </w:r>
      <w:r w:rsidRPr="00DD346D">
        <w:rPr>
          <w:rFonts w:cs="Arial"/>
          <w:color w:val="auto"/>
        </w:rPr>
        <w:t xml:space="preserve"> </w:t>
      </w:r>
      <w:r w:rsidR="00801882" w:rsidRPr="00AF6078">
        <w:t>o</w:t>
      </w:r>
      <w:r w:rsidRPr="00DD346D">
        <w:rPr>
          <w:rFonts w:cs="Arial"/>
          <w:color w:val="auto"/>
        </w:rPr>
        <w:t xml:space="preserve"> </w:t>
      </w:r>
      <w:r w:rsidR="00801882" w:rsidRPr="00AF6078">
        <w:t>estados contiguos</w:t>
      </w:r>
      <w:r w:rsidRPr="00DD346D">
        <w:rPr>
          <w:rFonts w:cs="Arial"/>
          <w:color w:val="auto"/>
        </w:rPr>
        <w:t xml:space="preserve"> </w:t>
      </w:r>
      <w:r w:rsidR="00801882" w:rsidRPr="00AF6078">
        <w:t>de</w:t>
      </w:r>
      <w:r w:rsidRPr="00DD346D">
        <w:rPr>
          <w:rFonts w:cs="Arial"/>
          <w:color w:val="auto"/>
        </w:rPr>
        <w:t xml:space="preserve"> </w:t>
      </w:r>
      <w:r w:rsidR="00801882" w:rsidRPr="00AF6078">
        <w:t>PA</w:t>
      </w:r>
      <w:r w:rsidRPr="00DD346D">
        <w:rPr>
          <w:rFonts w:cs="Arial"/>
          <w:color w:val="auto"/>
        </w:rPr>
        <w:t>.</w:t>
      </w:r>
    </w:p>
    <w:p w14:paraId="7ED44FE0" w14:textId="77777777" w:rsidR="005A2A3C" w:rsidRDefault="00675326">
      <w:pPr>
        <w:pStyle w:val="Body"/>
        <w:rPr>
          <w:rFonts w:cs="Arial"/>
        </w:rPr>
      </w:pPr>
      <w:r>
        <w:t>Un v</w:t>
      </w:r>
      <w:r w:rsidRPr="00A42447">
        <w:t xml:space="preserve">iaje temporal se define como un período de tiempo en que el individuo se va de vacaciones o en un viaje. Las siguientes condiciones aplican a la situación del viaje: </w:t>
      </w:r>
    </w:p>
    <w:p w14:paraId="32094973" w14:textId="77777777" w:rsidR="00F05BDA" w:rsidRDefault="00675326" w:rsidP="00AF6078">
      <w:pPr>
        <w:pStyle w:val="ListBullet"/>
      </w:pPr>
      <w:r>
        <w:t>La prestación de servicios en el hogar y en la comunidad durante un viaje se limita a no más de 30 días naturales por año fiscal.</w:t>
      </w:r>
    </w:p>
    <w:p w14:paraId="29538B08" w14:textId="77777777" w:rsidR="00F05BDA" w:rsidRDefault="00675326" w:rsidP="00AF6078">
      <w:pPr>
        <w:pStyle w:val="ListBullet"/>
        <w:rPr>
          <w:b/>
        </w:rPr>
      </w:pPr>
      <w:r w:rsidRPr="00B76E0D">
        <w:t xml:space="preserve">Los planes de viaje son revisados y </w:t>
      </w:r>
      <w:r>
        <w:t xml:space="preserve">tratados </w:t>
      </w:r>
      <w:r w:rsidRPr="00B76E0D">
        <w:t>como parte de una reunión del equipo del ISP, y el equipo identifica las salvaguardias para proteger la salud y el bienestar del individuo durante el viaje.</w:t>
      </w:r>
    </w:p>
    <w:p w14:paraId="05098BF9" w14:textId="77777777" w:rsidR="00F05BDA" w:rsidRDefault="00675326" w:rsidP="00AF6078">
      <w:pPr>
        <w:pStyle w:val="ListBullet"/>
        <w:rPr>
          <w:b/>
        </w:rPr>
      </w:pPr>
      <w:r w:rsidRPr="00B76E0D">
        <w:t>Las funciones y responsabilidades, del individuo que recibe servicios y el personal que provee los servicios en el hogar y la comunidad, son las mismas durante el viaje como si fuese en la casa.</w:t>
      </w:r>
    </w:p>
    <w:p w14:paraId="5A4B8FAB" w14:textId="77777777" w:rsidR="00F05BDA" w:rsidRDefault="00675326" w:rsidP="00AF6078">
      <w:pPr>
        <w:pStyle w:val="ListBullet"/>
        <w:rPr>
          <w:b/>
        </w:rPr>
      </w:pPr>
      <w:r>
        <w:t xml:space="preserve">La Exención no financiará los </w:t>
      </w:r>
      <w:r w:rsidRPr="00B76E0D">
        <w:t xml:space="preserve">gastos de viaje ya sea del individuo </w:t>
      </w:r>
      <w:r>
        <w:t xml:space="preserve">o los gastos de viaje de la agencia o proveedor individual. </w:t>
      </w:r>
      <w:r w:rsidRPr="00B76E0D">
        <w:t xml:space="preserve"> </w:t>
      </w:r>
    </w:p>
    <w:p w14:paraId="1FD38683" w14:textId="77777777" w:rsidR="00F05BDA" w:rsidRDefault="00675326" w:rsidP="00AF6078">
      <w:pPr>
        <w:pStyle w:val="ListBullet"/>
        <w:rPr>
          <w:b/>
        </w:rPr>
      </w:pPr>
      <w:r w:rsidRPr="00B76E0D">
        <w:t xml:space="preserve">El individuo es responsable de financiar sus propios gastos de viaje a través de fondos privados o no provenientes del sistema. </w:t>
      </w:r>
    </w:p>
    <w:p w14:paraId="10DC1EF1" w14:textId="77777777" w:rsidR="00F05BDA" w:rsidRDefault="00675326" w:rsidP="00AF6078">
      <w:pPr>
        <w:pStyle w:val="ListBullet"/>
      </w:pPr>
      <w:r>
        <w:t>Los gastos de viaje</w:t>
      </w:r>
      <w:r w:rsidRPr="00B76E0D">
        <w:t xml:space="preserve"> </w:t>
      </w:r>
      <w:r>
        <w:t xml:space="preserve">del personal de la agencia o proveedor individual o personal contratado, </w:t>
      </w:r>
      <w:r w:rsidRPr="00B76E0D">
        <w:t xml:space="preserve">pueden ser financiados a través de los fondos privados de los miembros de la familia del individuo que recibe servicios o </w:t>
      </w:r>
      <w:r>
        <w:t xml:space="preserve">fondos </w:t>
      </w:r>
      <w:r w:rsidRPr="00B76E0D">
        <w:t xml:space="preserve">no provenientes del sistema de </w:t>
      </w:r>
      <w:r>
        <w:t>d</w:t>
      </w:r>
      <w:r w:rsidRPr="00B76E0D">
        <w:t xml:space="preserve">iscapacidad </w:t>
      </w:r>
      <w:r>
        <w:t>i</w:t>
      </w:r>
      <w:r w:rsidRPr="00B76E0D">
        <w:t>ntelectual generados a través de los esfuerzos de recaudación de fondos u otros medios.</w:t>
      </w:r>
    </w:p>
    <w:p w14:paraId="679BC4BC" w14:textId="492F8410" w:rsidR="00F05BDA" w:rsidRDefault="00675326" w:rsidP="00AF6078">
      <w:pPr>
        <w:pStyle w:val="ListBullet"/>
        <w:rPr>
          <w:b/>
        </w:rPr>
      </w:pPr>
      <w:r w:rsidRPr="004C668D">
        <w:t xml:space="preserve">Para los servicios que son </w:t>
      </w:r>
      <w:r>
        <w:t>d</w:t>
      </w:r>
      <w:r w:rsidRPr="004C668D">
        <w:t xml:space="preserve">irigidos por el </w:t>
      </w:r>
      <w:r>
        <w:t>p</w:t>
      </w:r>
      <w:r w:rsidRPr="004C668D">
        <w:t xml:space="preserve">articipante, los gastos de viaje del trabajador de servicio de apoyo </w:t>
      </w:r>
      <w:r w:rsidR="00341A95">
        <w:rPr>
          <w:rStyle w:val="Ingles"/>
        </w:rPr>
        <w:t xml:space="preserve">(SSW, </w:t>
      </w:r>
      <w:r w:rsidRPr="00AF6078">
        <w:rPr>
          <w:rStyle w:val="Ingles"/>
        </w:rPr>
        <w:t>por sus siglas en inglés)</w:t>
      </w:r>
      <w:r w:rsidRPr="004C668D">
        <w:t xml:space="preserve"> </w:t>
      </w:r>
      <w:r>
        <w:t xml:space="preserve">certificado </w:t>
      </w:r>
      <w:r w:rsidRPr="004C668D">
        <w:t>o el individuo, pueden ser pagados por el individuo de sus propios fondos personales. Si el individuo decide pagar por los gastos de viaje, debe ser documentado en consenso de equipo que se trataba de una decisión voluntaria y deliberada del individuo.</w:t>
      </w:r>
    </w:p>
    <w:p w14:paraId="5DD7618C" w14:textId="77777777" w:rsidR="005A2A3C" w:rsidRDefault="00675326">
      <w:pPr>
        <w:pStyle w:val="ListBullet"/>
        <w:rPr>
          <w:b/>
        </w:rPr>
      </w:pPr>
      <w:r w:rsidRPr="00B76E0D">
        <w:t>Un</w:t>
      </w:r>
      <w:r>
        <w:t xml:space="preserve"> individuo no puede exceder las </w:t>
      </w:r>
      <w:r w:rsidRPr="00B76E0D">
        <w:t>unidades autorizadas p</w:t>
      </w:r>
      <w:r>
        <w:t xml:space="preserve">ara un </w:t>
      </w:r>
      <w:r w:rsidRPr="00B76E0D">
        <w:t xml:space="preserve">servicio durante </w:t>
      </w:r>
      <w:r>
        <w:t>un viaje</w:t>
      </w:r>
      <w:r w:rsidRPr="00B76E0D">
        <w:t xml:space="preserve"> temporal.</w:t>
      </w:r>
    </w:p>
    <w:p w14:paraId="2AC61E5D" w14:textId="77777777" w:rsidR="005A2A3C" w:rsidRDefault="00675326">
      <w:pPr>
        <w:pStyle w:val="ListBullet"/>
      </w:pPr>
      <w:r w:rsidRPr="00B76E0D">
        <w:t xml:space="preserve">Todos los servicios y los requisitos del programa, tales como los criterios de </w:t>
      </w:r>
      <w:r>
        <w:t>aprovación</w:t>
      </w:r>
      <w:r w:rsidRPr="00B76E0D">
        <w:t xml:space="preserve"> del proveedor y la documentación de los servicios, son aplicables durante la duración del viaje. </w:t>
      </w:r>
    </w:p>
    <w:p w14:paraId="0D879BD9" w14:textId="77777777" w:rsidR="00F05BDA" w:rsidRDefault="00675326" w:rsidP="00AF6078">
      <w:pPr>
        <w:pStyle w:val="Body"/>
      </w:pPr>
      <w:r w:rsidRPr="00701396">
        <w:t>La ubicación del viaje temporal no est</w:t>
      </w:r>
      <w:r>
        <w:t>á</w:t>
      </w:r>
      <w:r w:rsidRPr="00701396">
        <w:t xml:space="preserve"> limitada a Pensilvania. Un viaje temporal puede ocurrir en cualquier lugar, siempre y cuando la salud y el bienestar del individuo pueden ser atendidas durante el viaje temporal.</w:t>
      </w:r>
    </w:p>
    <w:p w14:paraId="267280F1" w14:textId="3EEA239E" w:rsidR="005A2A3C" w:rsidRDefault="00675326">
      <w:pPr>
        <w:pStyle w:val="Body"/>
        <w:rPr>
          <w:rFonts w:cs="Arial"/>
        </w:rPr>
      </w:pPr>
      <w:r w:rsidRPr="00A42447">
        <w:t>La Entidad Administrativa (</w:t>
      </w:r>
      <w:r w:rsidR="00341A95">
        <w:rPr>
          <w:rStyle w:val="Ingles"/>
        </w:rPr>
        <w:t xml:space="preserve">AE, </w:t>
      </w:r>
      <w:r w:rsidR="00341A95" w:rsidRPr="00980274">
        <w:rPr>
          <w:rStyle w:val="Ingles"/>
        </w:rPr>
        <w:t>por sus siglas en inglés)</w:t>
      </w:r>
      <w:r w:rsidR="00341A95" w:rsidRPr="004C668D">
        <w:t xml:space="preserve"> </w:t>
      </w:r>
      <w:r w:rsidRPr="00A42447">
        <w:t xml:space="preserve">se asegurará de que esta política de viajes se le explique a todos los </w:t>
      </w:r>
      <w:r>
        <w:t xml:space="preserve">individuos </w:t>
      </w:r>
      <w:r w:rsidRPr="00A42447">
        <w:t xml:space="preserve">en </w:t>
      </w:r>
      <w:r>
        <w:t xml:space="preserve">la exención en el </w:t>
      </w:r>
      <w:r w:rsidRPr="00A42447">
        <w:t>momento de la inscripción a</w:t>
      </w:r>
      <w:r>
        <w:t xml:space="preserve"> </w:t>
      </w:r>
      <w:r w:rsidRPr="00A42447">
        <w:t>l</w:t>
      </w:r>
      <w:r>
        <w:t>a</w:t>
      </w:r>
      <w:r w:rsidRPr="00A42447">
        <w:t xml:space="preserve"> </w:t>
      </w:r>
      <w:r>
        <w:t>Exención</w:t>
      </w:r>
      <w:r w:rsidRPr="00A42447">
        <w:t xml:space="preserve"> y revisado anualmente en el momento de la reunión del ISP. El SC debe documentar esta revisión anual, en una nota de servicio en HCSIS. </w:t>
      </w:r>
    </w:p>
    <w:p w14:paraId="11C95E5E" w14:textId="77777777" w:rsidR="00675326" w:rsidRPr="00A42447" w:rsidRDefault="00675326">
      <w:pPr>
        <w:pStyle w:val="Heading3"/>
      </w:pPr>
      <w:bookmarkStart w:id="213" w:name="_Toc248552289"/>
      <w:bookmarkStart w:id="214" w:name="_Toc248552486"/>
      <w:bookmarkStart w:id="215" w:name="_Toc248552738"/>
      <w:bookmarkStart w:id="216" w:name="_Toc248553142"/>
      <w:bookmarkStart w:id="217" w:name="_Toc248977009"/>
      <w:r w:rsidRPr="00A42447">
        <w:t>Monitor</w:t>
      </w:r>
      <w:r w:rsidRPr="00206217">
        <w:t>eo</w:t>
      </w:r>
      <w:r w:rsidRPr="00A42447">
        <w:t xml:space="preserve"> de</w:t>
      </w:r>
      <w:r w:rsidRPr="00206217">
        <w:t xml:space="preserve"> </w:t>
      </w:r>
      <w:r w:rsidRPr="00A42447">
        <w:t>l</w:t>
      </w:r>
      <w:r w:rsidRPr="00206217">
        <w:t>a</w:t>
      </w:r>
      <w:r w:rsidRPr="00A42447">
        <w:t xml:space="preserve"> </w:t>
      </w:r>
      <w:r w:rsidRPr="00206217">
        <w:t>Exención</w:t>
      </w:r>
      <w:bookmarkEnd w:id="213"/>
      <w:bookmarkEnd w:id="214"/>
      <w:bookmarkEnd w:id="215"/>
      <w:bookmarkEnd w:id="216"/>
      <w:bookmarkEnd w:id="217"/>
      <w:r w:rsidRPr="00A42447">
        <w:t xml:space="preserve">  </w:t>
      </w:r>
    </w:p>
    <w:p w14:paraId="7535F431" w14:textId="77777777" w:rsidR="005A2A3C" w:rsidRDefault="00675326">
      <w:pPr>
        <w:pStyle w:val="Body"/>
        <w:rPr>
          <w:rFonts w:cs="Arial"/>
        </w:rPr>
      </w:pPr>
      <w:r w:rsidRPr="00A42447">
        <w:t xml:space="preserve">La Coordinación de Apoyo por los servicios de </w:t>
      </w:r>
      <w:r>
        <w:t>monitoreo</w:t>
      </w:r>
      <w:r w:rsidRPr="00A42447">
        <w:t xml:space="preserve"> de</w:t>
      </w:r>
      <w:r>
        <w:t xml:space="preserve"> </w:t>
      </w:r>
      <w:r w:rsidRPr="00A42447">
        <w:t>l</w:t>
      </w:r>
      <w:r>
        <w:t>a</w:t>
      </w:r>
      <w:r w:rsidRPr="00A42447">
        <w:t xml:space="preserve"> </w:t>
      </w:r>
      <w:r>
        <w:t>Exención</w:t>
      </w:r>
      <w:r w:rsidRPr="00A42447">
        <w:t xml:space="preserve"> son pagados en el Sistema de </w:t>
      </w:r>
      <w:r>
        <w:t xml:space="preserve">Discapacidad Intelectual </w:t>
      </w:r>
      <w:r w:rsidRPr="00A42447">
        <w:t>de Pensilvania como un servicio de</w:t>
      </w:r>
      <w:r>
        <w:t xml:space="preserve"> </w:t>
      </w:r>
      <w:r w:rsidRPr="00A42447">
        <w:t>l</w:t>
      </w:r>
      <w:r>
        <w:t>a</w:t>
      </w:r>
      <w:r w:rsidRPr="00A42447">
        <w:t xml:space="preserve"> </w:t>
      </w:r>
      <w:r>
        <w:t>Exención</w:t>
      </w:r>
      <w:r w:rsidRPr="00A42447">
        <w:t>. El Coordinador de Apoyo se asegura de que los servicios necesarios son encontrados, coordinados y supervisados de manera efectiva y eficiente. El monitoreo es para ayudar a asegurar la salud y el bienestar de  los participantes de</w:t>
      </w:r>
      <w:r>
        <w:t xml:space="preserve"> </w:t>
      </w:r>
      <w:r w:rsidRPr="00A42447">
        <w:t>l</w:t>
      </w:r>
      <w:r>
        <w:t>a</w:t>
      </w:r>
      <w:r w:rsidRPr="00A42447">
        <w:t xml:space="preserve"> </w:t>
      </w:r>
      <w:r>
        <w:t>Exención</w:t>
      </w:r>
      <w:r w:rsidRPr="00A42447">
        <w:t>, que los Planes de Apoyos Individuales est</w:t>
      </w:r>
      <w:r>
        <w:t>é</w:t>
      </w:r>
      <w:r w:rsidRPr="00A42447">
        <w:t xml:space="preserve">n llevándose a cabo tal como están escrito, y para apoyar las opciones y los derechos de los individuos y sus familias. </w:t>
      </w:r>
    </w:p>
    <w:p w14:paraId="31E5F6E9" w14:textId="77777777" w:rsidR="005A2A3C" w:rsidRDefault="00675326">
      <w:pPr>
        <w:pStyle w:val="Body"/>
      </w:pPr>
      <w:r w:rsidRPr="00A42447">
        <w:t>Cada persona debe tener un Plan de Apoyo Individual, que enumera los tipos de servicios y apoyos a ser provistos, cuánto tiempo van a ser provistos (duración), cuán frecuente usted recibirá los servicios (frecuencia), y qui</w:t>
      </w:r>
      <w:r>
        <w:t>é</w:t>
      </w:r>
      <w:r w:rsidRPr="00A42447">
        <w:t>n prestará el servicio. El plan es desarrollado por usted y su equipo a través de un proceso centrado en la persona. El plan es aprobado por el A</w:t>
      </w:r>
      <w:r>
        <w:t>E</w:t>
      </w:r>
      <w:r w:rsidRPr="00A42447">
        <w:t>/Condado antes del pago por servicios con fondos federales y estat</w:t>
      </w:r>
      <w:r>
        <w:t>ales</w:t>
      </w:r>
      <w:r w:rsidRPr="005E0597">
        <w:t xml:space="preserve"> </w:t>
      </w:r>
      <w:r w:rsidRPr="00A42447">
        <w:t xml:space="preserve">bajo </w:t>
      </w:r>
      <w:r>
        <w:t>el programa de la Exención</w:t>
      </w:r>
      <w:r w:rsidRPr="00A42447">
        <w:t>. El plan debe ser actualizado al menos una vez cada 365 días y cada vez que cambi</w:t>
      </w:r>
      <w:r>
        <w:t>e</w:t>
      </w:r>
      <w:r w:rsidRPr="00A42447">
        <w:t>n sus necesidades.</w:t>
      </w:r>
    </w:p>
    <w:p w14:paraId="5E3E0CE7" w14:textId="77777777" w:rsidR="005A2A3C" w:rsidRDefault="00675326">
      <w:pPr>
        <w:pStyle w:val="Body"/>
      </w:pPr>
      <w:r w:rsidRPr="00A42447">
        <w:t>Su A</w:t>
      </w:r>
      <w:r>
        <w:t>E</w:t>
      </w:r>
      <w:r w:rsidRPr="00A42447">
        <w:t xml:space="preserve">/Programa del Condado es responsable de ver que </w:t>
      </w:r>
      <w:r>
        <w:t xml:space="preserve">el monitoreo </w:t>
      </w:r>
      <w:r w:rsidRPr="00A42447">
        <w:t xml:space="preserve">se produzca con la frecuencia y la duración necesaria para garantizar que los servicios y apoyos se proporcionan de acuerdo con su Plan de Apoyo Individual aprobado y para asegurar su salud y bienestar. Sólo se pueden hacer cambios en la frecuencia de las visitas de Coordinación de Apoyo, no cambios en la ubicación. Los cambios en la frecuencia de las visitas no pueden dar lugar a visitas que se realizan menos de cuatro visitas cara a cara por año si usted está en </w:t>
      </w:r>
      <w:r>
        <w:t>la Exención</w:t>
      </w:r>
      <w:r w:rsidRPr="00A42447">
        <w:t xml:space="preserve"> Consolidad</w:t>
      </w:r>
      <w:r>
        <w:t>a</w:t>
      </w:r>
      <w:r w:rsidRPr="00A42447">
        <w:t xml:space="preserve">, y dos contactos y una visita </w:t>
      </w:r>
      <w:r>
        <w:t xml:space="preserve">personal </w:t>
      </w:r>
      <w:r w:rsidRPr="00A42447">
        <w:t xml:space="preserve">por año, si usted está en la </w:t>
      </w:r>
      <w:r>
        <w:t>Exención de</w:t>
      </w:r>
      <w:r w:rsidRPr="00A42447">
        <w:t xml:space="preserve"> Apoyo Dirigido </w:t>
      </w:r>
      <w:r>
        <w:t xml:space="preserve">para </w:t>
      </w:r>
      <w:r w:rsidRPr="00A42447">
        <w:t>la Persona/Familia. Todos los cambios en la frecuencia de las visitas están sujetos a aprobación por ODP.</w:t>
      </w:r>
    </w:p>
    <w:p w14:paraId="0D81E5F8" w14:textId="77777777" w:rsidR="005A2A3C" w:rsidRDefault="00675326">
      <w:pPr>
        <w:pStyle w:val="Body"/>
      </w:pPr>
      <w:r w:rsidRPr="00A42447">
        <w:t>Los siguientes son los requisitos mínimos de</w:t>
      </w:r>
      <w:r>
        <w:t>l</w:t>
      </w:r>
      <w:r w:rsidRPr="00A42447">
        <w:t xml:space="preserve"> Monitor</w:t>
      </w:r>
      <w:r>
        <w:t>eo</w:t>
      </w:r>
      <w:r w:rsidRPr="00A42447">
        <w:t xml:space="preserve">: </w:t>
      </w:r>
    </w:p>
    <w:p w14:paraId="4B600BB9" w14:textId="77777777" w:rsidR="00F05BDA" w:rsidRDefault="00675326" w:rsidP="00AF6078">
      <w:pPr>
        <w:pStyle w:val="ListBullet"/>
      </w:pPr>
      <w:r w:rsidRPr="005B41D7">
        <w:t xml:space="preserve">Si recibe por lo menos un servicio por mes calendario bajo el </w:t>
      </w:r>
      <w:r>
        <w:rPr>
          <w:u w:val="single"/>
        </w:rPr>
        <w:t>Exención</w:t>
      </w:r>
      <w:r w:rsidRPr="005B41D7">
        <w:rPr>
          <w:u w:val="single"/>
        </w:rPr>
        <w:t xml:space="preserve"> Consolidad</w:t>
      </w:r>
      <w:r>
        <w:rPr>
          <w:u w:val="single"/>
        </w:rPr>
        <w:t>a</w:t>
      </w:r>
      <w:r w:rsidRPr="005B41D7">
        <w:t xml:space="preserve">, su Coordinador de Apoyo debe completar tres </w:t>
      </w:r>
      <w:r>
        <w:t xml:space="preserve">monitoreos personales </w:t>
      </w:r>
      <w:r w:rsidRPr="005B41D7">
        <w:t>con usted cada tres meses, que consta de al menos una reunión en su casa, una reunión en su programa diurno, y una reunión en cualquier lugar que hayan acordado.</w:t>
      </w:r>
      <w:r>
        <w:rPr>
          <w:rStyle w:val="Heading1Char"/>
          <w:color w:val="333333"/>
        </w:rPr>
        <w:t xml:space="preserve"> </w:t>
      </w:r>
      <w:r>
        <w:t>Los cambios</w:t>
      </w:r>
      <w:r w:rsidRPr="00733DF8">
        <w:t xml:space="preserve"> a este calendario de monitoreo debe ser previamente aprobados por ODP.</w:t>
      </w:r>
    </w:p>
    <w:p w14:paraId="3EAE8DA0" w14:textId="77777777" w:rsidR="00F05BDA" w:rsidRDefault="00675326" w:rsidP="00AF6078">
      <w:pPr>
        <w:pStyle w:val="ListBullet"/>
        <w:rPr>
          <w:b/>
        </w:rPr>
      </w:pPr>
      <w:r w:rsidRPr="005B41D7">
        <w:t>Si no recibe por lo menos un servicio por mes bajo l</w:t>
      </w:r>
      <w:r>
        <w:t xml:space="preserve">a </w:t>
      </w:r>
      <w:r w:rsidRPr="008B7AF1">
        <w:rPr>
          <w:u w:val="single"/>
        </w:rPr>
        <w:t>Exención Consolidada</w:t>
      </w:r>
      <w:r w:rsidRPr="005B41D7">
        <w:t>, su Coordinador de Apoyo debe completar una vis</w:t>
      </w:r>
      <w:r>
        <w:t>i</w:t>
      </w:r>
      <w:r w:rsidRPr="005B41D7">
        <w:t xml:space="preserve">ta </w:t>
      </w:r>
      <w:r>
        <w:t xml:space="preserve">personal </w:t>
      </w:r>
      <w:r w:rsidRPr="005B41D7">
        <w:t>con usted cada mes durante el tiempo que el servicio mensual no es provisto.</w:t>
      </w:r>
    </w:p>
    <w:p w14:paraId="6A0ABBB9" w14:textId="489B150C" w:rsidR="005A2A3C" w:rsidRDefault="00675326">
      <w:pPr>
        <w:pStyle w:val="ListBullet"/>
        <w:rPr>
          <w:b/>
        </w:rPr>
      </w:pPr>
      <w:r w:rsidRPr="005B41D7">
        <w:rPr>
          <w:shd w:val="clear" w:color="auto" w:fill="FFFFFF"/>
        </w:rPr>
        <w:t xml:space="preserve">Si está en </w:t>
      </w:r>
      <w:r>
        <w:rPr>
          <w:shd w:val="clear" w:color="auto" w:fill="FFFFFF"/>
        </w:rPr>
        <w:t xml:space="preserve">la </w:t>
      </w:r>
      <w:r w:rsidRPr="00AF6078">
        <w:rPr>
          <w:u w:val="single"/>
          <w:shd w:val="clear" w:color="auto" w:fill="FFFFFF"/>
        </w:rPr>
        <w:t>Exención de Apoyo Dirigido para la Persona/Familia (P/FDS)</w:t>
      </w:r>
      <w:r w:rsidRPr="005B41D7">
        <w:rPr>
          <w:shd w:val="clear" w:color="auto" w:fill="FFFFFF"/>
        </w:rPr>
        <w:t xml:space="preserve"> y recibe un servicio mensual y vive con su familia, su Coordinador de Apoyo debe contactarlo cada tres meses, y debe reunirse con usted </w:t>
      </w:r>
      <w:r>
        <w:rPr>
          <w:shd w:val="clear" w:color="auto" w:fill="FFFFFF"/>
        </w:rPr>
        <w:t>personalmente</w:t>
      </w:r>
      <w:r w:rsidRPr="005B41D7">
        <w:rPr>
          <w:shd w:val="clear" w:color="auto" w:fill="FFFFFF"/>
        </w:rPr>
        <w:t xml:space="preserve"> </w:t>
      </w:r>
      <w:r w:rsidRPr="005B41D7">
        <w:t xml:space="preserve">por lo menos una vez cada seis meses. Al menos una visita de monitoreo </w:t>
      </w:r>
      <w:r>
        <w:t xml:space="preserve">personal </w:t>
      </w:r>
      <w:r w:rsidRPr="005B41D7">
        <w:t>por año calendario debe tener lugar en su casa.</w:t>
      </w:r>
    </w:p>
    <w:p w14:paraId="38D08EA3" w14:textId="77777777" w:rsidR="00F05BDA" w:rsidRPr="00AF6078" w:rsidRDefault="00675326" w:rsidP="00AE52E3">
      <w:pPr>
        <w:pStyle w:val="ListBullet"/>
      </w:pPr>
      <w:r w:rsidRPr="005B41D7">
        <w:rPr>
          <w:shd w:val="clear" w:color="auto" w:fill="FFFFFF"/>
        </w:rPr>
        <w:t xml:space="preserve">Si </w:t>
      </w:r>
      <w:r w:rsidR="00801882" w:rsidRPr="00AF6078">
        <w:t xml:space="preserve">usted está en la </w:t>
      </w:r>
      <w:r w:rsidR="00801882" w:rsidRPr="00AF6078">
        <w:rPr>
          <w:u w:val="single"/>
        </w:rPr>
        <w:t>Exención P/FDS</w:t>
      </w:r>
      <w:r w:rsidR="00801882" w:rsidRPr="00AF6078">
        <w:t xml:space="preserve"> y tiene otros arreglos de vivienda y está recibiendo un servicio de la Exención al mes, su Coordinador de Apoyo debe contactarlo al menos una vez cada </w:t>
      </w:r>
      <w:r w:rsidRPr="001F5A55">
        <w:t>mes y reunirse con personalmente a</w:t>
      </w:r>
      <w:r w:rsidR="00801882" w:rsidRPr="00AF6078">
        <w:t>l menos cada tres meses. Por lo menos, una de las visitas de monitoreo personal cada seis meses calendario debe llevarse a cabo en su casa.</w:t>
      </w:r>
    </w:p>
    <w:p w14:paraId="33FCC24E" w14:textId="77777777" w:rsidR="00F05BDA" w:rsidRDefault="00801882" w:rsidP="00AE52E3">
      <w:pPr>
        <w:pStyle w:val="ListBullet"/>
        <w:rPr>
          <w:b/>
        </w:rPr>
      </w:pPr>
      <w:r w:rsidRPr="00AF6078">
        <w:t xml:space="preserve">Si usted está en la </w:t>
      </w:r>
      <w:r w:rsidRPr="00AF6078">
        <w:rPr>
          <w:u w:val="single"/>
        </w:rPr>
        <w:t>Exención P/FDS</w:t>
      </w:r>
      <w:r w:rsidRPr="00AF6078">
        <w:t xml:space="preserve"> y no está recibiendo al menos un servicio de la Exención por mes, su Coordinador de Apoyo debe contactarlo al menos una vez cada mes, y se reunirá con usted personalmente por lo menos una vez cada tres </w:t>
      </w:r>
      <w:r w:rsidR="00675326" w:rsidRPr="001F5A55">
        <w:t>meses. Al</w:t>
      </w:r>
      <w:r w:rsidR="00675326" w:rsidRPr="005B41D7">
        <w:t xml:space="preserve"> menos dos de las visitas </w:t>
      </w:r>
      <w:r w:rsidR="00675326">
        <w:t>personales</w:t>
      </w:r>
      <w:r w:rsidR="00675326" w:rsidRPr="005B41D7">
        <w:t xml:space="preserve">, por año calendario deben tener lugar en su casa. </w:t>
      </w:r>
    </w:p>
    <w:p w14:paraId="02B701EE" w14:textId="77777777" w:rsidR="00675326" w:rsidRPr="00A42447" w:rsidRDefault="00675326">
      <w:pPr>
        <w:pStyle w:val="Heading4"/>
        <w:rPr>
          <w:b/>
        </w:rPr>
      </w:pPr>
      <w:r w:rsidRPr="00A42447">
        <w:t xml:space="preserve">Detalles </w:t>
      </w:r>
    </w:p>
    <w:p w14:paraId="41D1C7E6" w14:textId="77777777" w:rsidR="005A2A3C" w:rsidRDefault="00801882">
      <w:pPr>
        <w:pStyle w:val="Body"/>
      </w:pPr>
      <w:r w:rsidRPr="00AF6078">
        <w:t xml:space="preserve">Durante las visitas del monitoreo, su Coordinador de Apoyo tendrá una conversación con usted y hablará de cosas como: </w:t>
      </w:r>
    </w:p>
    <w:p w14:paraId="27EEA47D" w14:textId="77777777" w:rsidR="00F05BDA" w:rsidRDefault="00675326" w:rsidP="00AF6078">
      <w:pPr>
        <w:pStyle w:val="ListBullet"/>
        <w:rPr>
          <w:b/>
        </w:rPr>
      </w:pPr>
      <w:r w:rsidRPr="00AB7105">
        <w:t>Su salud y bienestar</w:t>
      </w:r>
    </w:p>
    <w:p w14:paraId="09292967" w14:textId="77777777" w:rsidR="005A2A3C" w:rsidRDefault="00675326">
      <w:pPr>
        <w:pStyle w:val="ListBullet"/>
        <w:rPr>
          <w:b/>
        </w:rPr>
      </w:pPr>
      <w:r w:rsidRPr="00AB7105">
        <w:rPr>
          <w:shd w:val="clear" w:color="auto" w:fill="FFFFFF"/>
        </w:rPr>
        <w:t>Su satisfacción con los servicios</w:t>
      </w:r>
    </w:p>
    <w:p w14:paraId="0B260DAB" w14:textId="77777777" w:rsidR="005A2A3C" w:rsidRDefault="00675326">
      <w:pPr>
        <w:pStyle w:val="ListBullet"/>
        <w:rPr>
          <w:b/>
        </w:rPr>
      </w:pPr>
      <w:r w:rsidRPr="00AB7105">
        <w:rPr>
          <w:shd w:val="clear" w:color="auto" w:fill="FFFFFF"/>
        </w:rPr>
        <w:t>La calidad de sus servicios</w:t>
      </w:r>
    </w:p>
    <w:p w14:paraId="4DE703E8" w14:textId="77777777" w:rsidR="005A2A3C" w:rsidRDefault="00675326">
      <w:pPr>
        <w:pStyle w:val="ListBullet"/>
        <w:rPr>
          <w:b/>
        </w:rPr>
      </w:pPr>
      <w:r w:rsidRPr="00AB7105">
        <w:rPr>
          <w:shd w:val="clear" w:color="auto" w:fill="FFFFFF"/>
        </w:rPr>
        <w:t xml:space="preserve">Resultados y cualquier barrera </w:t>
      </w:r>
    </w:p>
    <w:p w14:paraId="328DAA42" w14:textId="77777777" w:rsidR="005A2A3C" w:rsidRDefault="00675326">
      <w:pPr>
        <w:pStyle w:val="Body"/>
        <w:rPr>
          <w:shd w:val="clear" w:color="auto" w:fill="FFFFFF"/>
        </w:rPr>
      </w:pPr>
      <w:r w:rsidRPr="00A42447">
        <w:rPr>
          <w:shd w:val="clear" w:color="auto" w:fill="FFFFFF"/>
        </w:rPr>
        <w:t>Cualquier diferencia en la frecuencia de l</w:t>
      </w:r>
      <w:r>
        <w:rPr>
          <w:shd w:val="clear" w:color="auto" w:fill="FFFFFF"/>
        </w:rPr>
        <w:t>o</w:t>
      </w:r>
      <w:r w:rsidRPr="00A42447">
        <w:rPr>
          <w:shd w:val="clear" w:color="auto" w:fill="FFFFFF"/>
        </w:rPr>
        <w:t>s monitor</w:t>
      </w:r>
      <w:r>
        <w:rPr>
          <w:shd w:val="clear" w:color="auto" w:fill="FFFFFF"/>
        </w:rPr>
        <w:t>eo</w:t>
      </w:r>
      <w:r w:rsidRPr="00A42447">
        <w:rPr>
          <w:shd w:val="clear" w:color="auto" w:fill="FFFFFF"/>
        </w:rPr>
        <w:t xml:space="preserve">s de la </w:t>
      </w:r>
      <w:r w:rsidR="00801882" w:rsidRPr="00AF6078">
        <w:t>Coordinación</w:t>
      </w:r>
      <w:r w:rsidRPr="00A42447">
        <w:rPr>
          <w:shd w:val="clear" w:color="auto" w:fill="FFFFFF"/>
        </w:rPr>
        <w:t xml:space="preserve"> de Apoyos puede hacerse solamente bajo las siguientes circunstancias: </w:t>
      </w:r>
    </w:p>
    <w:p w14:paraId="7FC96AAF" w14:textId="77777777" w:rsidR="00F05BDA" w:rsidRDefault="00675326" w:rsidP="00AF6078">
      <w:pPr>
        <w:pStyle w:val="ListBullet"/>
        <w:rPr>
          <w:b/>
        </w:rPr>
      </w:pPr>
      <w:r w:rsidRPr="00AB7105">
        <w:rPr>
          <w:shd w:val="clear" w:color="auto" w:fill="FFFFFF"/>
        </w:rPr>
        <w:t>Usted eligió reducir la frecuencia de las visitas de Coordinación de Apoyo;</w:t>
      </w:r>
    </w:p>
    <w:p w14:paraId="6D0EAB11" w14:textId="77777777" w:rsidR="00F05BDA" w:rsidRDefault="00675326" w:rsidP="00AF6078">
      <w:pPr>
        <w:pStyle w:val="ListBullet"/>
        <w:rPr>
          <w:b/>
        </w:rPr>
      </w:pPr>
      <w:r w:rsidRPr="00AB7105">
        <w:rPr>
          <w:shd w:val="clear" w:color="auto" w:fill="FFFFFF"/>
        </w:rPr>
        <w:t>Su elección es documentada en su Plan de Apoyo Individual; y</w:t>
      </w:r>
    </w:p>
    <w:p w14:paraId="66C58FCD" w14:textId="77777777" w:rsidR="00F05BDA" w:rsidRDefault="00675326" w:rsidP="00AF6078">
      <w:pPr>
        <w:pStyle w:val="ListBullet"/>
        <w:rPr>
          <w:shd w:val="clear" w:color="auto" w:fill="FFFFFF"/>
        </w:rPr>
      </w:pPr>
      <w:r w:rsidRPr="00AB7105">
        <w:rPr>
          <w:shd w:val="clear" w:color="auto" w:fill="FFFFFF"/>
        </w:rPr>
        <w:t xml:space="preserve">Hay otros mecanismos utilizados para asegurar su salud y bienestar, y estos mecanismos están incluidos en su plan. </w:t>
      </w:r>
    </w:p>
    <w:p w14:paraId="442AA994" w14:textId="77777777" w:rsidR="00F05BDA" w:rsidRDefault="00675326" w:rsidP="00AF6078">
      <w:pPr>
        <w:pStyle w:val="ListBullet"/>
        <w:rPr>
          <w:b/>
        </w:rPr>
      </w:pPr>
      <w:r>
        <w:rPr>
          <w:shd w:val="clear" w:color="auto" w:fill="FFFFFF"/>
        </w:rPr>
        <w:t xml:space="preserve">Los cambios en la frecuencia y localización de los monitoreos deben ser previamente aprobados por ODP. Hablelo con su Coordinador de Apoyo. </w:t>
      </w:r>
    </w:p>
    <w:p w14:paraId="33B86124" w14:textId="77777777" w:rsidR="005A2A3C" w:rsidRDefault="00675326">
      <w:pPr>
        <w:pStyle w:val="Body"/>
        <w:rPr>
          <w:shd w:val="clear" w:color="auto" w:fill="FFFFFF"/>
        </w:rPr>
      </w:pPr>
      <w:r w:rsidRPr="00A42447">
        <w:rPr>
          <w:shd w:val="clear" w:color="auto" w:fill="FFFFFF"/>
        </w:rPr>
        <w:t xml:space="preserve">La </w:t>
      </w:r>
      <w:r w:rsidR="00801882" w:rsidRPr="00AF6078">
        <w:t>siguiente documentación del monitoreo  se mantendrá en su expediente de papel y/o en el expediente del</w:t>
      </w:r>
      <w:r w:rsidRPr="00A42447">
        <w:rPr>
          <w:shd w:val="clear" w:color="auto" w:fill="FFFFFF"/>
        </w:rPr>
        <w:t xml:space="preserve"> Sistema de Información de los Servicios en el Hogar y la Comunidad (HCSIS): </w:t>
      </w:r>
    </w:p>
    <w:p w14:paraId="43737BC4" w14:textId="008349AD" w:rsidR="00F05BDA" w:rsidRDefault="00675326" w:rsidP="00AF6078">
      <w:pPr>
        <w:pStyle w:val="ListBullet"/>
        <w:rPr>
          <w:b/>
        </w:rPr>
      </w:pPr>
      <w:r>
        <w:rPr>
          <w:shd w:val="clear" w:color="auto" w:fill="FFFFFF"/>
        </w:rPr>
        <w:t>Las f</w:t>
      </w:r>
      <w:r w:rsidRPr="00AB7105">
        <w:rPr>
          <w:shd w:val="clear" w:color="auto" w:fill="FFFFFF"/>
        </w:rPr>
        <w:t>echas, lugares y horarios de sus reuniones con el Coordinador de Apoyo</w:t>
      </w:r>
    </w:p>
    <w:p w14:paraId="405FF84D" w14:textId="47AE1CEE" w:rsidR="005A2A3C" w:rsidRDefault="00675326">
      <w:pPr>
        <w:pStyle w:val="ListBullet"/>
        <w:rPr>
          <w:b/>
        </w:rPr>
      </w:pPr>
      <w:r>
        <w:rPr>
          <w:shd w:val="clear" w:color="auto" w:fill="FFFFFF"/>
        </w:rPr>
        <w:t>Los h</w:t>
      </w:r>
      <w:r w:rsidRPr="00AB7105">
        <w:rPr>
          <w:shd w:val="clear" w:color="auto" w:fill="FFFFFF"/>
        </w:rPr>
        <w:t>allazgos y recomendaciones relacionados con la implementación de su Plan de Apoyo Individual y su salud y bienestar</w:t>
      </w:r>
    </w:p>
    <w:p w14:paraId="3CC5839B" w14:textId="7D98C14E" w:rsidR="005A2A3C" w:rsidRDefault="00675326">
      <w:pPr>
        <w:pStyle w:val="ListBullet"/>
        <w:rPr>
          <w:b/>
        </w:rPr>
      </w:pPr>
      <w:r>
        <w:rPr>
          <w:shd w:val="clear" w:color="auto" w:fill="FFFFFF"/>
        </w:rPr>
        <w:t>La i</w:t>
      </w:r>
      <w:r w:rsidRPr="00AB7105">
        <w:rPr>
          <w:shd w:val="clear" w:color="auto" w:fill="FFFFFF"/>
        </w:rPr>
        <w:t>nformación relacionada a la resolución de una acción correctiva basada en los hallazgos y recomendaciones del Coordinador de Apoyo</w:t>
      </w:r>
    </w:p>
    <w:p w14:paraId="161657D1" w14:textId="77777777" w:rsidR="00675326" w:rsidRPr="00A42447" w:rsidRDefault="00675326" w:rsidP="00AF6078">
      <w:pPr>
        <w:pStyle w:val="ListBullet"/>
        <w:sectPr w:rsidR="00675326" w:rsidRPr="00A42447" w:rsidSect="00CB0746">
          <w:headerReference w:type="even" r:id="rId33"/>
          <w:headerReference w:type="default" r:id="rId34"/>
          <w:footnotePr>
            <w:numFmt w:val="chicago"/>
          </w:footnotePr>
          <w:type w:val="continuous"/>
          <w:pgSz w:w="12240" w:h="15840"/>
          <w:pgMar w:top="1008" w:right="1080" w:bottom="1008" w:left="1080" w:header="360" w:footer="360" w:gutter="0"/>
          <w:cols w:space="720"/>
          <w:noEndnote/>
        </w:sectPr>
      </w:pPr>
    </w:p>
    <w:p w14:paraId="7233BBC0" w14:textId="017A83E1" w:rsidR="00675326" w:rsidRPr="00A42447" w:rsidRDefault="00675326">
      <w:pPr>
        <w:pStyle w:val="Heading2"/>
      </w:pPr>
      <w:bookmarkStart w:id="218" w:name="_Toc122575374"/>
      <w:bookmarkStart w:id="219" w:name="_Toc262034161"/>
      <w:bookmarkStart w:id="220" w:name="_Toc248552290"/>
      <w:bookmarkStart w:id="221" w:name="_Toc248552487"/>
      <w:bookmarkStart w:id="222" w:name="_Toc248552739"/>
      <w:bookmarkStart w:id="223" w:name="_Toc248553143"/>
      <w:bookmarkStart w:id="224" w:name="_Toc248977010"/>
      <w:r w:rsidRPr="00A42447">
        <w:t>CApítulo 3:</w:t>
      </w:r>
      <w:r w:rsidR="00D63104">
        <w:br/>
      </w:r>
      <w:r w:rsidRPr="00A42447">
        <w:t>Organizando sus Apoyos</w:t>
      </w:r>
      <w:bookmarkEnd w:id="218"/>
      <w:bookmarkEnd w:id="219"/>
      <w:bookmarkEnd w:id="220"/>
      <w:bookmarkEnd w:id="221"/>
      <w:bookmarkEnd w:id="222"/>
      <w:bookmarkEnd w:id="223"/>
      <w:bookmarkEnd w:id="224"/>
    </w:p>
    <w:p w14:paraId="45B6A041" w14:textId="77777777" w:rsidR="00675326" w:rsidRPr="00A42447" w:rsidRDefault="00675326" w:rsidP="00AF6078">
      <w:pPr>
        <w:pStyle w:val="Chapterintrotext"/>
      </w:pPr>
      <w:r w:rsidRPr="00A42447">
        <w:t xml:space="preserve">Una vez </w:t>
      </w:r>
      <w:r>
        <w:t>que</w:t>
      </w:r>
      <w:r w:rsidRPr="00A42447">
        <w:t xml:space="preserve"> se ha registrado en el sistema de </w:t>
      </w:r>
      <w:r>
        <w:t xml:space="preserve">Discapacidad Intelectual </w:t>
      </w:r>
      <w:r w:rsidRPr="00A42447">
        <w:t xml:space="preserve">y está consciente de la gran variedad de servicios y apoyos disponibles, debería pensar sobre cómo usar la información para apoyar y planificar la vida que quiere. Este capítulo </w:t>
      </w:r>
      <w:r>
        <w:t xml:space="preserve">habla de </w:t>
      </w:r>
      <w:r w:rsidRPr="00A42447">
        <w:t xml:space="preserve">los programas y los mecanismos disponibles para ayudarlo a organizarse e individualizar sus apoyos. </w:t>
      </w:r>
    </w:p>
    <w:p w14:paraId="0A2EB210" w14:textId="77777777" w:rsidR="00675326" w:rsidRPr="00A42447" w:rsidRDefault="00675326" w:rsidP="00AF6078">
      <w:pPr>
        <w:pStyle w:val="Chapterintrotext"/>
        <w:rPr>
          <w:sz w:val="36"/>
          <w:szCs w:val="36"/>
          <w:u w:val="single"/>
        </w:rPr>
      </w:pPr>
      <w:r w:rsidRPr="00A42447">
        <w:t>El capitulo cubre cómo escoger su proveedor, cómo manejar y dirigir sus propios apoyos a través de los Servicios de Manejo Financiero, la iniciativa de empleo de ODP, los diferentes tipos de opciones residenciales disponibles y cómo planificar para el futuro.</w:t>
      </w:r>
    </w:p>
    <w:p w14:paraId="3C71B820" w14:textId="77777777" w:rsidR="00675326" w:rsidRPr="00A42447" w:rsidRDefault="00675326" w:rsidP="00AF6078">
      <w:pPr>
        <w:pStyle w:val="StyleHeading3Left"/>
        <w:rPr>
          <w:szCs w:val="36"/>
        </w:rPr>
      </w:pPr>
      <w:bookmarkStart w:id="225" w:name="_Toc248552291"/>
      <w:bookmarkStart w:id="226" w:name="_Toc248552488"/>
      <w:bookmarkStart w:id="227" w:name="_Toc248552740"/>
      <w:bookmarkStart w:id="228" w:name="_Toc248553144"/>
      <w:bookmarkStart w:id="229" w:name="_Toc248977011"/>
      <w:bookmarkStart w:id="230" w:name="_Toc122575375"/>
      <w:r w:rsidRPr="00A42447">
        <w:t>Escogiendo los Apoyos que Necesito</w:t>
      </w:r>
      <w:bookmarkEnd w:id="225"/>
      <w:bookmarkEnd w:id="226"/>
      <w:bookmarkEnd w:id="227"/>
      <w:bookmarkEnd w:id="228"/>
      <w:bookmarkEnd w:id="229"/>
      <w:r w:rsidRPr="00A42447">
        <w:t xml:space="preserve"> </w:t>
      </w:r>
      <w:bookmarkEnd w:id="230"/>
    </w:p>
    <w:p w14:paraId="71B172D2" w14:textId="77777777" w:rsidR="00675326" w:rsidRPr="00A42447" w:rsidRDefault="00675326">
      <w:pPr>
        <w:pStyle w:val="Heading4"/>
      </w:pPr>
      <w:r w:rsidRPr="00A42447">
        <w:t xml:space="preserve"> ¿Quién le puede ayudar a encontrar los servicios y apoyos que usted necesita? </w:t>
      </w:r>
    </w:p>
    <w:p w14:paraId="3F8EE244" w14:textId="77777777" w:rsidR="00F05BDA" w:rsidRDefault="00675326" w:rsidP="00AF6078">
      <w:pPr>
        <w:pStyle w:val="Body"/>
        <w:rPr>
          <w:b/>
        </w:rPr>
      </w:pPr>
      <w:r w:rsidRPr="00AB7105">
        <w:t>Una forma para recibir ayuda es contactando al departamento MH/</w:t>
      </w:r>
      <w:r w:rsidRPr="00DB7EDB">
        <w:t>ID</w:t>
      </w:r>
      <w:r w:rsidRPr="00AB7105">
        <w:t xml:space="preserve"> en su Condado. Usted puede encontrar el número telefónico de la Oficina de su Condado en el Apéndice de este libro o en las Páginas Azules de la guía telefónica. Muchos de los servicios y programas para los adultos ya están establecidos y ofrecidos en su Condado. Visítelos y haga preguntas. Vea si pueden proveer los servicios que necesita. Si tiene un Coordinador de Apoyos, puede contactarlo para </w:t>
      </w:r>
      <w:r>
        <w:t xml:space="preserve">hablar de </w:t>
      </w:r>
      <w:r w:rsidRPr="00AB7105">
        <w:t xml:space="preserve">sus necesidades. </w:t>
      </w:r>
    </w:p>
    <w:p w14:paraId="678B2DD5" w14:textId="77777777" w:rsidR="005A2A3C" w:rsidRDefault="00675326">
      <w:pPr>
        <w:pStyle w:val="Body"/>
      </w:pPr>
      <w:r w:rsidRPr="00A42447">
        <w:t>Hay otras formas para saber quién provee servicios en su área:</w:t>
      </w:r>
    </w:p>
    <w:p w14:paraId="616A2A21" w14:textId="77777777" w:rsidR="00F05BDA" w:rsidRDefault="00675326" w:rsidP="00AF6078">
      <w:pPr>
        <w:pStyle w:val="ListBullet"/>
      </w:pPr>
      <w:r w:rsidRPr="00AB7105">
        <w:t xml:space="preserve">Use el directorio de recursos en línea de la Oficina de Programas </w:t>
      </w:r>
      <w:r>
        <w:t>d</w:t>
      </w:r>
      <w:r w:rsidRPr="00AB7105">
        <w:t>el Desarrollo</w:t>
      </w:r>
      <w:r>
        <w:rPr>
          <w:b/>
        </w:rPr>
        <w:br/>
      </w:r>
      <w:hyperlink r:id="rId35" w:history="1">
        <w:r w:rsidRPr="00A41B4D">
          <w:rPr>
            <w:rStyle w:val="Hyperlink"/>
          </w:rPr>
          <w:t>www.hcsis.state.pa.us/hcsis-ssd/pgm/asp/prhom.asp</w:t>
        </w:r>
      </w:hyperlink>
    </w:p>
    <w:p w14:paraId="40DF2774" w14:textId="77777777" w:rsidR="005A2A3C" w:rsidRDefault="00675326">
      <w:pPr>
        <w:pStyle w:val="ListBullet"/>
        <w:rPr>
          <w:b/>
        </w:rPr>
      </w:pPr>
      <w:r w:rsidRPr="00AB7105">
        <w:t>Pregúntele a su Coordinador de Apoyo.</w:t>
      </w:r>
    </w:p>
    <w:p w14:paraId="4BF96375" w14:textId="77777777" w:rsidR="005A2A3C" w:rsidRDefault="00675326">
      <w:pPr>
        <w:pStyle w:val="ListBullet"/>
        <w:rPr>
          <w:b/>
        </w:rPr>
      </w:pPr>
      <w:r w:rsidRPr="00AB7105">
        <w:t xml:space="preserve">Pregúntele a otras familias y amigos. </w:t>
      </w:r>
    </w:p>
    <w:p w14:paraId="396962EF" w14:textId="77777777" w:rsidR="00F05BDA" w:rsidRDefault="00675326" w:rsidP="00AF6078">
      <w:pPr>
        <w:pStyle w:val="Body"/>
        <w:rPr>
          <w:b/>
        </w:rPr>
      </w:pPr>
      <w:r w:rsidRPr="00AB7105">
        <w:t>Si recibe fondos del departamento de MH/</w:t>
      </w:r>
      <w:r w:rsidRPr="00DB7EDB">
        <w:t>ID</w:t>
      </w:r>
      <w:r w:rsidRPr="00AB7105">
        <w:t xml:space="preserve"> del Condado, la primera cosa que necesita decidir es como le gustaría que fuesen manejados sus servicios y apoyos.  </w:t>
      </w:r>
    </w:p>
    <w:p w14:paraId="1B054617" w14:textId="77777777" w:rsidR="00F05BDA" w:rsidRDefault="00675326" w:rsidP="00AF6078">
      <w:pPr>
        <w:pStyle w:val="ListBullet"/>
        <w:rPr>
          <w:b/>
        </w:rPr>
      </w:pPr>
      <w:r w:rsidRPr="00AB7105">
        <w:t>¿Quiere seleccionar los proveedores que le van a proveer servicios?</w:t>
      </w:r>
    </w:p>
    <w:p w14:paraId="345E9CF9" w14:textId="77777777" w:rsidR="00F05BDA" w:rsidRDefault="00675326" w:rsidP="00AF6078">
      <w:pPr>
        <w:pStyle w:val="ListBullet"/>
      </w:pPr>
      <w:r w:rsidRPr="00AB7105">
        <w:t xml:space="preserve"> O, ¿le gustaría dirigir sus servicios convirtiéndose en un empleador o manejador del empleador? </w:t>
      </w:r>
    </w:p>
    <w:p w14:paraId="2CB8D446" w14:textId="77777777" w:rsidR="00F05BDA" w:rsidRDefault="00675326" w:rsidP="00AF6078">
      <w:pPr>
        <w:pStyle w:val="Body"/>
      </w:pPr>
      <w:r w:rsidRPr="00AB7105">
        <w:t xml:space="preserve">Si cumple con los requisitos y vive en su propia residencia privada o la residencia de la familia, podría usar una de las opciones </w:t>
      </w:r>
      <w:r>
        <w:t xml:space="preserve">de los </w:t>
      </w:r>
      <w:r w:rsidRPr="00AB7105">
        <w:t xml:space="preserve">Servicios de </w:t>
      </w:r>
      <w:r>
        <w:t>Administración</w:t>
      </w:r>
      <w:r w:rsidRPr="00AB7105">
        <w:t xml:space="preserve"> Financier</w:t>
      </w:r>
      <w:r>
        <w:t>a</w:t>
      </w:r>
      <w:r w:rsidRPr="00AB7105">
        <w:t xml:space="preserve"> para convertirse en un empleador o un manejador del empleador. </w:t>
      </w:r>
      <w:r>
        <w:t>D</w:t>
      </w:r>
      <w:r w:rsidRPr="00AB7105">
        <w:t>ebería revisar tod</w:t>
      </w:r>
      <w:r>
        <w:t>as</w:t>
      </w:r>
      <w:r w:rsidRPr="00AB7105">
        <w:t xml:space="preserve"> sus opciones administrativas con su Coordinador de Apoyos y su equipo antes de tomar una decisión. Toda esta información puede ser encontrada en la Guía  para </w:t>
      </w:r>
      <w:r w:rsidR="00801882" w:rsidRPr="00AF6078">
        <w:rPr>
          <w:i/>
        </w:rPr>
        <w:t>los Servicios Dirigidos por el Participante de Pensilvania</w:t>
      </w:r>
      <w:r w:rsidRPr="00AB7105">
        <w:t>.</w:t>
      </w:r>
      <w:r>
        <w:t xml:space="preserve"> T</w:t>
      </w:r>
      <w:r w:rsidRPr="00EE553D">
        <w:t>ambién puede contratar a alguien que conoce a través de una agencia</w:t>
      </w:r>
      <w:r>
        <w:t>,</w:t>
      </w:r>
      <w:r w:rsidRPr="00EE553D">
        <w:t xml:space="preserve"> si </w:t>
      </w:r>
      <w:r>
        <w:t>é</w:t>
      </w:r>
      <w:r w:rsidRPr="00EE553D">
        <w:t xml:space="preserve">ste tiene dieciocho (18) años de edad o más y </w:t>
      </w:r>
      <w:r>
        <w:t xml:space="preserve">tiene </w:t>
      </w:r>
      <w:r w:rsidRPr="00EE553D">
        <w:t>una revisión de antecedentes penales. Contrate a un familiar, amigo o persona con la que esté familiarizado.</w:t>
      </w:r>
    </w:p>
    <w:p w14:paraId="49B456C6" w14:textId="77777777" w:rsidR="00F05BDA" w:rsidRDefault="00675326" w:rsidP="00AF6078">
      <w:pPr>
        <w:pStyle w:val="ListBullet"/>
        <w:numPr>
          <w:ilvl w:val="0"/>
          <w:numId w:val="15"/>
        </w:numPr>
        <w:rPr>
          <w:b/>
        </w:rPr>
      </w:pPr>
      <w:r w:rsidRPr="004F2BD8">
        <w:t xml:space="preserve">Si elige seleccionar uno o más de los proveedores tradicionales para manejar sus servicios, aquí hay algunas cosas que </w:t>
      </w:r>
      <w:r>
        <w:t xml:space="preserve">puede </w:t>
      </w:r>
      <w:r w:rsidRPr="004F2BD8">
        <w:t xml:space="preserve">pensar al entrevistar a un proveedor: </w:t>
      </w:r>
    </w:p>
    <w:p w14:paraId="2671BF80" w14:textId="77777777" w:rsidR="00F05BDA" w:rsidRDefault="00675326" w:rsidP="00AF6078">
      <w:pPr>
        <w:pStyle w:val="ListBullet2"/>
        <w:numPr>
          <w:ilvl w:val="0"/>
          <w:numId w:val="16"/>
        </w:numPr>
        <w:rPr>
          <w:b/>
        </w:rPr>
      </w:pPr>
      <w:r w:rsidRPr="004F2BD8">
        <w:t>¿Qué método le asegura</w:t>
      </w:r>
      <w:r>
        <w:t>n</w:t>
      </w:r>
      <w:r w:rsidRPr="004F2BD8">
        <w:t xml:space="preserve"> que es tratado con dignidad y respeto por el personal y tratado como un individuo? </w:t>
      </w:r>
    </w:p>
    <w:p w14:paraId="74CC559B" w14:textId="77777777" w:rsidR="005A2A3C" w:rsidRDefault="00675326">
      <w:pPr>
        <w:pStyle w:val="ListBullet2"/>
        <w:numPr>
          <w:ilvl w:val="0"/>
          <w:numId w:val="16"/>
        </w:numPr>
        <w:rPr>
          <w:b/>
        </w:rPr>
      </w:pPr>
      <w:r w:rsidRPr="004F2BD8">
        <w:t xml:space="preserve">¿Son su familia y amigos alentados a participar en el proceso de planificación? </w:t>
      </w:r>
    </w:p>
    <w:p w14:paraId="5DFD1FC8" w14:textId="77777777" w:rsidR="005A2A3C" w:rsidRDefault="00675326">
      <w:pPr>
        <w:pStyle w:val="ListBullet2"/>
        <w:numPr>
          <w:ilvl w:val="0"/>
          <w:numId w:val="16"/>
        </w:numPr>
        <w:rPr>
          <w:b/>
        </w:rPr>
      </w:pPr>
      <w:r w:rsidRPr="004F2BD8">
        <w:t xml:space="preserve">¿Cuál es la proporción del personal-individuo para el programa o es el proveedor capaz de satisfacer sus requerimientos individuales de proporción del personal? </w:t>
      </w:r>
    </w:p>
    <w:p w14:paraId="52B91AE4" w14:textId="77777777" w:rsidR="005A2A3C" w:rsidRDefault="00675326">
      <w:pPr>
        <w:pStyle w:val="ListBullet2"/>
        <w:numPr>
          <w:ilvl w:val="0"/>
          <w:numId w:val="16"/>
        </w:numPr>
        <w:rPr>
          <w:b/>
        </w:rPr>
      </w:pPr>
      <w:r w:rsidRPr="004F2BD8">
        <w:t>¿Cuál es el plan de respaldo/alterno para cuándo el personal que trabaja regularmente no pueda presentarse a trabajar?</w:t>
      </w:r>
    </w:p>
    <w:p w14:paraId="22497180" w14:textId="77777777" w:rsidR="005A2A3C" w:rsidRDefault="00675326">
      <w:pPr>
        <w:pStyle w:val="ListBullet2"/>
        <w:numPr>
          <w:ilvl w:val="0"/>
          <w:numId w:val="16"/>
        </w:numPr>
        <w:rPr>
          <w:b/>
        </w:rPr>
      </w:pPr>
      <w:r w:rsidRPr="004F2BD8">
        <w:t>¿Es el personal investigado apropiadamente (</w:t>
      </w:r>
      <w:r>
        <w:t>revisión</w:t>
      </w:r>
      <w:r w:rsidRPr="004F2BD8">
        <w:t xml:space="preserve"> de antecedentes penales y abuso de niños, registro de conducir, referencias) y entrenamientos? </w:t>
      </w:r>
    </w:p>
    <w:p w14:paraId="7693F8B7" w14:textId="77777777" w:rsidR="005A2A3C" w:rsidRDefault="00675326">
      <w:pPr>
        <w:pStyle w:val="ListBullet2"/>
        <w:numPr>
          <w:ilvl w:val="0"/>
          <w:numId w:val="16"/>
        </w:numPr>
        <w:rPr>
          <w:b/>
        </w:rPr>
      </w:pPr>
      <w:r w:rsidRPr="004F2BD8">
        <w:t xml:space="preserve">¿Cuál es el promedio del tiempo de empleo de un empleado? </w:t>
      </w:r>
    </w:p>
    <w:p w14:paraId="25B96DAF" w14:textId="77777777" w:rsidR="005A2A3C" w:rsidRDefault="00675326">
      <w:pPr>
        <w:pStyle w:val="ListBullet2"/>
        <w:numPr>
          <w:ilvl w:val="0"/>
          <w:numId w:val="16"/>
        </w:numPr>
        <w:rPr>
          <w:b/>
        </w:rPr>
      </w:pPr>
      <w:r w:rsidRPr="004F2BD8">
        <w:t xml:space="preserve">¿Cuánto tiempo conlleva el llenar las vacantes del personal? </w:t>
      </w:r>
    </w:p>
    <w:p w14:paraId="55B186F3" w14:textId="77777777" w:rsidR="005A2A3C" w:rsidRDefault="00675326">
      <w:pPr>
        <w:pStyle w:val="ListBullet2"/>
        <w:numPr>
          <w:ilvl w:val="0"/>
          <w:numId w:val="16"/>
        </w:numPr>
        <w:rPr>
          <w:b/>
        </w:rPr>
      </w:pPr>
      <w:r w:rsidRPr="004F2BD8">
        <w:t xml:space="preserve">¿Cómo el proveedor asegura la entrega de los servicios para los cuales ellos están autorizados y comprometidos a proveer? </w:t>
      </w:r>
    </w:p>
    <w:p w14:paraId="1692F0D8" w14:textId="77777777" w:rsidR="005A2A3C" w:rsidRDefault="00675326">
      <w:pPr>
        <w:pStyle w:val="ListBullet2"/>
        <w:numPr>
          <w:ilvl w:val="0"/>
          <w:numId w:val="16"/>
        </w:numPr>
        <w:rPr>
          <w:b/>
        </w:rPr>
      </w:pPr>
      <w:r w:rsidRPr="004F2BD8">
        <w:t>¿Cuán bien la agencia maneja las sugerencias individuales, quejas o preocupaciones? ¿</w:t>
      </w:r>
      <w:r>
        <w:t xml:space="preserve">Aceptan </w:t>
      </w:r>
      <w:r w:rsidRPr="004F2BD8">
        <w:t>las sugerencias?</w:t>
      </w:r>
    </w:p>
    <w:p w14:paraId="1E2E5CC5" w14:textId="77777777" w:rsidR="005A2A3C" w:rsidRDefault="00675326">
      <w:pPr>
        <w:pStyle w:val="ListBullet2"/>
        <w:numPr>
          <w:ilvl w:val="0"/>
          <w:numId w:val="16"/>
        </w:numPr>
        <w:rPr>
          <w:b/>
        </w:rPr>
      </w:pPr>
      <w:r w:rsidRPr="004F2BD8">
        <w:t xml:space="preserve">¿Tienen las personas que reciben el servicio oportunidad para escoger el personal que trabajara con ellos? </w:t>
      </w:r>
    </w:p>
    <w:p w14:paraId="73A9C449" w14:textId="77777777" w:rsidR="00F05BDA" w:rsidRDefault="00675326" w:rsidP="00AF6078">
      <w:pPr>
        <w:pStyle w:val="ListBullet"/>
        <w:rPr>
          <w:b/>
        </w:rPr>
      </w:pPr>
      <w:r w:rsidRPr="004F2BD8">
        <w:t xml:space="preserve">Sueñe y piense </w:t>
      </w:r>
      <w:r>
        <w:t xml:space="preserve">en </w:t>
      </w:r>
      <w:r w:rsidRPr="004F2BD8">
        <w:t xml:space="preserve">formas innovadoras para crear su propio plan. Asegúrese que usted comprende qué apoyos y servicios pueden ser financiados por la Oficina de Programas </w:t>
      </w:r>
      <w:r>
        <w:t xml:space="preserve">de </w:t>
      </w:r>
      <w:r w:rsidRPr="004F2BD8">
        <w:t xml:space="preserve">Desarrollo o por otras fuentes. ¿Cómo hace todo esto? </w:t>
      </w:r>
    </w:p>
    <w:p w14:paraId="52DC12BD" w14:textId="77777777" w:rsidR="00F05BDA" w:rsidRDefault="00675326" w:rsidP="00AF6078">
      <w:pPr>
        <w:pStyle w:val="ListBullet2"/>
        <w:rPr>
          <w:b/>
        </w:rPr>
      </w:pPr>
      <w:r w:rsidRPr="004F2BD8">
        <w:t xml:space="preserve">Primero, usted necesita un plan. Haga una lista de sus necesidades y deseos.  Si está en la escuela, puede utilizar el Plan Educativo Individualizado </w:t>
      </w:r>
      <w:r w:rsidRPr="00AF6078">
        <w:rPr>
          <w:rStyle w:val="Ingles"/>
        </w:rPr>
        <w:t>(IEP,</w:t>
      </w:r>
      <w:r w:rsidRPr="004F2BD8">
        <w:t xml:space="preserve"> </w:t>
      </w:r>
      <w:r w:rsidRPr="00AF6078">
        <w:rPr>
          <w:rStyle w:val="Ingles"/>
        </w:rPr>
        <w:t>por sus siglas en inglés</w:t>
      </w:r>
      <w:r w:rsidRPr="004F2BD8">
        <w:t>)/ Plan de Transición, si este cumple con sus necesidades o puede utilizar su Círculo de Apoyo o su Equipo para desarrollar un plan. Usted puede desarrollar su propio plan que incluya apoyos pagados y apoyos no pagados (apoyos naturales) e incorporarlos en su ISP formal.</w:t>
      </w:r>
    </w:p>
    <w:p w14:paraId="5FC7BDFE" w14:textId="77777777" w:rsidR="00F05BDA" w:rsidRDefault="00675326" w:rsidP="00AF6078">
      <w:pPr>
        <w:pStyle w:val="ListBullet2"/>
        <w:rPr>
          <w:b/>
        </w:rPr>
      </w:pPr>
      <w:r w:rsidRPr="004F2BD8">
        <w:t xml:space="preserve">Revise que está disponible: apoyo de la Oficina de Rehabilitación Vocacional o un servicio de empleo para conseguir trabajo; grupos que necesiten voluntarios; un negocio, iglesia u organización social que pueda usar su ayuda. ¿Necesita apoyo en su hogar y/o apoyo para salidas a la comunidad? ¿Necesitará transportación? Piense acerca de lo que sería individualizado y satisfactorio para usted. </w:t>
      </w:r>
    </w:p>
    <w:p w14:paraId="0CD0913E" w14:textId="77777777" w:rsidR="00F05BDA" w:rsidRDefault="00675326" w:rsidP="00AF6078">
      <w:pPr>
        <w:pStyle w:val="ListBullet2"/>
        <w:rPr>
          <w:b/>
        </w:rPr>
      </w:pPr>
      <w:r w:rsidRPr="004F2BD8">
        <w:t>Usted, junto con su equipo, incluyendo a su Coordinador de Apoyos, desarrollará su Plan de Apoyo Individual (ISP).</w:t>
      </w:r>
    </w:p>
    <w:p w14:paraId="3860B471" w14:textId="77777777" w:rsidR="00F05BDA" w:rsidRDefault="00675326" w:rsidP="00AF6078">
      <w:pPr>
        <w:pStyle w:val="ListBullet"/>
        <w:rPr>
          <w:b/>
        </w:rPr>
      </w:pPr>
      <w:r w:rsidRPr="004F2BD8">
        <w:t>¿Dónde encontrar</w:t>
      </w:r>
      <w:r>
        <w:t>á</w:t>
      </w:r>
      <w:r w:rsidRPr="004F2BD8">
        <w:t xml:space="preserve"> a las personas que lo ayuden a proveerle los apoyos? A menos que utilice el Servicio de </w:t>
      </w:r>
      <w:r>
        <w:t>Administración</w:t>
      </w:r>
      <w:r w:rsidRPr="004F2BD8">
        <w:t xml:space="preserve"> Financier</w:t>
      </w:r>
      <w:r>
        <w:t>a</w:t>
      </w:r>
      <w:r w:rsidRPr="004F2BD8">
        <w:t xml:space="preserve"> (FMS) y se convierta en un empleador o un manejador del empleador, el proveedor es responsable de encontrar al personal. </w:t>
      </w:r>
    </w:p>
    <w:p w14:paraId="70F72060" w14:textId="77777777" w:rsidR="00F05BDA" w:rsidRDefault="00675326" w:rsidP="00AF6078">
      <w:pPr>
        <w:pStyle w:val="ListBullet2"/>
        <w:rPr>
          <w:b/>
        </w:rPr>
      </w:pPr>
      <w:r w:rsidRPr="004F2BD8">
        <w:t xml:space="preserve">Una vez usted selecciona a un proveedor y este acuerda proveerle servicios, este está supuesto a contratar al personal que usted necesita.  </w:t>
      </w:r>
    </w:p>
    <w:p w14:paraId="53A1EE19" w14:textId="77777777" w:rsidR="00F05BDA" w:rsidRDefault="00675326" w:rsidP="00AF6078">
      <w:pPr>
        <w:pStyle w:val="ListBullet2"/>
        <w:rPr>
          <w:b/>
        </w:rPr>
      </w:pPr>
      <w:r w:rsidRPr="004F2BD8">
        <w:t>Algunos proveedores le dejarán participar en el proceso de la selección del personal. Los proveedores no están obligados a hacer eso, entonces, si es importante para usted, debería preguntar acerca de su participación en la selección del personal cuando est</w:t>
      </w:r>
      <w:r>
        <w:t>é</w:t>
      </w:r>
      <w:r w:rsidRPr="004F2BD8">
        <w:t xml:space="preserve"> seleccionando a un proveedor /agencia. </w:t>
      </w:r>
    </w:p>
    <w:p w14:paraId="2F39CA10" w14:textId="55EC6F60" w:rsidR="00F05BDA" w:rsidRDefault="00675326" w:rsidP="00AF6078">
      <w:pPr>
        <w:pStyle w:val="ListBullet2"/>
      </w:pPr>
      <w:r w:rsidRPr="004F2BD8">
        <w:t xml:space="preserve">Si elige utilizar Apoyos Dirigidos por el Participante y reúne los requisitos para convertirse en un empleador o un </w:t>
      </w:r>
      <w:r>
        <w:t>agente</w:t>
      </w:r>
      <w:r w:rsidRPr="004F2BD8">
        <w:t xml:space="preserve"> del empleador, usted será responsable de reclutar al personal. Si elige utilizar </w:t>
      </w:r>
      <w:r>
        <w:t>la o</w:t>
      </w:r>
      <w:r w:rsidRPr="004F2BD8">
        <w:t xml:space="preserve">pción de manejo de </w:t>
      </w:r>
      <w:r w:rsidRPr="00CD7BF5">
        <w:rPr>
          <w:b/>
        </w:rPr>
        <w:t xml:space="preserve">FMS </w:t>
      </w:r>
      <w:r w:rsidRPr="004F2BD8">
        <w:t xml:space="preserve">y escoge ser  </w:t>
      </w:r>
      <w:r w:rsidRPr="00CD7BF5">
        <w:rPr>
          <w:b/>
          <w:bCs/>
        </w:rPr>
        <w:t xml:space="preserve">Agente Fiscal/Agente Empleador (VF/EA), </w:t>
      </w:r>
      <w:r w:rsidRPr="004F2BD8">
        <w:t xml:space="preserve">usted se convertirá en un </w:t>
      </w:r>
      <w:r w:rsidRPr="00CD7BF5">
        <w:rPr>
          <w:bCs/>
        </w:rPr>
        <w:t>empleador de ley común.</w:t>
      </w:r>
      <w:r w:rsidRPr="004F2BD8">
        <w:t xml:space="preserve"> Si elige utilizar la opción de manejo de </w:t>
      </w:r>
      <w:r w:rsidRPr="0099381F">
        <w:t xml:space="preserve">la </w:t>
      </w:r>
      <w:r w:rsidRPr="00CD7BF5">
        <w:rPr>
          <w:b/>
          <w:bCs/>
        </w:rPr>
        <w:t>Agencia Con Selección</w:t>
      </w:r>
      <w:r w:rsidRPr="00CD7BF5">
        <w:rPr>
          <w:bCs/>
        </w:rPr>
        <w:t xml:space="preserve"> (</w:t>
      </w:r>
      <w:r w:rsidRPr="00CD7BF5">
        <w:rPr>
          <w:b/>
          <w:bCs/>
        </w:rPr>
        <w:t>AWC</w:t>
      </w:r>
      <w:r w:rsidRPr="00CD7BF5">
        <w:rPr>
          <w:bCs/>
        </w:rPr>
        <w:t xml:space="preserve">, </w:t>
      </w:r>
      <w:r w:rsidR="00AF65FB" w:rsidRPr="00FF217A">
        <w:rPr>
          <w:rStyle w:val="Ingles"/>
        </w:rPr>
        <w:t>por sus siglas en</w:t>
      </w:r>
      <w:r w:rsidRPr="00AF6078">
        <w:rPr>
          <w:rStyle w:val="Ingles"/>
        </w:rPr>
        <w:t>)</w:t>
      </w:r>
      <w:r w:rsidRPr="00CD7BF5">
        <w:rPr>
          <w:bCs/>
        </w:rPr>
        <w:t xml:space="preserve"> </w:t>
      </w:r>
      <w:r w:rsidRPr="004F2BD8">
        <w:t xml:space="preserve">se convertirá en un </w:t>
      </w:r>
      <w:r>
        <w:t xml:space="preserve">agente </w:t>
      </w:r>
      <w:r w:rsidRPr="0099381F">
        <w:t xml:space="preserve">del </w:t>
      </w:r>
      <w:r w:rsidRPr="00CD7BF5">
        <w:rPr>
          <w:bCs/>
        </w:rPr>
        <w:t>empleador.</w:t>
      </w:r>
      <w:r w:rsidRPr="004F2BD8">
        <w:t xml:space="preserve"> Usted deber</w:t>
      </w:r>
      <w:r>
        <w:t>á</w:t>
      </w:r>
      <w:r w:rsidRPr="004F2BD8">
        <w:t xml:space="preserve"> leer la Guía de Servicios Dirigidos por el Participante en Pensilvania para comprender completamente los roles y las responsabilidades de cada una de estas opciones y cómo la Organización de Servicios de Manejo Financieros/proveedor le apoyara para así escoger la opción correcta.</w:t>
      </w:r>
      <w:r>
        <w:t xml:space="preserve"> T</w:t>
      </w:r>
      <w:r w:rsidRPr="00A42447">
        <w:t xml:space="preserve">ambién puede contratar a alguien que conoce a través de una agencia si este o esta </w:t>
      </w:r>
      <w:r>
        <w:t>tiene</w:t>
      </w:r>
      <w:r w:rsidRPr="00A42447">
        <w:t xml:space="preserve"> dieciocho (18) años o mayor y tiene una revisión de antecedentes penales. Contrate a un pariente, un amigo o una persona con quien está familiarizado.</w:t>
      </w:r>
    </w:p>
    <w:p w14:paraId="57099C1B" w14:textId="77777777" w:rsidR="00F05BDA" w:rsidRDefault="00675326" w:rsidP="00AF6078">
      <w:pPr>
        <w:pStyle w:val="Body"/>
      </w:pPr>
      <w:r w:rsidRPr="00A42447">
        <w:t>Coloque un anuncio en el periódico o en una universidad local o explore entre sus vecinos y parientes. Siempre asegúrese que usted o la agencia hagan un</w:t>
      </w:r>
      <w:r>
        <w:t>a revisión</w:t>
      </w:r>
      <w:r w:rsidRPr="00A42447">
        <w:t>a fondo y cabal de la persona, a</w:t>
      </w:r>
      <w:r>
        <w:t>ú</w:t>
      </w:r>
      <w:r w:rsidRPr="00A42447">
        <w:t>n si la conoce personalmente (</w:t>
      </w:r>
      <w:r>
        <w:t xml:space="preserve">Las revisiones </w:t>
      </w:r>
      <w:r w:rsidRPr="00A42447">
        <w:t xml:space="preserve">de </w:t>
      </w:r>
      <w:r>
        <w:t xml:space="preserve">los </w:t>
      </w:r>
      <w:r w:rsidRPr="00A42447">
        <w:t xml:space="preserve">antecedentes criminales son requeridos </w:t>
      </w:r>
      <w:r>
        <w:t xml:space="preserve">para poder </w:t>
      </w:r>
      <w:r w:rsidRPr="00A42447">
        <w:t>tener servicios pagados por fondos federales, estatales y/o locales).</w:t>
      </w:r>
    </w:p>
    <w:p w14:paraId="26B69EE9" w14:textId="77777777" w:rsidR="00675326" w:rsidRPr="00A42447" w:rsidRDefault="00675326">
      <w:pPr>
        <w:pStyle w:val="Heading3"/>
      </w:pPr>
      <w:bookmarkStart w:id="231" w:name="_Toc122575376"/>
      <w:bookmarkStart w:id="232" w:name="_Toc248552292"/>
      <w:bookmarkStart w:id="233" w:name="_Toc248552489"/>
      <w:bookmarkStart w:id="234" w:name="_Toc248552741"/>
      <w:bookmarkStart w:id="235" w:name="_Toc248553145"/>
      <w:bookmarkStart w:id="236" w:name="_Toc248977012"/>
      <w:r w:rsidRPr="00A42447">
        <w:t xml:space="preserve">Servicios de </w:t>
      </w:r>
      <w:r w:rsidRPr="00B07177">
        <w:t>Administración</w:t>
      </w:r>
      <w:r w:rsidRPr="00A42447">
        <w:t xml:space="preserve"> Financier</w:t>
      </w:r>
      <w:r w:rsidRPr="00B07177">
        <w:t>a</w:t>
      </w:r>
      <w:r w:rsidRPr="00A42447">
        <w:t xml:space="preserve"> (FMS</w:t>
      </w:r>
      <w:r w:rsidRPr="00B07177">
        <w:t>)</w:t>
      </w:r>
      <w:bookmarkEnd w:id="231"/>
      <w:bookmarkEnd w:id="232"/>
      <w:bookmarkEnd w:id="233"/>
      <w:bookmarkEnd w:id="234"/>
      <w:bookmarkEnd w:id="235"/>
      <w:bookmarkEnd w:id="236"/>
    </w:p>
    <w:p w14:paraId="46FB2816" w14:textId="77777777" w:rsidR="005A2A3C" w:rsidRDefault="00675326">
      <w:pPr>
        <w:pStyle w:val="Body"/>
      </w:pPr>
      <w:r w:rsidRPr="00A42447">
        <w:t xml:space="preserve">Las Organizaciones de Servicio de </w:t>
      </w:r>
      <w:r>
        <w:t>Administracio</w:t>
      </w:r>
      <w:r w:rsidRPr="00A42447">
        <w:t xml:space="preserve"> Financiero (FMS) apoyan a las personas que escogieron manejar sus servicios y apoyos a través de la Dirección del Participante.  Los Servicios de </w:t>
      </w:r>
      <w:r>
        <w:t xml:space="preserve">Administación </w:t>
      </w:r>
      <w:r w:rsidRPr="00A42447">
        <w:t>Financier</w:t>
      </w:r>
      <w:r>
        <w:t>a</w:t>
      </w:r>
      <w:r w:rsidRPr="00A42447">
        <w:t xml:space="preserve"> (FMS) fueron creados para ayudarle a controlar sus propios servicios y apoyos. </w:t>
      </w:r>
      <w:r>
        <w:t xml:space="preserve">Los </w:t>
      </w:r>
      <w:r w:rsidRPr="00A42447">
        <w:t>FMS está</w:t>
      </w:r>
      <w:r>
        <w:t>n</w:t>
      </w:r>
      <w:r w:rsidRPr="00A42447">
        <w:t xml:space="preserve"> diseñado</w:t>
      </w:r>
      <w:r>
        <w:t>s</w:t>
      </w:r>
      <w:r w:rsidRPr="00A42447">
        <w:t xml:space="preserve"> para apoyarlo </w:t>
      </w:r>
      <w:r>
        <w:t>en</w:t>
      </w:r>
      <w:r w:rsidRPr="00A42447">
        <w:t xml:space="preserve"> contratar  sus propios trabajadores de apoyo </w:t>
      </w:r>
      <w:r>
        <w:t>certificados</w:t>
      </w:r>
      <w:r w:rsidRPr="00A42447">
        <w:t xml:space="preserve">, crear y supervisar sus servicios. Actualmente ambos modelos de </w:t>
      </w:r>
      <w:r>
        <w:t xml:space="preserve">los </w:t>
      </w:r>
      <w:r w:rsidRPr="00A42447">
        <w:t xml:space="preserve">FMS descritos </w:t>
      </w:r>
      <w:r>
        <w:t xml:space="preserve">a continuación </w:t>
      </w:r>
      <w:r w:rsidRPr="00A42447">
        <w:t>son ofrecidos a través de Pensilvania.</w:t>
      </w:r>
    </w:p>
    <w:p w14:paraId="2C3DACDC" w14:textId="77777777" w:rsidR="005A2A3C" w:rsidRDefault="00675326">
      <w:pPr>
        <w:pStyle w:val="Body"/>
      </w:pPr>
      <w:r w:rsidRPr="00A42447">
        <w:t>Existen dos funciones principales que llevan a cabo l</w:t>
      </w:r>
      <w:r>
        <w:t>o</w:t>
      </w:r>
      <w:r w:rsidRPr="00A42447">
        <w:t>s FMS:</w:t>
      </w:r>
    </w:p>
    <w:p w14:paraId="551D37BB" w14:textId="77777777" w:rsidR="00F05BDA" w:rsidRDefault="00675326" w:rsidP="00AF6078">
      <w:pPr>
        <w:pStyle w:val="ListNumber"/>
        <w:numPr>
          <w:ilvl w:val="0"/>
          <w:numId w:val="45"/>
        </w:numPr>
      </w:pPr>
      <w:r w:rsidRPr="00A42447">
        <w:t>Reducirle a los individuos las cargas relacionadas al ser empleadores proveyéndoles servicios fiscales y de apoyo apropiados; Y</w:t>
      </w:r>
    </w:p>
    <w:p w14:paraId="5CEFE988" w14:textId="77777777" w:rsidR="00F05BDA" w:rsidRDefault="00675326" w:rsidP="00AF6078">
      <w:pPr>
        <w:pStyle w:val="ListNumber"/>
      </w:pPr>
      <w:r w:rsidRPr="00A42447">
        <w:t xml:space="preserve">Asegurarle al Estado y a la Entidad Administrativa/Programa del Condado que los servicios de apoyo son provistos en conformidad con los requerimientos de impuestos federales, estatales y locales y los requisitos laborales relacionados al empleo de trabajadores de servicio de apoyo </w:t>
      </w:r>
      <w:r>
        <w:t>certificados</w:t>
      </w:r>
      <w:r w:rsidRPr="00A42447">
        <w:t xml:space="preserve">. </w:t>
      </w:r>
    </w:p>
    <w:p w14:paraId="7ADEF61F" w14:textId="77777777" w:rsidR="005A2A3C" w:rsidRDefault="00675326">
      <w:pPr>
        <w:pStyle w:val="Body"/>
      </w:pPr>
      <w:r>
        <w:t xml:space="preserve">Los </w:t>
      </w:r>
      <w:r w:rsidRPr="00A42447">
        <w:t>FMS, en su representación, provee</w:t>
      </w:r>
      <w:r>
        <w:t>n</w:t>
      </w:r>
      <w:r w:rsidRPr="00A42447">
        <w:t xml:space="preserve"> servicios de nómina para sus trabajadores de servicio de apoyo y paga los impuestos federales, estatales y cualquier impuesto local, las primas de compensación de trabajadores y seguro por desempleo. </w:t>
      </w:r>
    </w:p>
    <w:p w14:paraId="5694FCCB" w14:textId="77777777" w:rsidR="005A2A3C" w:rsidRDefault="00675326">
      <w:pPr>
        <w:pStyle w:val="Body"/>
      </w:pPr>
      <w:r>
        <w:t xml:space="preserve">Los </w:t>
      </w:r>
      <w:r w:rsidRPr="00A42447">
        <w:t>FMS podría</w:t>
      </w:r>
      <w:r>
        <w:t>n</w:t>
      </w:r>
      <w:r w:rsidRPr="00A42447">
        <w:t xml:space="preserve"> pagar por los servicios fiscales comprados por el individuo (por ejemplo, millaje, tecnol</w:t>
      </w:r>
      <w:r>
        <w:t>o</w:t>
      </w:r>
      <w:r w:rsidRPr="00A42447">
        <w:t>g</w:t>
      </w:r>
      <w:r>
        <w:t>í</w:t>
      </w:r>
      <w:r w:rsidRPr="00A42447">
        <w:t>a</w:t>
      </w:r>
      <w:r>
        <w:t xml:space="preserve"> asistencial</w:t>
      </w:r>
      <w:r w:rsidRPr="00A42447">
        <w:t>/equipos adaptados)</w:t>
      </w:r>
    </w:p>
    <w:p w14:paraId="2CB2E990" w14:textId="77777777" w:rsidR="005A2A3C" w:rsidRDefault="00675326">
      <w:pPr>
        <w:pStyle w:val="Body"/>
      </w:pPr>
      <w:r w:rsidRPr="00A42447">
        <w:t>ODP ha creado la</w:t>
      </w:r>
      <w:r w:rsidRPr="00A42447">
        <w:rPr>
          <w:i/>
          <w:iCs/>
        </w:rPr>
        <w:t xml:space="preserve"> Guía de Servicios Dirigidos por el Participante de Pensilvania </w:t>
      </w:r>
      <w:r w:rsidRPr="00AF6078">
        <w:rPr>
          <w:iCs/>
        </w:rPr>
        <w:t>para ayudarle</w:t>
      </w:r>
      <w:r w:rsidRPr="00A42447">
        <w:rPr>
          <w:i/>
          <w:iCs/>
        </w:rPr>
        <w:t xml:space="preserve"> </w:t>
      </w:r>
      <w:r w:rsidRPr="00AF6078">
        <w:rPr>
          <w:iCs/>
        </w:rPr>
        <w:t>a</w:t>
      </w:r>
      <w:r w:rsidRPr="00A42447">
        <w:rPr>
          <w:i/>
          <w:iCs/>
        </w:rPr>
        <w:t xml:space="preserve"> </w:t>
      </w:r>
      <w:r w:rsidRPr="00A42447">
        <w:t xml:space="preserve">comprender que significa </w:t>
      </w:r>
      <w:r>
        <w:t xml:space="preserve">la </w:t>
      </w:r>
      <w:r w:rsidRPr="00A42447">
        <w:t>Dirección del Participante y que servicios puede dirigir. En la guía, hay más información en detalle sobre los FMS. Una copia de est</w:t>
      </w:r>
      <w:r>
        <w:t>a</w:t>
      </w:r>
      <w:r w:rsidRPr="00A42447">
        <w:t xml:space="preserve"> guía puede ser encontrada en: </w:t>
      </w:r>
      <w:hyperlink r:id="rId36" w:history="1">
        <w:r w:rsidR="00D8706F">
          <w:rPr>
            <w:rStyle w:val="Hyperlink"/>
            <w:rFonts w:ascii="Arial" w:hAnsi="Arial"/>
            <w:sz w:val="24"/>
          </w:rPr>
          <w:t>www.TheTrainingPartnership.org</w:t>
        </w:r>
      </w:hyperlink>
      <w:r>
        <w:t xml:space="preserve"> o </w:t>
      </w:r>
      <w:hyperlink r:id="rId37" w:history="1">
        <w:r w:rsidRPr="00A41B4D">
          <w:rPr>
            <w:rStyle w:val="Hyperlink"/>
          </w:rPr>
          <w:t>www.odpconsulting.net</w:t>
        </w:r>
      </w:hyperlink>
    </w:p>
    <w:p w14:paraId="66B70FC7" w14:textId="77777777" w:rsidR="005A2A3C" w:rsidRDefault="00675326">
      <w:pPr>
        <w:pStyle w:val="Body"/>
      </w:pPr>
      <w:r w:rsidRPr="00A42447">
        <w:t xml:space="preserve">Existen </w:t>
      </w:r>
      <w:r w:rsidRPr="00A42447">
        <w:rPr>
          <w:u w:val="single"/>
        </w:rPr>
        <w:t xml:space="preserve">dos modelos de </w:t>
      </w:r>
      <w:r>
        <w:rPr>
          <w:u w:val="single"/>
        </w:rPr>
        <w:t xml:space="preserve">los </w:t>
      </w:r>
      <w:r w:rsidRPr="00A42447">
        <w:rPr>
          <w:u w:val="single"/>
        </w:rPr>
        <w:t>FMS</w:t>
      </w:r>
      <w:r w:rsidRPr="00A42447">
        <w:t xml:space="preserve"> establecidos en el sistema de </w:t>
      </w:r>
      <w:r>
        <w:t xml:space="preserve">Discapacidad Intelectual </w:t>
      </w:r>
      <w:r w:rsidRPr="00A42447">
        <w:t xml:space="preserve"> de Pensilvania: </w:t>
      </w:r>
    </w:p>
    <w:p w14:paraId="17E536AA" w14:textId="588D62FB" w:rsidR="00F05BDA" w:rsidRPr="006D48B6" w:rsidRDefault="00801882" w:rsidP="00AF6078">
      <w:pPr>
        <w:pStyle w:val="ListNumber"/>
        <w:numPr>
          <w:ilvl w:val="0"/>
          <w:numId w:val="46"/>
        </w:numPr>
      </w:pPr>
      <w:r w:rsidRPr="00AF6078">
        <w:rPr>
          <w:b/>
          <w:u w:val="single"/>
        </w:rPr>
        <w:t>Agente Fiscal/Agente Empleador (VF/EA)</w:t>
      </w:r>
      <w:r w:rsidRPr="00AF6078">
        <w:rPr>
          <w:i/>
        </w:rPr>
        <w:t xml:space="preserve"> </w:t>
      </w:r>
      <w:r w:rsidR="00675326" w:rsidRPr="001F5A55">
        <w:t>Bajo el modelo de Agente Fiscal/Agente Empleador (VF/EA)  usted es el empleado</w:t>
      </w:r>
      <w:r w:rsidRPr="00AF6078">
        <w:t>r de derecho común. El VF/EA de FMS recibe aprobación de la Oficina de Rentas Internas de los Estados Unidos para ser un "agente empleador" en su representación para propósitos limitados de manejar los impuestos sobre el ingreso y empleo. Usted es el “Empleador Oficial”. Usando este modelo, usted podrá:</w:t>
      </w:r>
    </w:p>
    <w:p w14:paraId="4F6EC46A" w14:textId="77777777" w:rsidR="00F05BDA" w:rsidRDefault="00675326" w:rsidP="00AF6078">
      <w:pPr>
        <w:pStyle w:val="ListBullet2"/>
        <w:rPr>
          <w:b/>
        </w:rPr>
      </w:pPr>
      <w:r w:rsidRPr="00F84A5B">
        <w:t>Reclutar y contratar sus trabajadores de servicio de apoyo;</w:t>
      </w:r>
    </w:p>
    <w:p w14:paraId="6771FA3C" w14:textId="77777777" w:rsidR="00F05BDA" w:rsidRDefault="00675326" w:rsidP="00AE52E3">
      <w:pPr>
        <w:pStyle w:val="ListBullet2"/>
        <w:rPr>
          <w:b/>
        </w:rPr>
      </w:pPr>
      <w:r w:rsidRPr="00F84A5B">
        <w:t>Determinar el horario de sus trabajadores;</w:t>
      </w:r>
    </w:p>
    <w:p w14:paraId="1A99C6EF" w14:textId="77777777" w:rsidR="00F05BDA" w:rsidRDefault="00675326" w:rsidP="006D031A">
      <w:pPr>
        <w:pStyle w:val="ListBullet2"/>
        <w:rPr>
          <w:b/>
        </w:rPr>
      </w:pPr>
      <w:r w:rsidRPr="00F84A5B">
        <w:t xml:space="preserve">Determinar las tareas del trabajador y cómo y cuando ellos las llevaran a cabo; </w:t>
      </w:r>
    </w:p>
    <w:p w14:paraId="18719153" w14:textId="77777777" w:rsidR="00F05BDA" w:rsidRDefault="00675326" w:rsidP="004E6C5A">
      <w:pPr>
        <w:pStyle w:val="ListBullet2"/>
        <w:rPr>
          <w:b/>
        </w:rPr>
      </w:pPr>
      <w:r w:rsidRPr="00F84A5B">
        <w:t xml:space="preserve">Orientar y entrenar a los trabajadores; </w:t>
      </w:r>
    </w:p>
    <w:p w14:paraId="57E0D01A" w14:textId="77777777" w:rsidR="00F05BDA" w:rsidRDefault="00675326" w:rsidP="003079DA">
      <w:pPr>
        <w:pStyle w:val="ListBullet2"/>
        <w:rPr>
          <w:b/>
        </w:rPr>
      </w:pPr>
      <w:r w:rsidRPr="00F84A5B">
        <w:t>Manejar las aéreas diarias realizadas por los trabajadores; y</w:t>
      </w:r>
    </w:p>
    <w:p w14:paraId="669C6310" w14:textId="77777777" w:rsidR="00F05BDA" w:rsidRDefault="00675326" w:rsidP="00BA451A">
      <w:pPr>
        <w:pStyle w:val="ListBullet2"/>
        <w:rPr>
          <w:b/>
        </w:rPr>
      </w:pPr>
      <w:r w:rsidRPr="00F84A5B">
        <w:t xml:space="preserve">Despedir a sus trabajadores cuando sea apropiado. </w:t>
      </w:r>
    </w:p>
    <w:p w14:paraId="1891530D" w14:textId="77777777" w:rsidR="00F05BDA" w:rsidRDefault="00675326" w:rsidP="00AF6078">
      <w:pPr>
        <w:pStyle w:val="Body"/>
      </w:pPr>
      <w:r w:rsidRPr="00A42447">
        <w:t>A</w:t>
      </w:r>
      <w:r>
        <w:t xml:space="preserve"> partir del 1 de enero del 2013, Public Partnership (PPL) </w:t>
      </w:r>
      <w:r w:rsidRPr="00A42447">
        <w:t xml:space="preserve">está contratado por el Estado como el </w:t>
      </w:r>
      <w:r>
        <w:t>Proveedor</w:t>
      </w:r>
      <w:r w:rsidRPr="00A42447">
        <w:t xml:space="preserve"> Fiscal/Agente Empleador (VF/EA) estatal</w:t>
      </w:r>
      <w:r>
        <w:t xml:space="preserve">. Más información acerca de PPL puede ser encontrada en su sitio web: </w:t>
      </w:r>
      <w:hyperlink r:id="rId38" w:history="1">
        <w:r w:rsidRPr="00AF6078">
          <w:rPr>
            <w:rStyle w:val="Hyperlink"/>
          </w:rPr>
          <w:t>www.publicpartnerships.com//programs/Pennsylvania/PADPWODP/index.asp</w:t>
        </w:r>
      </w:hyperlink>
      <w:r>
        <w:br/>
        <w:t xml:space="preserve">También puede contactarlos al 1-877-634-6805. </w:t>
      </w:r>
    </w:p>
    <w:p w14:paraId="3C5DF6E3" w14:textId="2BCF143E" w:rsidR="00F05BDA" w:rsidRDefault="00675326" w:rsidP="00AF6078">
      <w:pPr>
        <w:pStyle w:val="ListNumber"/>
      </w:pPr>
      <w:r w:rsidRPr="00A42447">
        <w:rPr>
          <w:b/>
          <w:bCs/>
          <w:u w:val="single"/>
        </w:rPr>
        <w:t>Agencia con Selección (AWC) de FMS</w:t>
      </w:r>
      <w:r w:rsidR="005A34F2">
        <w:rPr>
          <w:bCs/>
        </w:rPr>
        <w:t xml:space="preserve"> </w:t>
      </w:r>
      <w:r w:rsidRPr="00A42447">
        <w:t xml:space="preserve"> En este modelo, la Agencia con Selección de FMS (AWC FMS) es el empleador legal</w:t>
      </w:r>
      <w:r>
        <w:t>/“Empleador Oficial”</w:t>
      </w:r>
      <w:r w:rsidRPr="00A42447">
        <w:t>. Usted es el manejador del empleador, esto significa que dirige las actividades diarias de sus trabajadores.  Esto quiere decir que usted y la AWC serán coempleadores. Como manejador del empleador, usted puede trabajar con el FMS:</w:t>
      </w:r>
    </w:p>
    <w:p w14:paraId="7BD53F26" w14:textId="77777777" w:rsidR="00F05BDA" w:rsidRDefault="00675326" w:rsidP="00AF6078">
      <w:pPr>
        <w:pStyle w:val="ListBullet2"/>
        <w:rPr>
          <w:b/>
        </w:rPr>
      </w:pPr>
      <w:r w:rsidRPr="00F84A5B">
        <w:t xml:space="preserve">Reclutando y refiriendo sus trabajadores potenciales de apoyo al FMS para contratación; </w:t>
      </w:r>
    </w:p>
    <w:p w14:paraId="3EE48918" w14:textId="77777777" w:rsidR="00F05BDA" w:rsidRDefault="00675326" w:rsidP="00AF6078">
      <w:pPr>
        <w:pStyle w:val="ListBullet2"/>
        <w:rPr>
          <w:b/>
        </w:rPr>
      </w:pPr>
      <w:r w:rsidRPr="00F84A5B">
        <w:t xml:space="preserve">Proveyendo y/o participando en el entrenamiento de sus trabajadores; </w:t>
      </w:r>
    </w:p>
    <w:p w14:paraId="606C33F6" w14:textId="77777777" w:rsidR="00F05BDA" w:rsidRDefault="00675326" w:rsidP="00AF6078">
      <w:pPr>
        <w:pStyle w:val="ListBullet2"/>
        <w:rPr>
          <w:b/>
        </w:rPr>
      </w:pPr>
      <w:r w:rsidRPr="00F84A5B">
        <w:t xml:space="preserve">Determinando el horario de los trabajadores; </w:t>
      </w:r>
    </w:p>
    <w:p w14:paraId="321240D4" w14:textId="77777777" w:rsidR="00F05BDA" w:rsidRDefault="00675326" w:rsidP="00AF6078">
      <w:pPr>
        <w:pStyle w:val="ListBullet2"/>
        <w:rPr>
          <w:b/>
        </w:rPr>
      </w:pPr>
      <w:r w:rsidRPr="00F84A5B">
        <w:t xml:space="preserve">Determinando las tareas de los trabajadores y cómo y cuando las realizaran; </w:t>
      </w:r>
    </w:p>
    <w:p w14:paraId="014DE467" w14:textId="77777777" w:rsidR="00F05BDA" w:rsidRDefault="00675326" w:rsidP="00AF6078">
      <w:pPr>
        <w:pStyle w:val="ListBullet2"/>
        <w:rPr>
          <w:b/>
        </w:rPr>
      </w:pPr>
      <w:r w:rsidRPr="00F84A5B">
        <w:t xml:space="preserve">Manejando las tareas diarias realizadas por los trabajadores; y </w:t>
      </w:r>
    </w:p>
    <w:p w14:paraId="243FFFAA" w14:textId="77777777" w:rsidR="00F05BDA" w:rsidRDefault="00675326" w:rsidP="00AF6078">
      <w:pPr>
        <w:pStyle w:val="ListBullet2"/>
        <w:rPr>
          <w:b/>
        </w:rPr>
      </w:pPr>
      <w:r w:rsidRPr="00F84A5B">
        <w:t xml:space="preserve">Despidiendo a los trabajadores cuando sea necesario. </w:t>
      </w:r>
    </w:p>
    <w:p w14:paraId="463FD1BC" w14:textId="77777777" w:rsidR="005A2A3C" w:rsidRDefault="00675326">
      <w:pPr>
        <w:pStyle w:val="Body"/>
      </w:pPr>
      <w:r w:rsidRPr="00A42447">
        <w:t xml:space="preserve">Para más información sobre la Agencia con Selección en su área, por favor, contacte a su Entidad Administrativa. </w:t>
      </w:r>
      <w:r>
        <w:t>P</w:t>
      </w:r>
      <w:r w:rsidRPr="00A42447">
        <w:t xml:space="preserve">uede encontrar un listado de las AWC actuales en la página web de La Sociedad </w:t>
      </w:r>
      <w:hyperlink r:id="rId39" w:history="1">
        <w:r w:rsidR="00801882" w:rsidRPr="00AF6078">
          <w:rPr>
            <w:rStyle w:val="Hyperlink"/>
          </w:rPr>
          <w:t>www.TheTrainingPartnership.org</w:t>
        </w:r>
      </w:hyperlink>
      <w:r w:rsidRPr="00A42447">
        <w:t>.</w:t>
      </w:r>
    </w:p>
    <w:p w14:paraId="195DE863" w14:textId="77777777" w:rsidR="00675326" w:rsidRPr="00A42447" w:rsidRDefault="00675326">
      <w:pPr>
        <w:pStyle w:val="Heading3"/>
      </w:pPr>
      <w:bookmarkStart w:id="237" w:name="_Toc248552293"/>
      <w:bookmarkStart w:id="238" w:name="_Toc248552490"/>
      <w:bookmarkStart w:id="239" w:name="_Toc248552742"/>
      <w:bookmarkStart w:id="240" w:name="_Toc248553146"/>
      <w:bookmarkStart w:id="241" w:name="_Toc248977013"/>
      <w:bookmarkEnd w:id="194"/>
      <w:r w:rsidRPr="00A42447">
        <w:t>Escogiendo Donde Quiero Vivir</w:t>
      </w:r>
      <w:bookmarkEnd w:id="237"/>
      <w:bookmarkEnd w:id="238"/>
      <w:bookmarkEnd w:id="239"/>
      <w:bookmarkEnd w:id="240"/>
      <w:bookmarkEnd w:id="241"/>
    </w:p>
    <w:p w14:paraId="42A8D9E8" w14:textId="77777777" w:rsidR="005A2A3C" w:rsidRDefault="00675326">
      <w:pPr>
        <w:pStyle w:val="Body"/>
      </w:pPr>
      <w:r w:rsidRPr="00A42447">
        <w:t>Decidi</w:t>
      </w:r>
      <w:r>
        <w:t>r</w:t>
      </w:r>
      <w:r w:rsidRPr="00A42447">
        <w:t xml:space="preserve"> cu</w:t>
      </w:r>
      <w:r>
        <w:t>á</w:t>
      </w:r>
      <w:r w:rsidRPr="00A42447">
        <w:t xml:space="preserve">l es el mejor hogar o </w:t>
      </w:r>
      <w:r>
        <w:t>lugar</w:t>
      </w:r>
      <w:r w:rsidRPr="00A42447">
        <w:t xml:space="preserve"> residencial es un proceso difícil y emocional ya sea que usted es un consejero propio o un miembro familiar deseando ayudar. Esto requiere pensamiento y consideración </w:t>
      </w:r>
      <w:r>
        <w:t>hacia</w:t>
      </w:r>
      <w:r w:rsidRPr="00A42447">
        <w:t xml:space="preserve"> las necesidades del individuo y es sumamente importante considerar al individuo en su totalidad, incluyendo sus fortalezas y sus debilidades. Este proceso incluirá el tomar una mirada honesta y objetiva de las habilidades de comunicación del individuo, necesidades médicas y físicas, y habilidades de socialización. Existe siempre un balance entre la necesidad de mantener a nuestro ser querido seguro y la necesidad para ayudarle a alcanzar éxito como miembro de la comunidad. Los coordinadores de apoyo, proveedores y consejeros/defensores pueden ayudar al individuo y su familia para asegurar un proceso tranquilo y sin problemas.  </w:t>
      </w:r>
    </w:p>
    <w:p w14:paraId="62BC7F1B" w14:textId="42485375" w:rsidR="005A2A3C" w:rsidRDefault="00675326">
      <w:pPr>
        <w:pStyle w:val="Body"/>
      </w:pPr>
      <w:r w:rsidRPr="00A42447">
        <w:t xml:space="preserve">Hay varias opciones disponibles </w:t>
      </w:r>
      <w:r>
        <w:t xml:space="preserve">para recibir apoyo donde vive </w:t>
      </w:r>
      <w:r w:rsidRPr="00A42447">
        <w:t xml:space="preserve">y cada una tiene ambas fortalezas y debilidades, dependiendo de las necesidades del individuo que busca la ubicación. Estas opciones incluyen: Hogares </w:t>
      </w:r>
      <w:r>
        <w:t xml:space="preserve">para Grupos </w:t>
      </w:r>
      <w:r w:rsidRPr="00A42447">
        <w:t>en la Comunidad</w:t>
      </w:r>
      <w:r>
        <w:t xml:space="preserve">, </w:t>
      </w:r>
      <w:r w:rsidRPr="00A42447">
        <w:t>Vivienda con Apoyo, Vida Compartida (</w:t>
      </w:r>
      <w:r w:rsidR="001E6BC0" w:rsidRPr="00C71449">
        <w:rPr>
          <w:rStyle w:val="Ingles"/>
        </w:rPr>
        <w:t>LifeSharing</w:t>
      </w:r>
      <w:r w:rsidR="001E6BC0" w:rsidRPr="00594662">
        <w:rPr>
          <w:rStyle w:val="Ingles"/>
        </w:rPr>
        <w:t xml:space="preserve"> </w:t>
      </w:r>
      <w:r w:rsidRPr="00AF6078">
        <w:rPr>
          <w:rStyle w:val="Ingles"/>
        </w:rPr>
        <w:t>en inglés)</w:t>
      </w:r>
      <w:r w:rsidRPr="00A42447">
        <w:t xml:space="preserve"> a través de Vida en Familia, Vi</w:t>
      </w:r>
      <w:r>
        <w:t xml:space="preserve">da </w:t>
      </w:r>
      <w:r w:rsidRPr="00A42447">
        <w:t xml:space="preserve">en Familia </w:t>
      </w:r>
      <w:r>
        <w:t xml:space="preserve">Reversada, viviendo en su casa propia o familiar y </w:t>
      </w:r>
      <w:r w:rsidRPr="00A42447">
        <w:t>poseyendo su propia casa.</w:t>
      </w:r>
    </w:p>
    <w:p w14:paraId="7465293D" w14:textId="77777777" w:rsidR="00F05BDA" w:rsidRDefault="00675326" w:rsidP="00AF6078">
      <w:pPr>
        <w:pStyle w:val="Body"/>
      </w:pPr>
      <w:r w:rsidRPr="001F5A55">
        <w:t>Cuando vaya a hacer</w:t>
      </w:r>
      <w:r w:rsidRPr="007F6224">
        <w:t xml:space="preserve"> </w:t>
      </w:r>
      <w:r w:rsidRPr="001F5A55">
        <w:t>la</w:t>
      </w:r>
      <w:r w:rsidRPr="007F6224">
        <w:t xml:space="preserve"> </w:t>
      </w:r>
      <w:r w:rsidRPr="001F5A55">
        <w:t>decisión final sobre</w:t>
      </w:r>
      <w:r w:rsidRPr="007F6224">
        <w:t xml:space="preserve"> </w:t>
      </w:r>
      <w:r w:rsidRPr="001F5A55">
        <w:t>dónde vivir</w:t>
      </w:r>
      <w:r w:rsidRPr="007F6224">
        <w:t xml:space="preserve">, es </w:t>
      </w:r>
      <w:r w:rsidRPr="001F5A55">
        <w:t>importante tener en</w:t>
      </w:r>
      <w:r w:rsidRPr="007F6224">
        <w:t xml:space="preserve"> </w:t>
      </w:r>
      <w:r w:rsidRPr="001F5A55">
        <w:t>cuenta que cada</w:t>
      </w:r>
      <w:r w:rsidRPr="007F6224">
        <w:t xml:space="preserve"> </w:t>
      </w:r>
      <w:r w:rsidRPr="001F5A55">
        <w:t>opción puede</w:t>
      </w:r>
      <w:r w:rsidRPr="007F6224">
        <w:t xml:space="preserve"> </w:t>
      </w:r>
      <w:r w:rsidRPr="001F5A55">
        <w:t>satisfacer sus</w:t>
      </w:r>
      <w:r w:rsidRPr="007F6224">
        <w:t xml:space="preserve"> </w:t>
      </w:r>
      <w:r w:rsidRPr="001F5A55">
        <w:t>necesidades sociales</w:t>
      </w:r>
      <w:r w:rsidRPr="007F6224">
        <w:t xml:space="preserve">, físicas </w:t>
      </w:r>
      <w:r w:rsidRPr="001F5A55">
        <w:t>y emocionales</w:t>
      </w:r>
      <w:r w:rsidRPr="007F6224">
        <w:t xml:space="preserve"> </w:t>
      </w:r>
      <w:r w:rsidRPr="001F5A55">
        <w:t>de una manera diferente</w:t>
      </w:r>
      <w:r w:rsidRPr="007F6224">
        <w:t xml:space="preserve">. </w:t>
      </w:r>
      <w:r w:rsidRPr="001F5A55">
        <w:t>En este momento, su</w:t>
      </w:r>
      <w:r w:rsidRPr="007F6224">
        <w:t xml:space="preserve"> </w:t>
      </w:r>
      <w:r w:rsidRPr="001F5A55">
        <w:t>papel en este proceso</w:t>
      </w:r>
      <w:r w:rsidRPr="007F6224">
        <w:t xml:space="preserve"> </w:t>
      </w:r>
      <w:r w:rsidRPr="001F5A55">
        <w:t>es encont</w:t>
      </w:r>
      <w:r w:rsidR="00801882" w:rsidRPr="00AF6078">
        <w:t>rar</w:t>
      </w:r>
      <w:r w:rsidRPr="007F6224">
        <w:t xml:space="preserve"> </w:t>
      </w:r>
      <w:r w:rsidRPr="001F5A55">
        <w:t>el "mejor"</w:t>
      </w:r>
      <w:r w:rsidRPr="007F6224">
        <w:t xml:space="preserve"> </w:t>
      </w:r>
      <w:r>
        <w:t xml:space="preserve">hogar </w:t>
      </w:r>
      <w:r w:rsidRPr="001F5A55">
        <w:t>de</w:t>
      </w:r>
      <w:r w:rsidRPr="007F6224">
        <w:t xml:space="preserve"> </w:t>
      </w:r>
      <w:r>
        <w:t>s</w:t>
      </w:r>
      <w:r w:rsidRPr="001F5A55">
        <w:t>u vida</w:t>
      </w:r>
      <w:r w:rsidRPr="007F6224">
        <w:t xml:space="preserve"> </w:t>
      </w:r>
      <w:r w:rsidRPr="001F5A55">
        <w:t>y</w:t>
      </w:r>
      <w:r w:rsidRPr="007F6224">
        <w:t xml:space="preserve"> </w:t>
      </w:r>
      <w:r w:rsidRPr="001F5A55">
        <w:t>tener en</w:t>
      </w:r>
      <w:r w:rsidRPr="007F6224">
        <w:t xml:space="preserve"> </w:t>
      </w:r>
      <w:r w:rsidRPr="001F5A55">
        <w:t>cuenta que a medida</w:t>
      </w:r>
      <w:r w:rsidRPr="007F6224">
        <w:t xml:space="preserve"> </w:t>
      </w:r>
      <w:r w:rsidRPr="001F5A55">
        <w:t>que cambien sus necesidades</w:t>
      </w:r>
      <w:r w:rsidRPr="007F6224">
        <w:t xml:space="preserve">, </w:t>
      </w:r>
      <w:r w:rsidRPr="001F5A55">
        <w:t>su hogar</w:t>
      </w:r>
      <w:r w:rsidRPr="007F6224">
        <w:t xml:space="preserve"> </w:t>
      </w:r>
      <w:r w:rsidRPr="001F5A55">
        <w:t>podría tener que</w:t>
      </w:r>
      <w:r w:rsidRPr="007F6224">
        <w:t xml:space="preserve"> </w:t>
      </w:r>
      <w:r w:rsidRPr="007F6224">
        <w:rPr>
          <w:rFonts w:cs="Arial"/>
        </w:rPr>
        <w:t>cambiar también</w:t>
      </w:r>
      <w:r>
        <w:rPr>
          <w:rFonts w:cs="Arial"/>
          <w:color w:val="333333"/>
        </w:rPr>
        <w:t>.</w:t>
      </w:r>
    </w:p>
    <w:p w14:paraId="67EC01B8" w14:textId="77777777" w:rsidR="005A2A3C" w:rsidRDefault="00675326">
      <w:pPr>
        <w:pStyle w:val="Body"/>
      </w:pPr>
      <w:r w:rsidRPr="00A42447">
        <w:t>L</w:t>
      </w:r>
      <w:r>
        <w:t>a</w:t>
      </w:r>
      <w:r w:rsidRPr="00A42447">
        <w:t xml:space="preserve"> siguiente es una descripción de </w:t>
      </w:r>
      <w:r>
        <w:t xml:space="preserve">algunas </w:t>
      </w:r>
      <w:r w:rsidRPr="00A42447">
        <w:t>opciones actuales y la intención es dar  una guía para ayudarle a familiarizarse con los tipos de programas disponibles.</w:t>
      </w:r>
    </w:p>
    <w:p w14:paraId="640AD3B9" w14:textId="77777777" w:rsidR="005A2A3C" w:rsidRDefault="00675326">
      <w:pPr>
        <w:pStyle w:val="Body"/>
      </w:pPr>
      <w:r>
        <w:t>S</w:t>
      </w:r>
      <w:r w:rsidRPr="00A42447">
        <w:t xml:space="preserve">e le aconseja visitar cada uno de estos programas y obtener conocimientos </w:t>
      </w:r>
      <w:r>
        <w:t xml:space="preserve">directos </w:t>
      </w:r>
      <w:r w:rsidRPr="00A42447">
        <w:t xml:space="preserve">en lo que se refiere a las ventajas y las desventajas de cada elección. Cuando planifique su visita, prepare una lista de preguntas para asegurarse que su visita sea productiva. </w:t>
      </w:r>
    </w:p>
    <w:p w14:paraId="0E693EEB" w14:textId="77777777" w:rsidR="00675326" w:rsidRPr="00A42447" w:rsidRDefault="00675326">
      <w:pPr>
        <w:pStyle w:val="Heading4"/>
        <w:rPr>
          <w:rFonts w:ascii="Tahoma" w:hAnsi="Tahoma" w:cs="Tahoma"/>
        </w:rPr>
      </w:pPr>
      <w:r w:rsidRPr="00A42447">
        <w:t xml:space="preserve">Hogares para Grupos en la Comunidad </w:t>
      </w:r>
    </w:p>
    <w:p w14:paraId="769F879F" w14:textId="77777777" w:rsidR="005A2A3C" w:rsidRDefault="00675326">
      <w:pPr>
        <w:pStyle w:val="Body"/>
      </w:pPr>
      <w:r w:rsidRPr="00A42447">
        <w:t xml:space="preserve">Los Hogares para Grupos en la Comunidad ofrecen supervisión 24 horas en un ambiente de hogar para los individuos que les gustaría aprender y desarrollar habilidades necesarias para lograr un mayor nivel de independencia. Este tipo de programa residencial ofrece apoyos hechos a la medida para el individuo para satisfacer las necesidades, deseos y metas del individuo. </w:t>
      </w:r>
    </w:p>
    <w:p w14:paraId="6122DF30" w14:textId="77777777" w:rsidR="005A2A3C" w:rsidRDefault="00675326">
      <w:pPr>
        <w:pStyle w:val="Body"/>
      </w:pPr>
      <w:r w:rsidRPr="00A42447">
        <w:t>Los familiares de los individuos recibiendo servicios son alentados a continuar participando activamente. Los servicios incluyen:</w:t>
      </w:r>
    </w:p>
    <w:p w14:paraId="11D91B2B" w14:textId="77777777" w:rsidR="00F05BDA" w:rsidRDefault="00675326" w:rsidP="00AF6078">
      <w:pPr>
        <w:pStyle w:val="ListBullet"/>
        <w:rPr>
          <w:b/>
        </w:rPr>
      </w:pPr>
      <w:r w:rsidRPr="007E27D8">
        <w:t xml:space="preserve">24 horas de supervisión por el personal </w:t>
      </w:r>
    </w:p>
    <w:p w14:paraId="50F3F538" w14:textId="77777777" w:rsidR="005A2A3C" w:rsidRDefault="00675326" w:rsidP="00AF6078">
      <w:pPr>
        <w:pStyle w:val="ListBullet"/>
        <w:rPr>
          <w:b/>
        </w:rPr>
      </w:pPr>
      <w:r w:rsidRPr="007E27D8">
        <w:t xml:space="preserve">Coordinación de los servicios educacionales, vocacionales, médicos, salud mental, social y financiero. </w:t>
      </w:r>
    </w:p>
    <w:p w14:paraId="3A1352D1" w14:textId="77777777" w:rsidR="005A2A3C" w:rsidRDefault="00675326" w:rsidP="00AF6078">
      <w:pPr>
        <w:pStyle w:val="ListBullet"/>
        <w:rPr>
          <w:b/>
        </w:rPr>
      </w:pPr>
      <w:r w:rsidRPr="007E27D8">
        <w:t>Consejería/Defensa</w:t>
      </w:r>
    </w:p>
    <w:p w14:paraId="125CDDDE" w14:textId="77777777" w:rsidR="005A2A3C" w:rsidRDefault="00675326" w:rsidP="00AF6078">
      <w:pPr>
        <w:pStyle w:val="ListBullet"/>
        <w:rPr>
          <w:b/>
        </w:rPr>
      </w:pPr>
      <w:r w:rsidRPr="007E27D8">
        <w:t xml:space="preserve">Transportación y actividades recreacionales </w:t>
      </w:r>
    </w:p>
    <w:p w14:paraId="0FB83B22" w14:textId="77777777" w:rsidR="005A2A3C" w:rsidRDefault="00675326">
      <w:pPr>
        <w:pStyle w:val="Body"/>
      </w:pPr>
      <w:r w:rsidRPr="00A42447">
        <w:t>Una preocupación que querrá considerar es el hecho de las rotaciones de los horarios del personal y las necesidades de los otros individuos que viven en la casa.</w:t>
      </w:r>
    </w:p>
    <w:p w14:paraId="29C144A5" w14:textId="77777777" w:rsidR="00675326" w:rsidRPr="00A42447" w:rsidRDefault="00675326">
      <w:pPr>
        <w:pStyle w:val="Heading4"/>
      </w:pPr>
      <w:r w:rsidRPr="00A42447">
        <w:t xml:space="preserve">Vivienda con Apoyo </w:t>
      </w:r>
    </w:p>
    <w:p w14:paraId="767337BE" w14:textId="77777777" w:rsidR="005A2A3C" w:rsidRDefault="00675326">
      <w:pPr>
        <w:pStyle w:val="Body"/>
      </w:pPr>
      <w:r>
        <w:t>La v</w:t>
      </w:r>
      <w:r w:rsidRPr="00A42447">
        <w:t xml:space="preserve">ivienda con </w:t>
      </w:r>
      <w:r>
        <w:t>a</w:t>
      </w:r>
      <w:r w:rsidRPr="00A42447">
        <w:t xml:space="preserve">poyo es una opción residencial disponible para aquellos individuos que requieren menos de 30 horas de personal </w:t>
      </w:r>
      <w:r>
        <w:t xml:space="preserve">de </w:t>
      </w:r>
      <w:r w:rsidRPr="00A42447">
        <w:t xml:space="preserve">apoyo por semana. Estos individuos residen en apartamentos o casas propias y el personal les provee apoyo según lo </w:t>
      </w:r>
      <w:r>
        <w:t>requerido</w:t>
      </w:r>
      <w:r w:rsidRPr="00A42447">
        <w:t>. Los apoyos incluyen: asistencia para las citas médicas, habilidades para el manejo del dinero, habilidades en la cocina e integración en la comunidad.</w:t>
      </w:r>
    </w:p>
    <w:p w14:paraId="3D2E7101" w14:textId="77777777" w:rsidR="005A2A3C" w:rsidRDefault="00675326">
      <w:pPr>
        <w:pStyle w:val="Body"/>
      </w:pPr>
      <w:r w:rsidRPr="00A42447">
        <w:t>Un concepto que puede considerar es la habilidad del individuo para funcionar con apoyos mínimos.</w:t>
      </w:r>
    </w:p>
    <w:p w14:paraId="39B20C4E" w14:textId="77777777" w:rsidR="00675326" w:rsidRPr="00A42447" w:rsidRDefault="00675326">
      <w:pPr>
        <w:pStyle w:val="Heading4"/>
      </w:pPr>
      <w:r w:rsidRPr="00A42447">
        <w:t xml:space="preserve">Vida Compartida A Través de Vida Familiar </w:t>
      </w:r>
    </w:p>
    <w:p w14:paraId="7E8ED71C" w14:textId="6BB68D89" w:rsidR="005A2A3C" w:rsidRDefault="00675326">
      <w:pPr>
        <w:pStyle w:val="Body"/>
      </w:pPr>
      <w:r>
        <w:t>La v</w:t>
      </w:r>
      <w:r w:rsidRPr="00A42447">
        <w:t xml:space="preserve">ida </w:t>
      </w:r>
      <w:r>
        <w:t>c</w:t>
      </w:r>
      <w:r w:rsidRPr="00A42447">
        <w:t>ompartida (</w:t>
      </w:r>
      <w:r w:rsidR="00166CAA" w:rsidRPr="00C71449">
        <w:rPr>
          <w:rStyle w:val="Ingles"/>
        </w:rPr>
        <w:t>Lifesharing</w:t>
      </w:r>
      <w:r w:rsidR="00166CAA" w:rsidRPr="0052771D">
        <w:rPr>
          <w:rStyle w:val="Ingles"/>
        </w:rPr>
        <w:t xml:space="preserve"> </w:t>
      </w:r>
      <w:r w:rsidRPr="00AF6078">
        <w:rPr>
          <w:rStyle w:val="Ingles"/>
        </w:rPr>
        <w:t>en inglés</w:t>
      </w:r>
      <w:r w:rsidRPr="00A42447">
        <w:t xml:space="preserve">), también conocido como vida compartida, les ofrece la oportunidad de vivir y recibir apoyo en la comunidad por un compañero o una persona que no es familia.  La agencia seleccionada para proveer este servicio tratará de asegurar parejas compatibles y proveer apoyos para la estabilidad continua de esta nueva unidad familiar. Los proveedores de Vida Compartida son investigados a fondo y </w:t>
      </w:r>
      <w:r>
        <w:t xml:space="preserve">a </w:t>
      </w:r>
      <w:r w:rsidRPr="00A42447">
        <w:t xml:space="preserve">cabalidad y </w:t>
      </w:r>
      <w:r>
        <w:t xml:space="preserve">son </w:t>
      </w:r>
      <w:r w:rsidRPr="00A42447">
        <w:t xml:space="preserve">entrenados, y la familia/compañero anfitrión cuenta con el respaldo de la agencia proveedora. Para algunas personas que han crecido o siempre han vivido en un ambiente familiar convencional, </w:t>
      </w:r>
      <w:r>
        <w:t xml:space="preserve">la </w:t>
      </w:r>
      <w:r w:rsidRPr="00A42447">
        <w:t xml:space="preserve">Vida Compartida puede ser una opción que les ofrece continuidad, familiaridad y calidad de vida. Para otros, </w:t>
      </w:r>
      <w:r>
        <w:t xml:space="preserve">la </w:t>
      </w:r>
      <w:r w:rsidRPr="00A42447">
        <w:t xml:space="preserve">Vida Compartida puede traer un nuevo significado y sentido de pertenencia. La Oficina de Programas </w:t>
      </w:r>
      <w:r>
        <w:t>d</w:t>
      </w:r>
      <w:r w:rsidRPr="00A42447">
        <w:t xml:space="preserve">el Desarrollo (ODP) está trabajando para expandir el uso de Vida Compartida basándose en la efectividad de su costo, flexibilidad y enfoque individualizado. </w:t>
      </w:r>
    </w:p>
    <w:p w14:paraId="48DF5804" w14:textId="5560BF66" w:rsidR="005A2A3C" w:rsidRDefault="00675326">
      <w:pPr>
        <w:pStyle w:val="Body"/>
      </w:pPr>
      <w:r w:rsidRPr="00A42447">
        <w:t xml:space="preserve">Una preocupación que puede considerar es el hecho que puede tomar tiempo en encontrar la pareja compatible entre el individuo y el compañero/familia anfitrión.   </w:t>
      </w:r>
    </w:p>
    <w:p w14:paraId="3B405B42" w14:textId="77777777" w:rsidR="005A2A3C" w:rsidRDefault="00675326">
      <w:pPr>
        <w:pStyle w:val="Body"/>
      </w:pPr>
      <w:r>
        <w:t xml:space="preserve">La </w:t>
      </w:r>
      <w:r w:rsidRPr="00A42447">
        <w:t xml:space="preserve">Vida Compartida </w:t>
      </w:r>
      <w:r>
        <w:t>(con L</w:t>
      </w:r>
      <w:r w:rsidRPr="00A42447">
        <w:t xml:space="preserve">icencia </w:t>
      </w:r>
      <w:r>
        <w:t xml:space="preserve">o sin Licencia) </w:t>
      </w:r>
      <w:r w:rsidRPr="00A42447">
        <w:t xml:space="preserve">puede ser financiada como Habilitación Residencial a través </w:t>
      </w:r>
      <w:r>
        <w:t>de la Exención</w:t>
      </w:r>
      <w:r w:rsidRPr="00A42447">
        <w:t xml:space="preserve"> Consolidad</w:t>
      </w:r>
      <w:r>
        <w:t>a</w:t>
      </w:r>
      <w:r w:rsidRPr="00A42447">
        <w:t xml:space="preserve">. </w:t>
      </w:r>
      <w:r>
        <w:t xml:space="preserve">Los </w:t>
      </w:r>
      <w:r w:rsidRPr="00A42447">
        <w:t>Fondos Base</w:t>
      </w:r>
      <w:r>
        <w:t>, si están disponibles,</w:t>
      </w:r>
      <w:r w:rsidRPr="00A42447">
        <w:t xml:space="preserve"> pueden también ser usados para financiar </w:t>
      </w:r>
      <w:r>
        <w:t xml:space="preserve">la </w:t>
      </w:r>
      <w:r w:rsidRPr="00A42447">
        <w:t xml:space="preserve">Vida Compartida para aquellos individuos que no son participantes </w:t>
      </w:r>
      <w:r>
        <w:t>d</w:t>
      </w:r>
      <w:r w:rsidRPr="00A42447">
        <w:t>e</w:t>
      </w:r>
      <w:r>
        <w:t xml:space="preserve"> </w:t>
      </w:r>
      <w:r w:rsidRPr="00A42447">
        <w:t>l</w:t>
      </w:r>
      <w:r>
        <w:t>a</w:t>
      </w:r>
      <w:r w:rsidRPr="00A42447">
        <w:t xml:space="preserve"> </w:t>
      </w:r>
      <w:r>
        <w:t>exención</w:t>
      </w:r>
      <w:r w:rsidRPr="00A42447">
        <w:t xml:space="preserve">.  </w:t>
      </w:r>
    </w:p>
    <w:p w14:paraId="2EF9C998" w14:textId="77777777" w:rsidR="005A2A3C" w:rsidRDefault="00675326">
      <w:pPr>
        <w:pStyle w:val="Body"/>
      </w:pPr>
      <w:r>
        <w:t>A partir</w:t>
      </w:r>
      <w:r w:rsidRPr="00A42447">
        <w:t xml:space="preserve"> </w:t>
      </w:r>
      <w:r>
        <w:t>d</w:t>
      </w:r>
      <w:r w:rsidRPr="00A42447">
        <w:t xml:space="preserve">e Enero de 2006, ODP instruyó a </w:t>
      </w:r>
      <w:r>
        <w:t>las AE/Condados a</w:t>
      </w:r>
      <w:r w:rsidRPr="00A42447">
        <w:t xml:space="preserve"> instituir prácticas para asegurar que las personas en necesidad de un servicio residencial reciben la oportunidad para considerar </w:t>
      </w:r>
      <w:r>
        <w:t xml:space="preserve">la </w:t>
      </w:r>
      <w:r w:rsidRPr="00A42447">
        <w:t xml:space="preserve">Vida Compartida antes de escoger un hogar tradicional para grupo, </w:t>
      </w:r>
      <w:r>
        <w:t>ICF/ID</w:t>
      </w:r>
      <w:r w:rsidRPr="00A42447">
        <w:t xml:space="preserve"> u otras opciones de servicio residencial. En estos momentos, hay </w:t>
      </w:r>
      <w:r>
        <w:t>cerca de 1,5</w:t>
      </w:r>
      <w:r w:rsidRPr="00A42447">
        <w:t xml:space="preserve">00 personas viviendo en </w:t>
      </w:r>
      <w:r>
        <w:t xml:space="preserve">la </w:t>
      </w:r>
      <w:r w:rsidRPr="00A42447">
        <w:t xml:space="preserve">Vida Compartida a través del Estado. No más de dos (2) personas pueden estar viviendo con un compañero/a/familia de </w:t>
      </w:r>
      <w:r>
        <w:t xml:space="preserve">la </w:t>
      </w:r>
      <w:r w:rsidRPr="00A42447">
        <w:t xml:space="preserve">Vida Compartida y la mayoría de la Vida Compartida es con Licencia. Cualquiera, independientemente de su edad, mudándose de su residencia actual, incluyendo a las personas moviéndose de un programa residencial para otro, deberían ser informados acerca de </w:t>
      </w:r>
      <w:r>
        <w:t xml:space="preserve">la </w:t>
      </w:r>
      <w:r w:rsidRPr="00A42447">
        <w:t xml:space="preserve">Vida Compartida y tener la oportunidad para conocer una agencia representante de </w:t>
      </w:r>
      <w:r>
        <w:t xml:space="preserve">la </w:t>
      </w:r>
      <w:r w:rsidRPr="00A42447">
        <w:t>Vida Compartida antes de escoger otro tipo de programa residencial financiado por ODP.</w:t>
      </w:r>
    </w:p>
    <w:p w14:paraId="3FB7A529" w14:textId="77777777" w:rsidR="005A2A3C" w:rsidRDefault="00675326">
      <w:pPr>
        <w:pStyle w:val="Body"/>
      </w:pPr>
      <w:r w:rsidRPr="00A42447">
        <w:t xml:space="preserve">Hay </w:t>
      </w:r>
      <w:r>
        <w:t>una Coalicion de la Vida C</w:t>
      </w:r>
      <w:r w:rsidRPr="00A42447">
        <w:t xml:space="preserve">ompartida </w:t>
      </w:r>
      <w:r>
        <w:t xml:space="preserve">la </w:t>
      </w:r>
      <w:r w:rsidRPr="00A42447">
        <w:t>cual puede ser de ayuda para las familias que quier</w:t>
      </w:r>
      <w:r>
        <w:t>a</w:t>
      </w:r>
      <w:r w:rsidRPr="00A42447">
        <w:t xml:space="preserve">n </w:t>
      </w:r>
      <w:r>
        <w:t>entender</w:t>
      </w:r>
      <w:r w:rsidRPr="00A42447">
        <w:t xml:space="preserve"> cómo trabaja </w:t>
      </w:r>
      <w:r>
        <w:t xml:space="preserve">la </w:t>
      </w:r>
      <w:r w:rsidRPr="00A42447">
        <w:t xml:space="preserve">Vida Compartida. Las personas de contacto para </w:t>
      </w:r>
      <w:r>
        <w:t xml:space="preserve">la Coalición </w:t>
      </w:r>
      <w:r w:rsidRPr="00A42447">
        <w:t>son:</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9"/>
        <w:gridCol w:w="9"/>
        <w:gridCol w:w="2610"/>
        <w:gridCol w:w="2766"/>
        <w:gridCol w:w="24"/>
        <w:gridCol w:w="2250"/>
      </w:tblGrid>
      <w:tr w:rsidR="0081402B" w:rsidRPr="00F2287B" w14:paraId="042FEA43" w14:textId="77777777" w:rsidTr="00AF6078">
        <w:trPr>
          <w:trHeight w:val="440"/>
        </w:trPr>
        <w:tc>
          <w:tcPr>
            <w:tcW w:w="2628" w:type="dxa"/>
            <w:gridSpan w:val="2"/>
            <w:shd w:val="clear" w:color="auto" w:fill="CCCCCC"/>
          </w:tcPr>
          <w:p w14:paraId="0347E0AD" w14:textId="77777777" w:rsidR="0081402B" w:rsidRPr="00F2287B" w:rsidRDefault="0081402B" w:rsidP="00AF6078">
            <w:pPr>
              <w:pStyle w:val="TableHeaderBlack"/>
              <w:rPr>
                <w:rFonts w:eastAsiaTheme="majorEastAsia" w:cstheme="majorBidi"/>
                <w:i/>
                <w:iCs/>
              </w:rPr>
            </w:pPr>
            <w:r w:rsidRPr="00A42447">
              <w:t>Central</w:t>
            </w:r>
            <w:r>
              <w:tab/>
            </w:r>
          </w:p>
        </w:tc>
        <w:tc>
          <w:tcPr>
            <w:tcW w:w="2610" w:type="dxa"/>
            <w:shd w:val="clear" w:color="auto" w:fill="CCCCCC"/>
          </w:tcPr>
          <w:p w14:paraId="77830AF6" w14:textId="77777777" w:rsidR="0081402B" w:rsidRPr="00F2287B" w:rsidRDefault="0081402B" w:rsidP="00AF6078">
            <w:pPr>
              <w:pStyle w:val="TableHeaderBlack"/>
              <w:rPr>
                <w:rFonts w:eastAsiaTheme="majorEastAsia" w:cstheme="majorBidi"/>
                <w:i/>
                <w:iCs/>
              </w:rPr>
            </w:pPr>
            <w:r w:rsidRPr="00ED6CC4">
              <w:t>Noreste</w:t>
            </w:r>
          </w:p>
        </w:tc>
        <w:tc>
          <w:tcPr>
            <w:tcW w:w="2766" w:type="dxa"/>
            <w:shd w:val="clear" w:color="auto" w:fill="CCCCCC"/>
          </w:tcPr>
          <w:p w14:paraId="79486F76" w14:textId="77777777" w:rsidR="0081402B" w:rsidRPr="00F2287B" w:rsidRDefault="0081402B" w:rsidP="00AF6078">
            <w:pPr>
              <w:pStyle w:val="TableHeaderBlack"/>
              <w:rPr>
                <w:rFonts w:eastAsiaTheme="majorEastAsia" w:cstheme="majorBidi"/>
                <w:i/>
                <w:iCs/>
              </w:rPr>
            </w:pPr>
            <w:r w:rsidRPr="00ED6CC4">
              <w:t>Sureste</w:t>
            </w:r>
          </w:p>
        </w:tc>
        <w:tc>
          <w:tcPr>
            <w:tcW w:w="2274" w:type="dxa"/>
            <w:gridSpan w:val="2"/>
            <w:shd w:val="clear" w:color="auto" w:fill="CCCCCC"/>
          </w:tcPr>
          <w:p w14:paraId="6AE8E897" w14:textId="77777777" w:rsidR="0081402B" w:rsidRPr="00F2287B" w:rsidRDefault="0081402B" w:rsidP="00AF6078">
            <w:pPr>
              <w:pStyle w:val="TableHeaderBlack"/>
            </w:pPr>
            <w:r>
              <w:t xml:space="preserve">del </w:t>
            </w:r>
            <w:r w:rsidRPr="00B07177">
              <w:t>Oeste</w:t>
            </w:r>
          </w:p>
        </w:tc>
      </w:tr>
      <w:tr w:rsidR="0081402B" w:rsidRPr="00F2287B" w14:paraId="3F7C7B90" w14:textId="77777777" w:rsidTr="00AF6078">
        <w:trPr>
          <w:trHeight w:val="1151"/>
        </w:trPr>
        <w:tc>
          <w:tcPr>
            <w:tcW w:w="2619" w:type="dxa"/>
            <w:shd w:val="clear" w:color="auto" w:fill="FFFFFF"/>
          </w:tcPr>
          <w:p w14:paraId="101D1AC7" w14:textId="514E7D02" w:rsidR="0081402B" w:rsidRDefault="0081402B">
            <w:pPr>
              <w:pStyle w:val="bodylessleading"/>
              <w:rPr>
                <w:sz w:val="22"/>
              </w:rPr>
            </w:pPr>
            <w:r w:rsidRPr="0081402B">
              <w:t xml:space="preserve">Sarah Shaw, </w:t>
            </w:r>
            <w:r>
              <w:br/>
            </w:r>
            <w:r w:rsidRPr="0081402B">
              <w:t xml:space="preserve">Skills of Central PA </w:t>
            </w:r>
            <w:r w:rsidRPr="0081402B">
              <w:br/>
              <w:t>814-272-0341 x 217</w:t>
            </w:r>
          </w:p>
        </w:tc>
        <w:tc>
          <w:tcPr>
            <w:tcW w:w="2619" w:type="dxa"/>
            <w:gridSpan w:val="2"/>
            <w:shd w:val="clear" w:color="auto" w:fill="FFFFFF"/>
          </w:tcPr>
          <w:p w14:paraId="50F0630D" w14:textId="71FD315F" w:rsidR="0081402B" w:rsidRDefault="0081402B" w:rsidP="00AF6078">
            <w:pPr>
              <w:pStyle w:val="bodylessleading"/>
              <w:rPr>
                <w:rFonts w:eastAsia="Calibri" w:cs="Arial"/>
                <w:b/>
                <w:bCs/>
                <w:i/>
                <w:iCs/>
                <w:kern w:val="28"/>
                <w:sz w:val="22"/>
                <w:lang w:val="es-ES"/>
              </w:rPr>
            </w:pPr>
            <w:r w:rsidRPr="00F2287B">
              <w:t>Christine Diehl</w:t>
            </w:r>
            <w:r w:rsidRPr="00F2287B">
              <w:tab/>
            </w:r>
            <w:r>
              <w:br/>
            </w:r>
            <w:r w:rsidRPr="00F2287B">
              <w:t>610-435-1561 x 2240</w:t>
            </w:r>
            <w:r w:rsidRPr="00BC1261">
              <w:br/>
            </w:r>
          </w:p>
        </w:tc>
        <w:tc>
          <w:tcPr>
            <w:tcW w:w="2790" w:type="dxa"/>
            <w:gridSpan w:val="2"/>
            <w:shd w:val="clear" w:color="auto" w:fill="auto"/>
          </w:tcPr>
          <w:p w14:paraId="045A4018" w14:textId="7F2D4B14" w:rsidR="0081402B" w:rsidRDefault="0081402B" w:rsidP="00AF6078">
            <w:pPr>
              <w:pStyle w:val="bodylessleading"/>
              <w:rPr>
                <w:b/>
                <w:bCs/>
                <w:i/>
                <w:iCs/>
                <w:kern w:val="28"/>
                <w:sz w:val="22"/>
                <w:lang w:val="es-ES"/>
              </w:rPr>
            </w:pPr>
            <w:r w:rsidRPr="00F2287B">
              <w:t xml:space="preserve">Jim Boyle, </w:t>
            </w:r>
            <w:r>
              <w:br/>
            </w:r>
            <w:r w:rsidRPr="00F2287B">
              <w:t>Ca</w:t>
            </w:r>
            <w:r>
              <w:t>tholic SocialServices</w:t>
            </w:r>
            <w:r>
              <w:br/>
            </w:r>
            <w:r w:rsidRPr="00F2287B">
              <w:t>484-908-6583</w:t>
            </w:r>
          </w:p>
        </w:tc>
        <w:tc>
          <w:tcPr>
            <w:tcW w:w="2250" w:type="dxa"/>
            <w:vMerge w:val="restart"/>
            <w:shd w:val="clear" w:color="auto" w:fill="auto"/>
          </w:tcPr>
          <w:p w14:paraId="27E2B668" w14:textId="26E01E74" w:rsidR="0081402B" w:rsidRDefault="0081402B" w:rsidP="00AF6078">
            <w:pPr>
              <w:pStyle w:val="bodylessleading"/>
              <w:rPr>
                <w:rFonts w:eastAsia="Calibri" w:cs="Arial"/>
                <w:b/>
                <w:bCs/>
                <w:i/>
                <w:iCs/>
                <w:kern w:val="28"/>
                <w:sz w:val="22"/>
                <w:lang w:val="es-ES"/>
              </w:rPr>
            </w:pPr>
            <w:r>
              <w:t>Carrie K</w:t>
            </w:r>
            <w:r w:rsidRPr="00F2287B">
              <w:t>ontis</w:t>
            </w:r>
            <w:r w:rsidRPr="00F2287B">
              <w:tab/>
            </w:r>
            <w:r>
              <w:br/>
            </w:r>
            <w:r w:rsidRPr="00F2287B">
              <w:t>814-878-4043</w:t>
            </w:r>
          </w:p>
        </w:tc>
      </w:tr>
      <w:tr w:rsidR="0081402B" w:rsidRPr="00F2287B" w14:paraId="7B25E749" w14:textId="77777777" w:rsidTr="00AF6078">
        <w:trPr>
          <w:trHeight w:val="890"/>
        </w:trPr>
        <w:tc>
          <w:tcPr>
            <w:tcW w:w="2619" w:type="dxa"/>
            <w:tcBorders>
              <w:bottom w:val="single" w:sz="4" w:space="0" w:color="auto"/>
            </w:tcBorders>
            <w:shd w:val="clear" w:color="auto" w:fill="FFFFFF"/>
          </w:tcPr>
          <w:p w14:paraId="259D1D9A" w14:textId="77777777" w:rsidR="0081402B" w:rsidRDefault="0081402B">
            <w:pPr>
              <w:pStyle w:val="bodylessleading"/>
            </w:pPr>
            <w:r w:rsidRPr="0081402B">
              <w:t>James Malesky</w:t>
            </w:r>
            <w:r w:rsidRPr="0081402B">
              <w:br/>
              <w:t>717-635-2711</w:t>
            </w:r>
          </w:p>
        </w:tc>
        <w:tc>
          <w:tcPr>
            <w:tcW w:w="2619" w:type="dxa"/>
            <w:gridSpan w:val="2"/>
            <w:tcBorders>
              <w:bottom w:val="single" w:sz="4" w:space="0" w:color="auto"/>
            </w:tcBorders>
            <w:shd w:val="clear" w:color="auto" w:fill="FFFFFF"/>
          </w:tcPr>
          <w:p w14:paraId="17857211" w14:textId="77777777" w:rsidR="0081402B" w:rsidRDefault="0081402B" w:rsidP="00AF6078">
            <w:pPr>
              <w:pStyle w:val="bodylessleading"/>
              <w:rPr>
                <w:lang w:val="es-ES"/>
              </w:rPr>
            </w:pPr>
            <w:r w:rsidRPr="0081402B">
              <w:t>Joe Karpinskie</w:t>
            </w:r>
            <w:r w:rsidRPr="0081402B">
              <w:tab/>
            </w:r>
            <w:r w:rsidRPr="0081402B">
              <w:br/>
              <w:t>717-274-5170</w:t>
            </w:r>
          </w:p>
        </w:tc>
        <w:tc>
          <w:tcPr>
            <w:tcW w:w="2790" w:type="dxa"/>
            <w:gridSpan w:val="2"/>
            <w:tcBorders>
              <w:bottom w:val="single" w:sz="4" w:space="0" w:color="auto"/>
            </w:tcBorders>
            <w:shd w:val="clear" w:color="auto" w:fill="auto"/>
          </w:tcPr>
          <w:p w14:paraId="3FF42694" w14:textId="7D1695AB" w:rsidR="0081402B" w:rsidRDefault="0081402B" w:rsidP="00AF6078">
            <w:pPr>
              <w:pStyle w:val="bodylessleading"/>
              <w:rPr>
                <w:rFonts w:eastAsia="Calibri" w:cs="Arial"/>
                <w:b/>
                <w:bCs/>
                <w:i/>
                <w:iCs/>
                <w:kern w:val="28"/>
                <w:sz w:val="22"/>
                <w:lang w:val="es-ES"/>
              </w:rPr>
            </w:pPr>
            <w:r>
              <w:t>Stephanie Brown, KenCrest</w:t>
            </w:r>
            <w:r>
              <w:br/>
            </w:r>
            <w:r w:rsidRPr="00F2287B">
              <w:t>610-487-1582 x 2520</w:t>
            </w:r>
          </w:p>
        </w:tc>
        <w:tc>
          <w:tcPr>
            <w:tcW w:w="2250" w:type="dxa"/>
            <w:vMerge/>
            <w:tcBorders>
              <w:bottom w:val="single" w:sz="4" w:space="0" w:color="auto"/>
            </w:tcBorders>
            <w:shd w:val="clear" w:color="auto" w:fill="auto"/>
          </w:tcPr>
          <w:p w14:paraId="1478D8E8" w14:textId="77777777" w:rsidR="0081402B" w:rsidRDefault="0081402B" w:rsidP="00AF6078">
            <w:pPr>
              <w:pStyle w:val="Body"/>
              <w:rPr>
                <w:rFonts w:eastAsia="Calibri" w:cs="Arial"/>
                <w:bCs/>
                <w:sz w:val="22"/>
              </w:rPr>
            </w:pPr>
          </w:p>
        </w:tc>
      </w:tr>
    </w:tbl>
    <w:p w14:paraId="074948A1" w14:textId="77777777" w:rsidR="0081402B" w:rsidRDefault="0081402B">
      <w:pPr>
        <w:pStyle w:val="Body"/>
      </w:pPr>
    </w:p>
    <w:p w14:paraId="49285C3B" w14:textId="77777777" w:rsidR="005A2A3C" w:rsidRDefault="00675326">
      <w:pPr>
        <w:pStyle w:val="Body"/>
      </w:pPr>
      <w:r w:rsidRPr="00A42447">
        <w:t xml:space="preserve">Una persona de contacto para </w:t>
      </w:r>
      <w:r>
        <w:t xml:space="preserve">la </w:t>
      </w:r>
      <w:r w:rsidRPr="00A42447">
        <w:t>Vida Compartida ha sido designada en cada Entidad Administrativa (A</w:t>
      </w:r>
      <w:r>
        <w:t>E</w:t>
      </w:r>
      <w:r w:rsidRPr="00A42447">
        <w:t xml:space="preserve">)/Condado y las Oficinas Regionales de ODP. Estas personas pueden ser contactadas si las familias tienen alguna pregunta acerca de </w:t>
      </w:r>
      <w:r>
        <w:t xml:space="preserve">la </w:t>
      </w:r>
      <w:r w:rsidRPr="00A42447">
        <w:t xml:space="preserve">Vida Compartida, incluyendo el desarrollo de capacidad de </w:t>
      </w:r>
      <w:r>
        <w:t xml:space="preserve">la </w:t>
      </w:r>
      <w:r w:rsidRPr="00A42447">
        <w:t>Vida Compartida dentro de su EA/Condado. Una lista de los números telefónicos de las Oficinas Regionales de ODP se encuentra a continuación: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2610"/>
        <w:gridCol w:w="2484"/>
        <w:gridCol w:w="2484"/>
      </w:tblGrid>
      <w:tr w:rsidR="00CE1866" w:rsidRPr="00CA04D2" w14:paraId="78D1F924" w14:textId="77777777" w:rsidTr="00AF6078">
        <w:tc>
          <w:tcPr>
            <w:tcW w:w="2610" w:type="dxa"/>
            <w:tcBorders>
              <w:bottom w:val="single" w:sz="4" w:space="0" w:color="auto"/>
            </w:tcBorders>
            <w:shd w:val="clear" w:color="auto" w:fill="CCCCCC"/>
          </w:tcPr>
          <w:p w14:paraId="2C671B1A" w14:textId="77777777" w:rsidR="00CE1866" w:rsidRPr="00A42447" w:rsidRDefault="00CE1866" w:rsidP="00CE1866">
            <w:pPr>
              <w:pStyle w:val="TableHeaderBlack"/>
              <w:tabs>
                <w:tab w:val="left" w:pos="3916"/>
              </w:tabs>
            </w:pPr>
            <w:r w:rsidRPr="00A42447">
              <w:t>Central</w:t>
            </w:r>
            <w:r>
              <w:tab/>
            </w:r>
          </w:p>
        </w:tc>
        <w:tc>
          <w:tcPr>
            <w:tcW w:w="2610" w:type="dxa"/>
            <w:tcBorders>
              <w:bottom w:val="single" w:sz="4" w:space="0" w:color="auto"/>
            </w:tcBorders>
            <w:shd w:val="clear" w:color="auto" w:fill="CCCCCC"/>
          </w:tcPr>
          <w:p w14:paraId="0A877BDB" w14:textId="77777777" w:rsidR="00CE1866" w:rsidRPr="00A42447" w:rsidRDefault="00CE1866" w:rsidP="00AF6078">
            <w:pPr>
              <w:pStyle w:val="TableHeaderBlack"/>
              <w:tabs>
                <w:tab w:val="left" w:pos="3916"/>
              </w:tabs>
              <w:rPr>
                <w:lang w:val="es-ES"/>
              </w:rPr>
            </w:pPr>
            <w:r w:rsidRPr="00ED6CC4">
              <w:t>Noreste</w:t>
            </w:r>
          </w:p>
        </w:tc>
        <w:tc>
          <w:tcPr>
            <w:tcW w:w="2484" w:type="dxa"/>
            <w:shd w:val="clear" w:color="auto" w:fill="CCCCCC"/>
          </w:tcPr>
          <w:p w14:paraId="0AA73802" w14:textId="77777777" w:rsidR="00CE1866" w:rsidRPr="00CA04D2" w:rsidRDefault="00CE1866" w:rsidP="00AF6078">
            <w:pPr>
              <w:pStyle w:val="TableHeaderBlack"/>
            </w:pPr>
            <w:r w:rsidRPr="00ED6CC4">
              <w:t>Sureste</w:t>
            </w:r>
          </w:p>
        </w:tc>
        <w:tc>
          <w:tcPr>
            <w:tcW w:w="2484" w:type="dxa"/>
            <w:shd w:val="clear" w:color="auto" w:fill="CCCCCC"/>
          </w:tcPr>
          <w:p w14:paraId="4C1C6816" w14:textId="77777777" w:rsidR="00CE1866" w:rsidRPr="00CA04D2" w:rsidRDefault="00CE1866" w:rsidP="00AF6078">
            <w:pPr>
              <w:pStyle w:val="TableHeaderBlack"/>
            </w:pPr>
            <w:r w:rsidRPr="00B07177">
              <w:t>Oeste</w:t>
            </w:r>
          </w:p>
        </w:tc>
      </w:tr>
      <w:tr w:rsidR="00CE1866" w:rsidRPr="00CA04D2" w14:paraId="55C15645" w14:textId="77777777" w:rsidTr="00AF6078">
        <w:tc>
          <w:tcPr>
            <w:tcW w:w="2610" w:type="dxa"/>
            <w:shd w:val="clear" w:color="auto" w:fill="FFFFFF"/>
          </w:tcPr>
          <w:p w14:paraId="2A4FE286" w14:textId="197392C0" w:rsidR="00CE1866" w:rsidRDefault="00CE1866" w:rsidP="00AF6078">
            <w:pPr>
              <w:pStyle w:val="bodylessleading"/>
              <w:rPr>
                <w:sz w:val="22"/>
                <w:lang w:val="es-ES"/>
              </w:rPr>
            </w:pPr>
            <w:r w:rsidRPr="00CA04D2">
              <w:t>717-772-6507</w:t>
            </w:r>
            <w:r>
              <w:tab/>
            </w:r>
          </w:p>
        </w:tc>
        <w:tc>
          <w:tcPr>
            <w:tcW w:w="2610" w:type="dxa"/>
            <w:shd w:val="clear" w:color="auto" w:fill="FFFFFF"/>
          </w:tcPr>
          <w:p w14:paraId="55B1FFAD" w14:textId="77777777" w:rsidR="00CE1866" w:rsidRDefault="00CE1866" w:rsidP="00AF6078">
            <w:pPr>
              <w:pStyle w:val="bodylessleading"/>
              <w:rPr>
                <w:sz w:val="22"/>
              </w:rPr>
            </w:pPr>
            <w:r w:rsidRPr="00CA04D2">
              <w:t>570-963-4749</w:t>
            </w:r>
          </w:p>
        </w:tc>
        <w:tc>
          <w:tcPr>
            <w:tcW w:w="2484" w:type="dxa"/>
            <w:shd w:val="clear" w:color="auto" w:fill="auto"/>
          </w:tcPr>
          <w:p w14:paraId="28AA7740" w14:textId="01D17D50" w:rsidR="00CE1866" w:rsidRDefault="00CE1866" w:rsidP="00CE1866">
            <w:pPr>
              <w:pStyle w:val="Body"/>
              <w:tabs>
                <w:tab w:val="center" w:pos="2376"/>
              </w:tabs>
              <w:rPr>
                <w:sz w:val="22"/>
              </w:rPr>
            </w:pPr>
            <w:r w:rsidRPr="00CA04D2">
              <w:t>215-560-2242</w:t>
            </w:r>
            <w:r>
              <w:tab/>
            </w:r>
          </w:p>
        </w:tc>
        <w:tc>
          <w:tcPr>
            <w:tcW w:w="2484" w:type="dxa"/>
            <w:shd w:val="clear" w:color="auto" w:fill="auto"/>
          </w:tcPr>
          <w:p w14:paraId="2EAD9F34" w14:textId="77777777" w:rsidR="00CE1866" w:rsidRDefault="00CE1866" w:rsidP="00AF6078">
            <w:pPr>
              <w:pStyle w:val="Body"/>
              <w:tabs>
                <w:tab w:val="center" w:pos="2376"/>
              </w:tabs>
              <w:rPr>
                <w:sz w:val="22"/>
              </w:rPr>
            </w:pPr>
            <w:r w:rsidRPr="00CA04D2">
              <w:t>412-565-5144</w:t>
            </w:r>
          </w:p>
        </w:tc>
      </w:tr>
    </w:tbl>
    <w:p w14:paraId="4502BF74" w14:textId="77777777" w:rsidR="0081402B" w:rsidRPr="00BA451A" w:rsidRDefault="0081402B" w:rsidP="00AF6078"/>
    <w:p w14:paraId="4F4AADAA" w14:textId="77777777" w:rsidR="00F05BDA" w:rsidRDefault="00675326">
      <w:pPr>
        <w:pStyle w:val="Heading5"/>
      </w:pPr>
      <w:r w:rsidRPr="00A42447">
        <w:t xml:space="preserve">Referencia del Boletín para el asunto de </w:t>
      </w:r>
      <w:r>
        <w:t xml:space="preserve">la </w:t>
      </w:r>
      <w:r w:rsidRPr="00A42447">
        <w:t>Vida Compartida:</w:t>
      </w:r>
    </w:p>
    <w:tbl>
      <w:tblPr>
        <w:tblW w:w="101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0"/>
        <w:gridCol w:w="1500"/>
        <w:gridCol w:w="3252"/>
      </w:tblGrid>
      <w:tr w:rsidR="00675326" w:rsidRPr="00A42447" w14:paraId="0FA13618" w14:textId="77777777" w:rsidTr="00AF6078">
        <w:trPr>
          <w:trHeight w:val="436"/>
        </w:trPr>
        <w:tc>
          <w:tcPr>
            <w:tcW w:w="5400" w:type="dxa"/>
            <w:shd w:val="clear" w:color="auto" w:fill="CCCCCC"/>
          </w:tcPr>
          <w:p w14:paraId="7EF53FA0" w14:textId="77777777" w:rsidR="005A2A3C" w:rsidRDefault="00675326" w:rsidP="00AF6078">
            <w:pPr>
              <w:pStyle w:val="TableHeaderBlack"/>
              <w:rPr>
                <w:rFonts w:eastAsiaTheme="majorEastAsia" w:cstheme="majorBidi"/>
                <w:i/>
                <w:kern w:val="28"/>
              </w:rPr>
            </w:pPr>
            <w:r>
              <w:t>Tema</w:t>
            </w:r>
          </w:p>
        </w:tc>
        <w:tc>
          <w:tcPr>
            <w:tcW w:w="1500" w:type="dxa"/>
            <w:shd w:val="clear" w:color="auto" w:fill="CCCCCC"/>
          </w:tcPr>
          <w:p w14:paraId="2196DA68" w14:textId="77777777" w:rsidR="005A2A3C" w:rsidRDefault="00675326" w:rsidP="00AF6078">
            <w:pPr>
              <w:pStyle w:val="TableHeaderBlack"/>
              <w:rPr>
                <w:rFonts w:eastAsiaTheme="majorEastAsia" w:cstheme="majorBidi"/>
                <w:i/>
                <w:kern w:val="28"/>
              </w:rPr>
            </w:pPr>
            <w:r w:rsidRPr="00A42447">
              <w:t>Boletín #</w:t>
            </w:r>
          </w:p>
        </w:tc>
        <w:tc>
          <w:tcPr>
            <w:tcW w:w="3252" w:type="dxa"/>
            <w:shd w:val="clear" w:color="auto" w:fill="CCCCCC"/>
          </w:tcPr>
          <w:p w14:paraId="3345963B" w14:textId="77777777" w:rsidR="005A2A3C" w:rsidRDefault="00675326" w:rsidP="00AF6078">
            <w:pPr>
              <w:pStyle w:val="TableHeaderBlack"/>
              <w:rPr>
                <w:rFonts w:eastAsiaTheme="majorEastAsia" w:cstheme="majorBidi"/>
                <w:i/>
                <w:kern w:val="28"/>
              </w:rPr>
            </w:pPr>
            <w:r w:rsidRPr="00A42447">
              <w:t>Fecha de Efectividad</w:t>
            </w:r>
          </w:p>
        </w:tc>
      </w:tr>
      <w:tr w:rsidR="00675326" w:rsidRPr="00A42447" w14:paraId="33DD9F80" w14:textId="77777777" w:rsidTr="00AF6078">
        <w:trPr>
          <w:trHeight w:val="548"/>
        </w:trPr>
        <w:tc>
          <w:tcPr>
            <w:tcW w:w="5400" w:type="dxa"/>
          </w:tcPr>
          <w:p w14:paraId="36A4F655" w14:textId="77777777" w:rsidR="005A2A3C" w:rsidRDefault="00675326">
            <w:pPr>
              <w:pStyle w:val="Body"/>
            </w:pPr>
            <w:r>
              <w:t xml:space="preserve">La </w:t>
            </w:r>
            <w:r w:rsidRPr="00A42447">
              <w:t xml:space="preserve">Vida Compartida a través de </w:t>
            </w:r>
            <w:r>
              <w:t xml:space="preserve">la </w:t>
            </w:r>
            <w:r w:rsidRPr="00A42447">
              <w:t>Vida Familiar</w:t>
            </w:r>
          </w:p>
        </w:tc>
        <w:tc>
          <w:tcPr>
            <w:tcW w:w="1500" w:type="dxa"/>
          </w:tcPr>
          <w:p w14:paraId="718AFCE2" w14:textId="77777777" w:rsidR="005A2A3C" w:rsidRDefault="00675326">
            <w:pPr>
              <w:pStyle w:val="Body"/>
            </w:pPr>
            <w:r w:rsidRPr="00A42447">
              <w:t>00-05-04</w:t>
            </w:r>
          </w:p>
        </w:tc>
        <w:tc>
          <w:tcPr>
            <w:tcW w:w="3252" w:type="dxa"/>
          </w:tcPr>
          <w:p w14:paraId="7C145A6A" w14:textId="77777777" w:rsidR="005A2A3C" w:rsidRDefault="00675326">
            <w:pPr>
              <w:pStyle w:val="Body"/>
            </w:pPr>
            <w:r w:rsidRPr="00A42447">
              <w:t>8/8/2005</w:t>
            </w:r>
          </w:p>
        </w:tc>
      </w:tr>
    </w:tbl>
    <w:p w14:paraId="583CC93D" w14:textId="77777777" w:rsidR="00675326" w:rsidRPr="00A42447" w:rsidRDefault="00675326">
      <w:pPr>
        <w:pStyle w:val="Heading4"/>
      </w:pPr>
      <w:r w:rsidRPr="00A42447">
        <w:t xml:space="preserve">Vida Familiar </w:t>
      </w:r>
      <w:r>
        <w:t>Reversada</w:t>
      </w:r>
    </w:p>
    <w:p w14:paraId="2F011DE6" w14:textId="77777777" w:rsidR="005A2A3C" w:rsidRDefault="00675326">
      <w:pPr>
        <w:pStyle w:val="Body"/>
      </w:pPr>
      <w:r w:rsidRPr="00A42447">
        <w:t xml:space="preserve">Vida Familiar </w:t>
      </w:r>
      <w:r>
        <w:t>Reversada</w:t>
      </w:r>
      <w:r w:rsidRPr="00A42447">
        <w:t xml:space="preserve"> es un programa específico individual diseñado para individuos que han tenido retos en, ya sea en los Hogares para Grupos en la Comunidad o en ambientes de </w:t>
      </w:r>
      <w:r>
        <w:t xml:space="preserve">la </w:t>
      </w:r>
      <w:r w:rsidRPr="00A42447">
        <w:t xml:space="preserve">Vida Familiar. Esta casa es propiedad del proveedor y arreglada para proveer un ambiente familiar con un personal viviendo la misma y proveyendo servicios a la vez. Si el personal decide que él o ella ya no pueden proveer los servicios, el individuo se queda en la casa y </w:t>
      </w:r>
      <w:r>
        <w:t xml:space="preserve">se contrata </w:t>
      </w:r>
      <w:r w:rsidRPr="00A42447">
        <w:t>un nuevo encargado.</w:t>
      </w:r>
    </w:p>
    <w:p w14:paraId="58E4DA3E" w14:textId="77777777" w:rsidR="00675326" w:rsidRPr="00A42447" w:rsidRDefault="00675326">
      <w:pPr>
        <w:pStyle w:val="Heading4"/>
      </w:pPr>
      <w:r w:rsidRPr="00A42447">
        <w:t xml:space="preserve">Teniendo su Casa Propia </w:t>
      </w:r>
    </w:p>
    <w:p w14:paraId="5E95669F" w14:textId="77777777" w:rsidR="005A2A3C" w:rsidRDefault="00675326">
      <w:pPr>
        <w:pStyle w:val="Body"/>
      </w:pPr>
      <w:r w:rsidRPr="00A42447">
        <w:t xml:space="preserve">Un individuo puede poseer su propia casa y no contarle como activo en su contra. Sin embargo, si venden o alquilan la casa, el ingreso cuenta como un activo. </w:t>
      </w:r>
      <w:r>
        <w:t>Los f</w:t>
      </w:r>
      <w:r w:rsidRPr="00A42447">
        <w:t xml:space="preserve">ondos de </w:t>
      </w:r>
      <w:r>
        <w:t>f</w:t>
      </w:r>
      <w:r w:rsidRPr="00A42447">
        <w:t xml:space="preserve">ideicomiso cuidadosamente planificados pueden ser determinados de manera que un individuo puede heredar la casa familiar y contratar a un proveedor para cuidados. </w:t>
      </w:r>
    </w:p>
    <w:p w14:paraId="248EC365" w14:textId="77777777" w:rsidR="005A2A3C" w:rsidRDefault="00675326">
      <w:pPr>
        <w:pStyle w:val="Body"/>
      </w:pPr>
      <w:r w:rsidRPr="00A42447">
        <w:t xml:space="preserve">Una preocupación en este arreglo es la necesidad de tener guía profesional de alguien familiarizado con las Leyes de Asistencia Médica y la planificación de fideicomisos cuando se determina y diseña el fideicomiso. </w:t>
      </w:r>
    </w:p>
    <w:p w14:paraId="13EAC72C" w14:textId="77777777" w:rsidR="00675326" w:rsidRPr="00A42447" w:rsidRDefault="00675326" w:rsidP="00AF6078">
      <w:pPr>
        <w:pStyle w:val="StyleHeading3Left"/>
      </w:pPr>
      <w:bookmarkStart w:id="242" w:name="_Toc122575377"/>
      <w:bookmarkStart w:id="243" w:name="_Toc248552294"/>
      <w:bookmarkStart w:id="244" w:name="_Toc248552491"/>
      <w:bookmarkStart w:id="245" w:name="_Toc248552743"/>
      <w:bookmarkStart w:id="246" w:name="_Toc248553147"/>
      <w:bookmarkStart w:id="247" w:name="_Toc248977014"/>
      <w:r w:rsidRPr="00A42447">
        <w:t>Empl</w:t>
      </w:r>
      <w:bookmarkEnd w:id="242"/>
      <w:r w:rsidRPr="00A42447">
        <w:t>eo</w:t>
      </w:r>
      <w:bookmarkEnd w:id="243"/>
      <w:bookmarkEnd w:id="244"/>
      <w:bookmarkEnd w:id="245"/>
      <w:bookmarkEnd w:id="246"/>
      <w:bookmarkEnd w:id="247"/>
    </w:p>
    <w:p w14:paraId="30E78F6B" w14:textId="7D502E96" w:rsidR="005A2A3C" w:rsidRDefault="00675326">
      <w:pPr>
        <w:pStyle w:val="Body"/>
      </w:pPr>
      <w:r>
        <w:t>A partir de</w:t>
      </w:r>
      <w:r w:rsidRPr="00A42447">
        <w:t xml:space="preserve"> enero de 2006, </w:t>
      </w:r>
      <w:r w:rsidR="00E9387B">
        <w:t xml:space="preserve">La Oficina de Programas del Desarrollo </w:t>
      </w:r>
      <w:r w:rsidRPr="00A42447">
        <w:t xml:space="preserve">(ODP) instruyó a </w:t>
      </w:r>
      <w:r>
        <w:t xml:space="preserve">las </w:t>
      </w:r>
      <w:r w:rsidRPr="00A42447">
        <w:t>AE</w:t>
      </w:r>
      <w:r>
        <w:t>/Condados</w:t>
      </w:r>
      <w:r w:rsidRPr="00A42447">
        <w:t xml:space="preserve"> para instituir prácticas estándares para promover empleo a través del proceso del Plan de Apoyo Individual y presupuesto. Estas prácticas están en vigor para todos los jóvenes y adultos jóvenes entre las edades de 16 a 26 años, y todos los adultos recibiendo entrenamiento vocacional en un taller quienes quieren trabajar. Las personas que no están en estos grupos deberían tener acceso a los apoyos para empleo, y lo deberían discutir con su Coordinador de Apoyo.  </w:t>
      </w:r>
    </w:p>
    <w:p w14:paraId="3E75CAB2" w14:textId="77777777" w:rsidR="005A2A3C" w:rsidRDefault="00675326">
      <w:pPr>
        <w:pStyle w:val="Body"/>
      </w:pPr>
      <w:r>
        <w:t>AE/Condados</w:t>
      </w:r>
      <w:r w:rsidRPr="00A42447">
        <w:t xml:space="preserve"> son responsables de asegurar que las personas son:</w:t>
      </w:r>
    </w:p>
    <w:p w14:paraId="47EDEBCD" w14:textId="77777777" w:rsidR="00F05BDA" w:rsidRDefault="00675326" w:rsidP="00AF6078">
      <w:pPr>
        <w:pStyle w:val="ListBullet"/>
        <w:rPr>
          <w:b/>
        </w:rPr>
      </w:pPr>
      <w:r w:rsidRPr="007E27D8">
        <w:t xml:space="preserve">Aconsejadas acerca de la disponibilidad de apoyos y servicios para empleo  </w:t>
      </w:r>
    </w:p>
    <w:p w14:paraId="0D7BE8D9" w14:textId="77777777" w:rsidR="005A2A3C" w:rsidRDefault="00675326">
      <w:pPr>
        <w:pStyle w:val="ListBullet"/>
        <w:rPr>
          <w:b/>
        </w:rPr>
      </w:pPr>
      <w:r>
        <w:t xml:space="preserve">Se les da </w:t>
      </w:r>
      <w:r w:rsidRPr="007E27D8">
        <w:t xml:space="preserve">la oportunidad </w:t>
      </w:r>
      <w:r>
        <w:t xml:space="preserve">de </w:t>
      </w:r>
      <w:r w:rsidRPr="007E27D8">
        <w:t xml:space="preserve">escoger servicios y apoyos para empleo primero, antes que otros tipos de entrenamiento para adultos.  </w:t>
      </w:r>
    </w:p>
    <w:p w14:paraId="65A08A59" w14:textId="77777777" w:rsidR="005A2A3C" w:rsidRDefault="00675326">
      <w:pPr>
        <w:pStyle w:val="ListBullet"/>
        <w:rPr>
          <w:b/>
        </w:rPr>
      </w:pPr>
      <w:r>
        <w:t xml:space="preserve">Se les </w:t>
      </w:r>
      <w:r w:rsidRPr="007E27D8">
        <w:t xml:space="preserve">da la oportunidad para reunirse con un proveedor de empleo y personas que tienen trabajos como resultado de su propia selección personal. </w:t>
      </w:r>
    </w:p>
    <w:p w14:paraId="5AE8570A" w14:textId="2497DCD3" w:rsidR="005A2A3C" w:rsidRDefault="00675326">
      <w:pPr>
        <w:pStyle w:val="ListBullet"/>
        <w:rPr>
          <w:b/>
        </w:rPr>
      </w:pPr>
      <w:r w:rsidRPr="007E27D8">
        <w:t xml:space="preserve">ODP publicó un </w:t>
      </w:r>
      <w:r w:rsidRPr="005050D8">
        <w:rPr>
          <w:i/>
        </w:rPr>
        <w:t xml:space="preserve">Manual para Empleo </w:t>
      </w:r>
      <w:r w:rsidRPr="005050D8">
        <w:t xml:space="preserve">para los Programas de los Condados/AE </w:t>
      </w:r>
      <w:r w:rsidRPr="007E27D8">
        <w:t xml:space="preserve">en 2006 que pueden ser útiles para las familias y otras partes interesadas para promover el empleo. Una copia de este está disponible contactando el Número de Servicio Al Cliente de ODP 888-565-9435 o bajando el documento en la página </w:t>
      </w:r>
      <w:r w:rsidR="00892EE4">
        <w:t>w</w:t>
      </w:r>
      <w:r w:rsidRPr="007E27D8">
        <w:t xml:space="preserve">eb de La Sociedad </w:t>
      </w:r>
      <w:hyperlink r:id="rId40" w:history="1">
        <w:r w:rsidRPr="00111B50">
          <w:rPr>
            <w:rStyle w:val="Hyperlink"/>
          </w:rPr>
          <w:t>www.TheTrainingPartnership.org</w:t>
        </w:r>
      </w:hyperlink>
    </w:p>
    <w:p w14:paraId="1E600B41" w14:textId="77777777" w:rsidR="005A2A3C" w:rsidRDefault="00675326">
      <w:pPr>
        <w:pStyle w:val="Body"/>
      </w:pPr>
      <w:r w:rsidRPr="00A42447">
        <w:t xml:space="preserve">Una persona de punto de contacto ha sido asignada en cada Oficina Regional de ODP y cada Entidad Administrativa/Condado. </w:t>
      </w:r>
      <w:r>
        <w:t>P</w:t>
      </w:r>
      <w:r w:rsidRPr="00A42447">
        <w:t xml:space="preserve">ara más información </w:t>
      </w:r>
      <w:r>
        <w:t>se exhorta a l</w:t>
      </w:r>
      <w:r w:rsidRPr="00A42447">
        <w:t xml:space="preserve">as personas contactar </w:t>
      </w:r>
      <w:r>
        <w:t xml:space="preserve">a </w:t>
      </w:r>
      <w:r w:rsidRPr="00A42447">
        <w:t>su persona de puto de contacto. Los números telefónicos de las Oficinas Regionales de ODP son: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1"/>
        <w:gridCol w:w="2709"/>
        <w:gridCol w:w="2295"/>
        <w:gridCol w:w="2565"/>
      </w:tblGrid>
      <w:tr w:rsidR="0081402B" w:rsidRPr="00CA04D2" w14:paraId="506798A8" w14:textId="77777777" w:rsidTr="00AF6078">
        <w:tc>
          <w:tcPr>
            <w:tcW w:w="2601" w:type="dxa"/>
            <w:tcBorders>
              <w:bottom w:val="single" w:sz="4" w:space="0" w:color="auto"/>
            </w:tcBorders>
            <w:shd w:val="clear" w:color="auto" w:fill="CCCCCC"/>
          </w:tcPr>
          <w:p w14:paraId="659C7050" w14:textId="77777777" w:rsidR="0081402B" w:rsidRPr="00A42447" w:rsidRDefault="0081402B" w:rsidP="0081402B">
            <w:pPr>
              <w:pStyle w:val="TableHeaderBlack"/>
              <w:tabs>
                <w:tab w:val="left" w:pos="307"/>
              </w:tabs>
            </w:pPr>
            <w:r>
              <w:tab/>
            </w:r>
            <w:r w:rsidRPr="00A42447">
              <w:t>Central</w:t>
            </w:r>
          </w:p>
        </w:tc>
        <w:tc>
          <w:tcPr>
            <w:tcW w:w="2709" w:type="dxa"/>
            <w:tcBorders>
              <w:bottom w:val="single" w:sz="4" w:space="0" w:color="auto"/>
            </w:tcBorders>
            <w:shd w:val="clear" w:color="auto" w:fill="CCCCCC"/>
          </w:tcPr>
          <w:p w14:paraId="3D8D93A4" w14:textId="77777777" w:rsidR="0081402B" w:rsidRPr="00A42447" w:rsidRDefault="0081402B" w:rsidP="00AF6078">
            <w:pPr>
              <w:pStyle w:val="TableHeaderBlack"/>
              <w:tabs>
                <w:tab w:val="left" w:pos="307"/>
              </w:tabs>
              <w:rPr>
                <w:lang w:val="es-ES"/>
              </w:rPr>
            </w:pPr>
            <w:r w:rsidRPr="00A42447">
              <w:t>Noreste</w:t>
            </w:r>
          </w:p>
        </w:tc>
        <w:tc>
          <w:tcPr>
            <w:tcW w:w="2295" w:type="dxa"/>
            <w:shd w:val="clear" w:color="auto" w:fill="CCCCCC"/>
          </w:tcPr>
          <w:p w14:paraId="7B65C79A" w14:textId="77777777" w:rsidR="0081402B" w:rsidRPr="00CA04D2" w:rsidRDefault="0081402B" w:rsidP="00AF6078">
            <w:pPr>
              <w:pStyle w:val="TableHeaderBlack"/>
            </w:pPr>
            <w:r w:rsidRPr="0081402B">
              <w:t>Sureste</w:t>
            </w:r>
          </w:p>
        </w:tc>
        <w:tc>
          <w:tcPr>
            <w:tcW w:w="2565" w:type="dxa"/>
            <w:shd w:val="clear" w:color="auto" w:fill="CCCCCC"/>
          </w:tcPr>
          <w:p w14:paraId="0AA754A9" w14:textId="77777777" w:rsidR="0081402B" w:rsidRPr="00CA04D2" w:rsidRDefault="0081402B" w:rsidP="00AF6078">
            <w:pPr>
              <w:pStyle w:val="TableHeaderBlack"/>
            </w:pPr>
            <w:r w:rsidRPr="00A42447">
              <w:t>Oeste</w:t>
            </w:r>
          </w:p>
        </w:tc>
      </w:tr>
      <w:tr w:rsidR="0081402B" w:rsidRPr="00CA04D2" w14:paraId="6345603D" w14:textId="77777777" w:rsidTr="00AF6078">
        <w:trPr>
          <w:trHeight w:val="512"/>
        </w:trPr>
        <w:tc>
          <w:tcPr>
            <w:tcW w:w="2601" w:type="dxa"/>
            <w:shd w:val="clear" w:color="auto" w:fill="FFFFFF"/>
          </w:tcPr>
          <w:p w14:paraId="315846E4" w14:textId="70FF53A1" w:rsidR="0081402B" w:rsidRDefault="0081402B" w:rsidP="00AF6078">
            <w:pPr>
              <w:pStyle w:val="bodylessleading"/>
              <w:rPr>
                <w:sz w:val="22"/>
                <w:lang w:val="es-ES"/>
              </w:rPr>
            </w:pPr>
            <w:r w:rsidRPr="00CA04D2">
              <w:t>717-772-6507</w:t>
            </w:r>
          </w:p>
        </w:tc>
        <w:tc>
          <w:tcPr>
            <w:tcW w:w="2709" w:type="dxa"/>
            <w:shd w:val="clear" w:color="auto" w:fill="FFFFFF"/>
          </w:tcPr>
          <w:p w14:paraId="22A454D9" w14:textId="77777777" w:rsidR="0081402B" w:rsidRDefault="0081402B" w:rsidP="00AF6078">
            <w:pPr>
              <w:pStyle w:val="bodylessleading"/>
              <w:rPr>
                <w:sz w:val="22"/>
                <w:lang w:val="es-ES"/>
              </w:rPr>
            </w:pPr>
            <w:r w:rsidRPr="00CA04D2">
              <w:t>570-963-4749</w:t>
            </w:r>
          </w:p>
        </w:tc>
        <w:tc>
          <w:tcPr>
            <w:tcW w:w="2295" w:type="dxa"/>
            <w:shd w:val="clear" w:color="auto" w:fill="auto"/>
          </w:tcPr>
          <w:p w14:paraId="1557CF44" w14:textId="0E38448C" w:rsidR="0081402B" w:rsidRDefault="0081402B" w:rsidP="00AF6078">
            <w:pPr>
              <w:pStyle w:val="bodylessleading"/>
              <w:rPr>
                <w:rFonts w:eastAsiaTheme="majorEastAsia" w:cstheme="majorBidi"/>
                <w:i/>
                <w:iCs/>
                <w:sz w:val="22"/>
              </w:rPr>
            </w:pPr>
            <w:r w:rsidRPr="00CA04D2">
              <w:t>215-560-2242</w:t>
            </w:r>
          </w:p>
        </w:tc>
        <w:tc>
          <w:tcPr>
            <w:tcW w:w="2565" w:type="dxa"/>
            <w:shd w:val="clear" w:color="auto" w:fill="auto"/>
          </w:tcPr>
          <w:p w14:paraId="64B733A6" w14:textId="77777777" w:rsidR="0081402B" w:rsidRDefault="0081402B" w:rsidP="00AF6078">
            <w:pPr>
              <w:pStyle w:val="bodylessleading"/>
              <w:rPr>
                <w:sz w:val="22"/>
              </w:rPr>
            </w:pPr>
            <w:r w:rsidRPr="00CA04D2">
              <w:t>412-565-5144</w:t>
            </w:r>
          </w:p>
        </w:tc>
      </w:tr>
    </w:tbl>
    <w:p w14:paraId="318CE9BD" w14:textId="2B8594F4" w:rsidR="00F05BDA" w:rsidRDefault="00801882" w:rsidP="00AF6078">
      <w:pPr>
        <w:pStyle w:val="Heading4"/>
      </w:pPr>
      <w:r w:rsidRPr="00AF6078">
        <w:t>Empleo y Mis Beneficios</w:t>
      </w:r>
    </w:p>
    <w:p w14:paraId="05EFC238" w14:textId="77777777" w:rsidR="005A2A3C" w:rsidRDefault="00675326">
      <w:pPr>
        <w:pStyle w:val="Body"/>
      </w:pPr>
      <w:r>
        <w:t>Los c</w:t>
      </w:r>
      <w:r w:rsidRPr="00A42447">
        <w:t xml:space="preserve">ambios en la ley federal y estatal han hecho posible que los participantes del SSI y SSDI comiencen a trabajar o regresen a trabajar mientras continúan recibiendo beneficios. </w:t>
      </w:r>
    </w:p>
    <w:p w14:paraId="7B2F28AD" w14:textId="1AAF5C92" w:rsidR="005A2A3C" w:rsidRDefault="00AF65FB">
      <w:pPr>
        <w:pStyle w:val="Body"/>
      </w:pPr>
      <w:r w:rsidRPr="00AF65FB">
        <w:t xml:space="preserve">Las oficinas de Planificación y Asistencia de Incentivos de Trabajo (WIPA) proveen consejería sobre los beneficios a los beneficiarios del SSI y SSDI que quieren trabajar. Las agencias (mencionadas a continuación) proveen consejería sobre los beneficios a través de las WIPA. Los Consejeros de Beneficios están localizados a través del estado y </w:t>
      </w:r>
      <w:r>
        <w:t xml:space="preserve">están disponibles para proveer </w:t>
      </w:r>
      <w:r w:rsidRPr="00AF65FB">
        <w:t>consultas a personas y familias en la determinación de cómo el trab</w:t>
      </w:r>
      <w:r>
        <w:t xml:space="preserve">ajo afectará su Seguro Social, </w:t>
      </w:r>
      <w:r w:rsidRPr="00AF65FB">
        <w:t>Asistencia Médica y otros beneficios.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1800"/>
        <w:gridCol w:w="6480"/>
      </w:tblGrid>
      <w:tr w:rsidR="00D5018E" w:rsidRPr="00CA04D2" w14:paraId="5D6D5E3C" w14:textId="77777777" w:rsidTr="00AF6078">
        <w:trPr>
          <w:trHeight w:val="440"/>
        </w:trPr>
        <w:tc>
          <w:tcPr>
            <w:tcW w:w="1890" w:type="dxa"/>
            <w:tcBorders>
              <w:bottom w:val="single" w:sz="4" w:space="0" w:color="auto"/>
            </w:tcBorders>
            <w:shd w:val="clear" w:color="auto" w:fill="CCCCCC"/>
          </w:tcPr>
          <w:p w14:paraId="5B3869BC" w14:textId="77777777" w:rsidR="00D5018E" w:rsidRPr="00A42447" w:rsidRDefault="00D5018E" w:rsidP="00AF6078">
            <w:pPr>
              <w:pStyle w:val="TableHeaderBlack"/>
            </w:pPr>
            <w:r w:rsidRPr="00D5018E">
              <w:t>estatal</w:t>
            </w:r>
          </w:p>
        </w:tc>
        <w:tc>
          <w:tcPr>
            <w:tcW w:w="1800" w:type="dxa"/>
            <w:tcBorders>
              <w:bottom w:val="single" w:sz="4" w:space="0" w:color="auto"/>
            </w:tcBorders>
            <w:shd w:val="clear" w:color="auto" w:fill="CCCCCC"/>
          </w:tcPr>
          <w:p w14:paraId="1E3D38ED" w14:textId="77777777" w:rsidR="00D5018E" w:rsidRPr="00A42447" w:rsidRDefault="00D5018E" w:rsidP="00AF6078">
            <w:pPr>
              <w:pStyle w:val="TableHeaderBlack"/>
            </w:pPr>
            <w:r w:rsidRPr="00A42447">
              <w:t>Central</w:t>
            </w:r>
          </w:p>
        </w:tc>
        <w:tc>
          <w:tcPr>
            <w:tcW w:w="6480" w:type="dxa"/>
            <w:tcBorders>
              <w:bottom w:val="single" w:sz="4" w:space="0" w:color="auto"/>
            </w:tcBorders>
            <w:shd w:val="clear" w:color="auto" w:fill="CCCCCC"/>
          </w:tcPr>
          <w:p w14:paraId="2DBD9798" w14:textId="77777777" w:rsidR="00D5018E" w:rsidRPr="00A42447" w:rsidRDefault="00D5018E" w:rsidP="00AF6078">
            <w:pPr>
              <w:pStyle w:val="TableHeaderBlack"/>
            </w:pPr>
            <w:r w:rsidRPr="00D5018E">
              <w:t>sureste</w:t>
            </w:r>
          </w:p>
        </w:tc>
      </w:tr>
      <w:tr w:rsidR="00D5018E" w:rsidRPr="00CA04D2" w14:paraId="550E8DDE" w14:textId="77777777" w:rsidTr="00AF6078">
        <w:trPr>
          <w:trHeight w:val="440"/>
        </w:trPr>
        <w:tc>
          <w:tcPr>
            <w:tcW w:w="1890" w:type="dxa"/>
            <w:shd w:val="clear" w:color="auto" w:fill="FFFFFF"/>
          </w:tcPr>
          <w:p w14:paraId="47C51098" w14:textId="289F69FA" w:rsidR="00D5018E" w:rsidDel="00D5018E" w:rsidRDefault="00D5018E" w:rsidP="00D5018E">
            <w:pPr>
              <w:pStyle w:val="bodylessleading"/>
              <w:rPr>
                <w:sz w:val="22"/>
              </w:rPr>
            </w:pPr>
            <w:r w:rsidRPr="00D5018E">
              <w:rPr>
                <w:lang w:val="es-ES"/>
              </w:rPr>
              <w:t xml:space="preserve">AHEDD  </w:t>
            </w:r>
            <w:r>
              <w:rPr>
                <w:lang w:val="es-ES"/>
              </w:rPr>
              <w:br/>
            </w:r>
            <w:r w:rsidRPr="00D5018E">
              <w:rPr>
                <w:lang w:val="es-ES"/>
              </w:rPr>
              <w:t>866-902-4333  x 191</w:t>
            </w:r>
          </w:p>
        </w:tc>
        <w:tc>
          <w:tcPr>
            <w:tcW w:w="1800" w:type="dxa"/>
            <w:shd w:val="clear" w:color="auto" w:fill="FFFFFF"/>
          </w:tcPr>
          <w:p w14:paraId="6E1A672A" w14:textId="09BEA21E" w:rsidR="00D5018E" w:rsidRPr="00B4338B" w:rsidRDefault="00D5018E" w:rsidP="00D5018E">
            <w:pPr>
              <w:pStyle w:val="bodylessleading"/>
              <w:rPr>
                <w:lang w:val="es-ES"/>
              </w:rPr>
            </w:pPr>
            <w:r>
              <w:rPr>
                <w:lang w:val="es-ES"/>
              </w:rPr>
              <w:t>Goodwill</w:t>
            </w:r>
            <w:r>
              <w:rPr>
                <w:lang w:val="es-ES"/>
              </w:rPr>
              <w:br/>
            </w:r>
            <w:r w:rsidR="00675326" w:rsidRPr="00D5018E">
              <w:rPr>
                <w:lang w:val="es-ES"/>
              </w:rPr>
              <w:t xml:space="preserve">610-777-7875  </w:t>
            </w:r>
            <w:r>
              <w:rPr>
                <w:lang w:val="es-ES"/>
              </w:rPr>
              <w:br/>
            </w:r>
            <w:r w:rsidR="00675326" w:rsidRPr="00D5018E">
              <w:rPr>
                <w:lang w:val="es-ES"/>
              </w:rPr>
              <w:t>x 2038 </w:t>
            </w:r>
          </w:p>
        </w:tc>
        <w:tc>
          <w:tcPr>
            <w:tcW w:w="6480" w:type="dxa"/>
            <w:shd w:val="clear" w:color="auto" w:fill="FFFFFF"/>
          </w:tcPr>
          <w:p w14:paraId="05F4AF32" w14:textId="715DFEE2" w:rsidR="00D5018E" w:rsidRPr="00AF6078" w:rsidRDefault="00D5018E" w:rsidP="00D5018E">
            <w:pPr>
              <w:pStyle w:val="bodylessleading"/>
              <w:keepNext/>
              <w:keepLines/>
              <w:widowControl w:val="0"/>
              <w:spacing w:line="360" w:lineRule="auto"/>
              <w:outlineLvl w:val="7"/>
              <w:rPr>
                <w:rStyle w:val="Ingles"/>
              </w:rPr>
            </w:pPr>
            <w:r w:rsidRPr="00D5018E">
              <w:rPr>
                <w:lang w:val="es-ES"/>
              </w:rPr>
              <w:t xml:space="preserve">La Red Pro-Derechos de las Personas con Discapacidades de </w:t>
            </w:r>
            <w:r w:rsidR="00DA7DA8">
              <w:rPr>
                <w:lang w:val="es-ES"/>
              </w:rPr>
              <w:t>Pensilvania</w:t>
            </w:r>
            <w:r w:rsidRPr="00D5018E">
              <w:rPr>
                <w:lang w:val="es-ES"/>
              </w:rPr>
              <w:t xml:space="preserve"> </w:t>
            </w:r>
            <w:r w:rsidRPr="00AF6078">
              <w:rPr>
                <w:rStyle w:val="Ingles"/>
              </w:rPr>
              <w:t xml:space="preserve">(DRN PA por sus siglas en inglés) </w:t>
            </w:r>
          </w:p>
          <w:p w14:paraId="16F1CB3C" w14:textId="77777777" w:rsidR="00D5018E" w:rsidRPr="00AF6078" w:rsidRDefault="00D5018E" w:rsidP="00AF6078">
            <w:pPr>
              <w:pStyle w:val="bodylessleading"/>
              <w:rPr>
                <w:lang w:val="es-ES"/>
              </w:rPr>
            </w:pPr>
            <w:r w:rsidRPr="00D5018E">
              <w:rPr>
                <w:lang w:val="es-ES"/>
              </w:rPr>
              <w:t xml:space="preserve">1-800-692-7443 (Voice) </w:t>
            </w:r>
            <w:r>
              <w:rPr>
                <w:lang w:val="es-ES"/>
              </w:rPr>
              <w:t>/</w:t>
            </w:r>
            <w:r w:rsidRPr="00D5018E">
              <w:rPr>
                <w:lang w:val="es-ES"/>
              </w:rPr>
              <w:t>1-877-375-7139 (TDD)</w:t>
            </w:r>
          </w:p>
        </w:tc>
      </w:tr>
    </w:tbl>
    <w:p w14:paraId="56367099" w14:textId="3570F97F" w:rsidR="005A2A3C" w:rsidRDefault="00675326">
      <w:pPr>
        <w:pStyle w:val="Body"/>
        <w:rPr>
          <w:color w:val="auto"/>
        </w:rPr>
      </w:pPr>
      <w:r w:rsidRPr="00A42447">
        <w:t xml:space="preserve">Desde el 2006 hasta 2009, ODP continuó una iniciativa enfocada bajo </w:t>
      </w:r>
      <w:r>
        <w:t>la Exención</w:t>
      </w:r>
      <w:r w:rsidRPr="00A42447">
        <w:t xml:space="preserve"> P/FDS para promover empleo en los jóvenes y adultos jóvenes en transición hacia la vida de adultos. En esta iniciativa, casi </w:t>
      </w:r>
      <w:r w:rsidR="00AF65FB">
        <w:t>1,</w:t>
      </w:r>
      <w:r w:rsidRPr="00A42447">
        <w:t xml:space="preserve">100 adultos jóvenes recibieron apoyo para empleo e inclusión en la comunidad luego de dejar la escuela secundaria basándose en las necesidades establecidas a través del proceso del Plan de Apoyos Individual. </w:t>
      </w:r>
      <w:r w:rsidR="00801882" w:rsidRPr="00AF6078">
        <w:t>ODP</w:t>
      </w:r>
      <w:r w:rsidRPr="009324F2">
        <w:rPr>
          <w:rFonts w:cs="Arial"/>
          <w:color w:val="auto"/>
        </w:rPr>
        <w:t xml:space="preserve"> </w:t>
      </w:r>
      <w:r w:rsidR="00801882" w:rsidRPr="00AF6078">
        <w:t>tiene</w:t>
      </w:r>
      <w:r w:rsidRPr="009324F2">
        <w:rPr>
          <w:rFonts w:cs="Arial"/>
          <w:color w:val="auto"/>
        </w:rPr>
        <w:t xml:space="preserve"> </w:t>
      </w:r>
      <w:r w:rsidR="00801882" w:rsidRPr="00AF6078">
        <w:t>como otra</w:t>
      </w:r>
      <w:r w:rsidRPr="009324F2">
        <w:rPr>
          <w:rFonts w:cs="Arial"/>
          <w:color w:val="auto"/>
        </w:rPr>
        <w:t xml:space="preserve"> </w:t>
      </w:r>
      <w:r w:rsidR="00801882" w:rsidRPr="00AF6078">
        <w:t>iniciativa de</w:t>
      </w:r>
      <w:r w:rsidRPr="009324F2">
        <w:rPr>
          <w:rFonts w:cs="Arial"/>
          <w:color w:val="auto"/>
        </w:rPr>
        <w:t xml:space="preserve"> </w:t>
      </w:r>
      <w:r w:rsidR="00801882" w:rsidRPr="00AF6078">
        <w:t>Lista de Espera</w:t>
      </w:r>
      <w:r w:rsidRPr="009324F2">
        <w:rPr>
          <w:rFonts w:cs="Arial"/>
          <w:color w:val="auto"/>
        </w:rPr>
        <w:t xml:space="preserve"> </w:t>
      </w:r>
      <w:r w:rsidR="00801882" w:rsidRPr="00AF6078">
        <w:t>dirigido a</w:t>
      </w:r>
      <w:r w:rsidRPr="009324F2">
        <w:rPr>
          <w:rFonts w:cs="Arial"/>
          <w:color w:val="auto"/>
        </w:rPr>
        <w:t xml:space="preserve"> </w:t>
      </w:r>
      <w:r w:rsidR="00801882" w:rsidRPr="00AF6078">
        <w:t>graduados de las</w:t>
      </w:r>
      <w:r w:rsidRPr="009324F2">
        <w:rPr>
          <w:rFonts w:cs="Arial"/>
          <w:color w:val="auto"/>
        </w:rPr>
        <w:t xml:space="preserve"> E</w:t>
      </w:r>
      <w:r w:rsidR="00801882" w:rsidRPr="00AF6078">
        <w:t>scuelas Secundarias para el</w:t>
      </w:r>
      <w:r w:rsidRPr="009324F2">
        <w:rPr>
          <w:rFonts w:cs="Arial"/>
          <w:color w:val="auto"/>
        </w:rPr>
        <w:t xml:space="preserve"> </w:t>
      </w:r>
      <w:r w:rsidR="00801882" w:rsidRPr="00AF6078">
        <w:t>año</w:t>
      </w:r>
      <w:r w:rsidRPr="009324F2">
        <w:rPr>
          <w:rFonts w:cs="Arial"/>
          <w:color w:val="auto"/>
        </w:rPr>
        <w:t xml:space="preserve"> </w:t>
      </w:r>
      <w:r w:rsidR="00801882" w:rsidRPr="00AF6078">
        <w:t>fiscal</w:t>
      </w:r>
      <w:r w:rsidRPr="009324F2">
        <w:rPr>
          <w:rFonts w:cs="Arial"/>
          <w:color w:val="auto"/>
        </w:rPr>
        <w:t xml:space="preserve"> </w:t>
      </w:r>
      <w:r w:rsidR="00801882" w:rsidRPr="00AF6078">
        <w:t>2012-13.</w:t>
      </w:r>
    </w:p>
    <w:p w14:paraId="018A89DC" w14:textId="77777777" w:rsidR="00F05BDA" w:rsidRDefault="00675326" w:rsidP="00AF6078">
      <w:pPr>
        <w:pStyle w:val="Heading5"/>
      </w:pPr>
      <w:r w:rsidRPr="00A42447">
        <w:t xml:space="preserve">Referencias Boletines sobre el Asunto del Empleo </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20"/>
        <w:gridCol w:w="1717"/>
        <w:gridCol w:w="3143"/>
      </w:tblGrid>
      <w:tr w:rsidR="00C47170" w:rsidRPr="00A42447" w14:paraId="3C3302EE" w14:textId="77777777" w:rsidTr="00A76636">
        <w:trPr>
          <w:trHeight w:val="413"/>
        </w:trPr>
        <w:tc>
          <w:tcPr>
            <w:tcW w:w="5220" w:type="dxa"/>
            <w:shd w:val="clear" w:color="auto" w:fill="C0C0C0"/>
          </w:tcPr>
          <w:p w14:paraId="3AD75C18" w14:textId="77777777" w:rsidR="005A2A3C" w:rsidRDefault="00675326" w:rsidP="00A76636">
            <w:pPr>
              <w:pStyle w:val="TableHeaderBlack"/>
            </w:pPr>
            <w:r>
              <w:t>Tema</w:t>
            </w:r>
          </w:p>
        </w:tc>
        <w:tc>
          <w:tcPr>
            <w:tcW w:w="1717" w:type="dxa"/>
            <w:shd w:val="clear" w:color="auto" w:fill="C0C0C0"/>
          </w:tcPr>
          <w:p w14:paraId="72F4CDC6" w14:textId="77777777" w:rsidR="005A2A3C" w:rsidRDefault="00675326" w:rsidP="00A76636">
            <w:pPr>
              <w:pStyle w:val="TableHeaderBlack"/>
            </w:pPr>
            <w:r w:rsidRPr="00A42447">
              <w:t xml:space="preserve"># Boletín </w:t>
            </w:r>
          </w:p>
        </w:tc>
        <w:tc>
          <w:tcPr>
            <w:tcW w:w="3143" w:type="dxa"/>
            <w:shd w:val="clear" w:color="auto" w:fill="C0C0C0"/>
          </w:tcPr>
          <w:p w14:paraId="34870E0E" w14:textId="77777777" w:rsidR="005A2A3C" w:rsidRDefault="00675326" w:rsidP="00A76636">
            <w:pPr>
              <w:pStyle w:val="TableHeaderBlack"/>
            </w:pPr>
            <w:r w:rsidRPr="00A42447">
              <w:t>Fecha de Efectividad</w:t>
            </w:r>
          </w:p>
        </w:tc>
      </w:tr>
      <w:tr w:rsidR="00C47170" w:rsidRPr="00A42447" w14:paraId="0872A5AC" w14:textId="77777777" w:rsidTr="00A76636">
        <w:trPr>
          <w:trHeight w:val="439"/>
        </w:trPr>
        <w:tc>
          <w:tcPr>
            <w:tcW w:w="5220" w:type="dxa"/>
            <w:shd w:val="clear" w:color="auto" w:fill="auto"/>
          </w:tcPr>
          <w:p w14:paraId="0C04481E" w14:textId="77777777" w:rsidR="005A2A3C" w:rsidRDefault="00675326" w:rsidP="00A76636">
            <w:pPr>
              <w:pStyle w:val="bodylessleading"/>
            </w:pPr>
            <w:r w:rsidRPr="00A42447">
              <w:t>Política de ODP sobre el Empleo</w:t>
            </w:r>
          </w:p>
        </w:tc>
        <w:tc>
          <w:tcPr>
            <w:tcW w:w="1717" w:type="dxa"/>
            <w:shd w:val="clear" w:color="auto" w:fill="auto"/>
          </w:tcPr>
          <w:p w14:paraId="1B4F70B5" w14:textId="77777777" w:rsidR="005A2A3C" w:rsidRDefault="00675326" w:rsidP="00A76636">
            <w:pPr>
              <w:pStyle w:val="bodylessleading"/>
            </w:pPr>
            <w:r w:rsidRPr="00A42447">
              <w:t>00-05-07</w:t>
            </w:r>
          </w:p>
        </w:tc>
        <w:tc>
          <w:tcPr>
            <w:tcW w:w="3143" w:type="dxa"/>
            <w:shd w:val="clear" w:color="auto" w:fill="auto"/>
          </w:tcPr>
          <w:p w14:paraId="51A38002" w14:textId="77777777" w:rsidR="005A2A3C" w:rsidRDefault="00675326" w:rsidP="00A76636">
            <w:pPr>
              <w:pStyle w:val="bodylessleading"/>
            </w:pPr>
            <w:r w:rsidRPr="00A42447">
              <w:t>12/20/2005</w:t>
            </w:r>
          </w:p>
        </w:tc>
      </w:tr>
      <w:tr w:rsidR="00C47170" w:rsidRPr="00A42447" w14:paraId="0A0889A7" w14:textId="77777777" w:rsidTr="00A76636">
        <w:trPr>
          <w:trHeight w:val="332"/>
        </w:trPr>
        <w:tc>
          <w:tcPr>
            <w:tcW w:w="5220" w:type="dxa"/>
            <w:shd w:val="clear" w:color="auto" w:fill="auto"/>
          </w:tcPr>
          <w:p w14:paraId="314A5BE7" w14:textId="77777777" w:rsidR="005A2A3C" w:rsidRDefault="00675326" w:rsidP="00A76636">
            <w:pPr>
              <w:pStyle w:val="bodylessleading"/>
            </w:pPr>
            <w:r w:rsidRPr="00A42447">
              <w:t>Empleo para los Individuos en ICFs/</w:t>
            </w:r>
            <w:r>
              <w:t>ID</w:t>
            </w:r>
          </w:p>
        </w:tc>
        <w:tc>
          <w:tcPr>
            <w:tcW w:w="1717" w:type="dxa"/>
            <w:shd w:val="clear" w:color="auto" w:fill="auto"/>
          </w:tcPr>
          <w:p w14:paraId="0CB46B09" w14:textId="77777777" w:rsidR="005A2A3C" w:rsidRDefault="00675326" w:rsidP="00A76636">
            <w:pPr>
              <w:pStyle w:val="bodylessleading"/>
            </w:pPr>
            <w:r w:rsidRPr="00A42447">
              <w:t>00-06-08</w:t>
            </w:r>
          </w:p>
        </w:tc>
        <w:tc>
          <w:tcPr>
            <w:tcW w:w="3143" w:type="dxa"/>
            <w:shd w:val="clear" w:color="auto" w:fill="auto"/>
          </w:tcPr>
          <w:p w14:paraId="007B0201" w14:textId="77777777" w:rsidR="005A2A3C" w:rsidRDefault="00675326" w:rsidP="00A76636">
            <w:pPr>
              <w:pStyle w:val="bodylessleading"/>
            </w:pPr>
            <w:r w:rsidRPr="00A42447">
              <w:t>4/5/2006</w:t>
            </w:r>
          </w:p>
        </w:tc>
      </w:tr>
      <w:tr w:rsidR="00C47170" w:rsidRPr="00A42447" w14:paraId="6CF6964B" w14:textId="77777777" w:rsidTr="00A76636">
        <w:trPr>
          <w:trHeight w:val="808"/>
        </w:trPr>
        <w:tc>
          <w:tcPr>
            <w:tcW w:w="5220" w:type="dxa"/>
            <w:shd w:val="clear" w:color="auto" w:fill="auto"/>
          </w:tcPr>
          <w:p w14:paraId="0495825F" w14:textId="77777777" w:rsidR="005A2A3C" w:rsidRDefault="00675326" w:rsidP="00A76636">
            <w:pPr>
              <w:pStyle w:val="bodylessleading"/>
            </w:pPr>
            <w:r w:rsidRPr="00A42447">
              <w:t>Asistencia Médica para los Trabajadores con Discapacidades en la Comunidad</w:t>
            </w:r>
            <w:r w:rsidR="00E56777">
              <w:t xml:space="preserve"> </w:t>
            </w:r>
            <w:r w:rsidRPr="00A42447">
              <w:t>–</w:t>
            </w:r>
            <w:r w:rsidR="00E56777">
              <w:t xml:space="preserve"> </w:t>
            </w:r>
            <w:r w:rsidRPr="00A42447">
              <w:t xml:space="preserve">Programa de </w:t>
            </w:r>
            <w:r w:rsidRPr="004A2D5A">
              <w:t>Discapacidad Intelectual</w:t>
            </w:r>
          </w:p>
        </w:tc>
        <w:tc>
          <w:tcPr>
            <w:tcW w:w="1717" w:type="dxa"/>
            <w:shd w:val="clear" w:color="auto" w:fill="auto"/>
          </w:tcPr>
          <w:p w14:paraId="76B7260D" w14:textId="77777777" w:rsidR="005A2A3C" w:rsidRDefault="00675326" w:rsidP="00A76636">
            <w:pPr>
              <w:pStyle w:val="bodylessleading"/>
            </w:pPr>
            <w:r w:rsidRPr="00A42447">
              <w:t>00-03-23</w:t>
            </w:r>
          </w:p>
        </w:tc>
        <w:tc>
          <w:tcPr>
            <w:tcW w:w="3143" w:type="dxa"/>
            <w:shd w:val="clear" w:color="auto" w:fill="auto"/>
          </w:tcPr>
          <w:p w14:paraId="6B3BB75F" w14:textId="77777777" w:rsidR="005A2A3C" w:rsidRDefault="00675326" w:rsidP="00A76636">
            <w:pPr>
              <w:pStyle w:val="bodylessleading"/>
            </w:pPr>
            <w:r w:rsidRPr="00A42447">
              <w:t>11/25/2003</w:t>
            </w:r>
          </w:p>
        </w:tc>
      </w:tr>
    </w:tbl>
    <w:p w14:paraId="4AF0B2E8" w14:textId="77777777" w:rsidR="00675326" w:rsidRPr="00A42447" w:rsidRDefault="00675326" w:rsidP="00AF6078">
      <w:pPr>
        <w:pStyle w:val="StyleHeading3Left"/>
      </w:pPr>
      <w:bookmarkStart w:id="248" w:name="_Toc122575378"/>
      <w:bookmarkStart w:id="249" w:name="_Toc248552295"/>
      <w:bookmarkStart w:id="250" w:name="_Toc248552492"/>
      <w:bookmarkStart w:id="251" w:name="_Toc248552744"/>
      <w:bookmarkStart w:id="252" w:name="_Toc248553148"/>
      <w:bookmarkStart w:id="253" w:name="_Toc248977015"/>
      <w:r w:rsidRPr="00A42447">
        <w:t>Planificación Futura (¿Por qué debo Planificar para el Futuro?)</w:t>
      </w:r>
      <w:bookmarkEnd w:id="248"/>
      <w:bookmarkEnd w:id="249"/>
      <w:bookmarkEnd w:id="250"/>
      <w:bookmarkEnd w:id="251"/>
      <w:bookmarkEnd w:id="252"/>
      <w:bookmarkEnd w:id="253"/>
    </w:p>
    <w:p w14:paraId="0F0C4B45" w14:textId="4A204837" w:rsidR="005A2A3C" w:rsidRDefault="00675326">
      <w:pPr>
        <w:pStyle w:val="Body"/>
      </w:pPr>
      <w:r w:rsidRPr="00A42447">
        <w:t xml:space="preserve">La planificación futura significa </w:t>
      </w:r>
      <w:r>
        <w:t xml:space="preserve">poner especial atención </w:t>
      </w:r>
      <w:r w:rsidRPr="00A42447">
        <w:t>a</w:t>
      </w:r>
      <w:r>
        <w:t xml:space="preserve"> lo</w:t>
      </w:r>
      <w:r w:rsidRPr="00A42447">
        <w:t xml:space="preserve"> qué le ocurrirá cuando su familia o encargado sea incapaz de proveer los apoyos q</w:t>
      </w:r>
      <w:r>
        <w:t xml:space="preserve">ue usted necesita diariamente. </w:t>
      </w:r>
      <w:r w:rsidRPr="00A42447">
        <w:t xml:space="preserve">A menudo, los planes no son hechos antes de que una crisis ocurre, y es ahí, cuando las ubicaciones de emergencia y las decisiones imprevistas son hechas por su AE/Condado. Mientras su vida y su rutina serán alteradas, esto puede ser minimizado poniéndole atención a planes detallados y establecidos en lugar antes que ocurran emergencias que alteran su vida. </w:t>
      </w:r>
    </w:p>
    <w:p w14:paraId="65B05980" w14:textId="6B168689" w:rsidR="005A2A3C" w:rsidRDefault="00675326">
      <w:pPr>
        <w:pStyle w:val="Body"/>
      </w:pPr>
      <w:r w:rsidRPr="00653ABD">
        <w:t>Use el modelo de Determinación Propia (haciendo su</w:t>
      </w:r>
      <w:r>
        <w:t>s</w:t>
      </w:r>
      <w:r w:rsidRPr="00653ABD">
        <w:t xml:space="preserve"> propias elecciones) para desarrollar un plan general. Con los principios de la Determinación Propia, usted desarrolla sus propios programas y encuentra a las personas/profesionales que le puedan ayudar a crear la vida que quiere y </w:t>
      </w:r>
      <w:r>
        <w:t xml:space="preserve">los </w:t>
      </w:r>
      <w:r w:rsidRPr="00653ABD">
        <w:t>contrata</w:t>
      </w:r>
      <w:r>
        <w:t xml:space="preserve">. </w:t>
      </w:r>
      <w:r w:rsidRPr="00653ABD">
        <w:t xml:space="preserve">Cuando usted está a cargo y tiene un plan desarrollado y bien definido, hace que los servicios y apoyos disponibles cumplan sus estándares. </w:t>
      </w:r>
      <w:r>
        <w:t>N</w:t>
      </w:r>
      <w:r w:rsidRPr="00653ABD">
        <w:t xml:space="preserve">o tiene que aceptar lo que está disponible. La simple acción de identificar a personas para trabajar directamente con usted creará programas altamente personalizados y apoyos conducidos por usted para lograr la más alta calidad de vida diaria. Encontrando directamente su propio personal de apoyo o las personas con quienes usted quiere trabajar, tiene el potencial para positivamente impactar el problema de capacidad que </w:t>
      </w:r>
      <w:r>
        <w:t>aqueja al</w:t>
      </w:r>
      <w:r w:rsidRPr="00653ABD">
        <w:t xml:space="preserve"> sistema de Discapacidad Intelectual</w:t>
      </w:r>
      <w:r>
        <w:t xml:space="preserve"> </w:t>
      </w:r>
      <w:r w:rsidRPr="00653ABD">
        <w:t xml:space="preserve">de Pensilvania. Asegúrese que usted, su familia o encargado ha creado un Testamento y Plan Estatal con planificadores experimentados en esta área de especialidad. La Red Pro Derechos de las Personas con Discapacidades </w:t>
      </w:r>
      <w:r w:rsidRPr="00AF6078">
        <w:rPr>
          <w:rStyle w:val="Ingles"/>
        </w:rPr>
        <w:t>(DRN,</w:t>
      </w:r>
      <w:r w:rsidRPr="00653ABD">
        <w:t xml:space="preserve"> </w:t>
      </w:r>
      <w:r w:rsidRPr="00AF6078">
        <w:rPr>
          <w:rStyle w:val="Ingles"/>
        </w:rPr>
        <w:t>por sus siglas en inglés</w:t>
      </w:r>
      <w:r w:rsidRPr="00653ABD">
        <w:t>) tiene un documento disponible para</w:t>
      </w:r>
      <w:r w:rsidRPr="00A42447">
        <w:t xml:space="preserve"> ayudarle en la planificación</w:t>
      </w:r>
      <w:r w:rsidR="00BE214F">
        <w:t xml:space="preserve"> – </w:t>
      </w:r>
      <w:r w:rsidRPr="00A42447">
        <w:t>DRN puede ser contactado llamando al TDD 800-</w:t>
      </w:r>
      <w:r w:rsidRPr="00653ABD">
        <w:t xml:space="preserve">692-7443 Voz ó 877-375-7139, o visitando su página </w:t>
      </w:r>
      <w:r w:rsidR="00CE65CC">
        <w:t>w</w:t>
      </w:r>
      <w:r w:rsidR="00CE65CC" w:rsidRPr="00653ABD">
        <w:t xml:space="preserve">eb </w:t>
      </w:r>
      <w:hyperlink r:id="rId41" w:history="1">
        <w:r w:rsidRPr="00653ABD">
          <w:rPr>
            <w:rStyle w:val="Hyperlink"/>
            <w:rFonts w:ascii="Arial" w:hAnsi="Arial"/>
            <w:sz w:val="24"/>
          </w:rPr>
          <w:t>http:\\drnpa.org</w:t>
        </w:r>
      </w:hyperlink>
      <w:r w:rsidRPr="00653ABD">
        <w:t>. Tómese el tiempo para redactar la siguiente información y guárdela en un lugar especial:</w:t>
      </w:r>
      <w:r w:rsidRPr="00A42447">
        <w:t xml:space="preserve"> </w:t>
      </w:r>
    </w:p>
    <w:p w14:paraId="39666F9F" w14:textId="77777777" w:rsidR="00F05BDA" w:rsidRDefault="00675326" w:rsidP="00AF6078">
      <w:pPr>
        <w:pStyle w:val="ListBullet"/>
        <w:rPr>
          <w:b/>
        </w:rPr>
      </w:pPr>
      <w:r w:rsidRPr="00653ABD">
        <w:t xml:space="preserve">Lista de medicamentos </w:t>
      </w:r>
    </w:p>
    <w:p w14:paraId="29D504B9" w14:textId="5A342B1B" w:rsidR="00F05BDA" w:rsidRDefault="00675326" w:rsidP="00AF6078">
      <w:pPr>
        <w:pStyle w:val="ListBullet"/>
        <w:rPr>
          <w:b/>
        </w:rPr>
      </w:pPr>
      <w:r w:rsidRPr="00653ABD">
        <w:t xml:space="preserve">Su rutina diaria– Esta información podría simplificar y facilitar su vida si surgiera una transición apresurada. </w:t>
      </w:r>
    </w:p>
    <w:p w14:paraId="6C22FE80" w14:textId="77777777" w:rsidR="00F05BDA" w:rsidRDefault="00675326" w:rsidP="00AF6078">
      <w:pPr>
        <w:pStyle w:val="ListBullet2"/>
      </w:pPr>
      <w:r w:rsidRPr="00A42447">
        <w:t>¿Qué le hace feliz?</w:t>
      </w:r>
    </w:p>
    <w:p w14:paraId="158A77C7" w14:textId="77777777" w:rsidR="00F05BDA" w:rsidRDefault="00675326" w:rsidP="00AF6078">
      <w:pPr>
        <w:pStyle w:val="ListBullet2"/>
      </w:pPr>
      <w:r w:rsidRPr="00A42447">
        <w:t xml:space="preserve">¿Cuál es su rutina? </w:t>
      </w:r>
    </w:p>
    <w:p w14:paraId="7C21C9C2" w14:textId="77777777" w:rsidR="00F05BDA" w:rsidRDefault="00675326" w:rsidP="00AF6078">
      <w:pPr>
        <w:pStyle w:val="ListBullet2"/>
      </w:pPr>
      <w:r w:rsidRPr="00A42447">
        <w:t xml:space="preserve">¿Qué hace durante el día? </w:t>
      </w:r>
    </w:p>
    <w:p w14:paraId="374607B8" w14:textId="77777777" w:rsidR="00F05BDA" w:rsidRDefault="00675326" w:rsidP="00AF6078">
      <w:pPr>
        <w:pStyle w:val="ListBullet2"/>
      </w:pPr>
      <w:r w:rsidRPr="00A42447">
        <w:t>¿Qué hace cuando regresa a casa luego del trabajo o el programa?</w:t>
      </w:r>
    </w:p>
    <w:p w14:paraId="14A2FB95" w14:textId="77777777" w:rsidR="00F05BDA" w:rsidRDefault="00675326" w:rsidP="00AF6078">
      <w:pPr>
        <w:pStyle w:val="ListBullet2"/>
      </w:pPr>
      <w:r w:rsidRPr="00A42447">
        <w:t>¿Qué hace para divertirse?</w:t>
      </w:r>
    </w:p>
    <w:p w14:paraId="4B9A3F85" w14:textId="77777777" w:rsidR="00F05BDA" w:rsidRDefault="00675326" w:rsidP="00AF6078">
      <w:pPr>
        <w:pStyle w:val="ListBullet2"/>
      </w:pPr>
      <w:r w:rsidRPr="00A42447">
        <w:t xml:space="preserve">¿Qué lo hace enojar? </w:t>
      </w:r>
    </w:p>
    <w:p w14:paraId="7783BA96" w14:textId="77777777" w:rsidR="00F05BDA" w:rsidRDefault="00675326" w:rsidP="00AF6078">
      <w:pPr>
        <w:pStyle w:val="ListBullet2"/>
      </w:pPr>
      <w:r w:rsidRPr="00A42447">
        <w:t xml:space="preserve">¿Cómo podemos evitar que las frustraciones o experiencias desagradables se conviertan en problemas mayores? </w:t>
      </w:r>
    </w:p>
    <w:p w14:paraId="139A1491" w14:textId="77777777" w:rsidR="00F05BDA" w:rsidRDefault="00675326" w:rsidP="00AF6078">
      <w:pPr>
        <w:pStyle w:val="ListBullet2"/>
      </w:pPr>
      <w:r w:rsidRPr="00A42447">
        <w:t xml:space="preserve">¿Quién es su doctor, terapeuta, coordinador de apoyo, proveedor, otras personas que lo apoyan? Haga una lista con sus nombres, direcciones y número de teléfonos y guárdela en un lugar conveniente. </w:t>
      </w:r>
    </w:p>
    <w:p w14:paraId="1913ACC2" w14:textId="77777777" w:rsidR="00F05BDA" w:rsidRDefault="00675326" w:rsidP="00AF6078">
      <w:pPr>
        <w:pStyle w:val="ListBullet2"/>
      </w:pPr>
      <w:r w:rsidRPr="00A42447">
        <w:t xml:space="preserve">Desarrolle una lista de sus familiares y amigos e incluya sus direcciones y números de teléfono. </w:t>
      </w:r>
    </w:p>
    <w:p w14:paraId="22D75D27" w14:textId="77777777" w:rsidR="00F05BDA" w:rsidRDefault="00675326" w:rsidP="00AF6078">
      <w:pPr>
        <w:pStyle w:val="Body"/>
        <w:rPr>
          <w:b/>
        </w:rPr>
      </w:pPr>
      <w:r w:rsidRPr="00653ABD">
        <w:t>Hay opciones, si quiere contratar sus propios trabajadores de apoyo para asegurarse que esos trabajadores reciban el pago por los servicios provistos, las dos opciones son:</w:t>
      </w:r>
    </w:p>
    <w:p w14:paraId="3B1D705E" w14:textId="77777777" w:rsidR="00F05BDA" w:rsidRPr="00AE52E3" w:rsidRDefault="00675326" w:rsidP="00AF6078">
      <w:pPr>
        <w:pStyle w:val="ListNumber"/>
        <w:numPr>
          <w:ilvl w:val="0"/>
          <w:numId w:val="27"/>
        </w:numPr>
        <w:rPr>
          <w:b/>
        </w:rPr>
      </w:pPr>
      <w:r w:rsidRPr="00653ABD">
        <w:t xml:space="preserve">Una organización puede contratar al personal que usted le refiere. La organización se llama Agencia con Selección de los Servicios de Manejo Financiero (FMS) y es el “Empleador </w:t>
      </w:r>
      <w:r>
        <w:t>Oficial</w:t>
      </w:r>
      <w:r w:rsidRPr="00653ABD">
        <w:t xml:space="preserve">”.  </w:t>
      </w:r>
    </w:p>
    <w:p w14:paraId="736C9FC3" w14:textId="77777777" w:rsidR="00F05BDA" w:rsidRPr="00A36512" w:rsidRDefault="00675326" w:rsidP="00AE52E3">
      <w:pPr>
        <w:pStyle w:val="ListNumber"/>
        <w:numPr>
          <w:ilvl w:val="0"/>
          <w:numId w:val="27"/>
        </w:numPr>
        <w:rPr>
          <w:b/>
        </w:rPr>
      </w:pPr>
      <w:r w:rsidRPr="00653ABD">
        <w:t xml:space="preserve">Usted podría convertirse en el “Empleador </w:t>
      </w:r>
      <w:r>
        <w:t>Oficial</w:t>
      </w:r>
      <w:r w:rsidRPr="00653ABD">
        <w:t xml:space="preserve">” y utilizar el </w:t>
      </w:r>
      <w:r>
        <w:t xml:space="preserve">Proveedor </w:t>
      </w:r>
      <w:r w:rsidRPr="00653ABD">
        <w:t xml:space="preserve">Fiscal/Agente Empleador de los Servicios de Manejo Financiero (FMS), y la </w:t>
      </w:r>
      <w:r>
        <w:t>A</w:t>
      </w:r>
      <w:r w:rsidRPr="00653ABD">
        <w:t xml:space="preserve">E/Condado le reembolsaría a sus trabajadores de apoyo por los servicios rendidos a usted.  </w:t>
      </w:r>
    </w:p>
    <w:p w14:paraId="2C2BB5EC" w14:textId="77777777" w:rsidR="00675326" w:rsidRPr="009E6761" w:rsidRDefault="00675326" w:rsidP="00AF6078">
      <w:pPr>
        <w:pStyle w:val="Heading3"/>
      </w:pPr>
      <w:bookmarkStart w:id="254" w:name="_Toc248977016"/>
      <w:r w:rsidRPr="009E6761">
        <w:t xml:space="preserve">Tarifas </w:t>
      </w:r>
      <w:r>
        <w:t>y Pago a Proveedores</w:t>
      </w:r>
      <w:bookmarkEnd w:id="254"/>
    </w:p>
    <w:p w14:paraId="237965B6" w14:textId="609687F9" w:rsidR="00E56777" w:rsidRDefault="00675326" w:rsidP="00AF6078">
      <w:pPr>
        <w:pStyle w:val="Body"/>
      </w:pPr>
      <w:r>
        <w:rPr>
          <w:rStyle w:val="StyleCommentReferenceBlack"/>
        </w:rPr>
        <w:t xml:space="preserve"> </w:t>
      </w:r>
      <w:r>
        <w:t xml:space="preserve">La </w:t>
      </w:r>
      <w:r w:rsidRPr="009E6761">
        <w:t>ODP cambió de “programas de servicios financiados” a pagos por servicios que son prestados/entregados</w:t>
      </w:r>
      <w:r>
        <w:t xml:space="preserve">. </w:t>
      </w:r>
      <w:r w:rsidRPr="001F5A55">
        <w:t>Los proveedores le</w:t>
      </w:r>
      <w:r w:rsidRPr="00CA7024">
        <w:t xml:space="preserve"> </w:t>
      </w:r>
      <w:r w:rsidRPr="001F5A55">
        <w:t>facturan</w:t>
      </w:r>
      <w:r w:rsidRPr="00CA7024">
        <w:t xml:space="preserve"> </w:t>
      </w:r>
      <w:r w:rsidRPr="001F5A55">
        <w:t>al estado por los</w:t>
      </w:r>
      <w:r w:rsidRPr="00CA7024">
        <w:t xml:space="preserve"> </w:t>
      </w:r>
      <w:r w:rsidRPr="001F5A55">
        <w:t>servicios que le prestan</w:t>
      </w:r>
      <w:r w:rsidRPr="00CA7024">
        <w:t xml:space="preserve"> </w:t>
      </w:r>
      <w:r w:rsidRPr="001F5A55">
        <w:t>a los individuos</w:t>
      </w:r>
      <w:r w:rsidRPr="00CA7024">
        <w:t xml:space="preserve"> </w:t>
      </w:r>
      <w:r w:rsidRPr="001F5A55">
        <w:t>y se les paga</w:t>
      </w:r>
      <w:r w:rsidRPr="00CA7024">
        <w:t xml:space="preserve"> basado en las tarifas desarrolladas para todos los servicios por la </w:t>
      </w:r>
      <w:r w:rsidRPr="001F5A55">
        <w:t>Oficina de</w:t>
      </w:r>
      <w:r w:rsidRPr="00CA7024">
        <w:t xml:space="preserve"> </w:t>
      </w:r>
      <w:r w:rsidRPr="00CA7024">
        <w:rPr>
          <w:rFonts w:cs="Arial"/>
        </w:rPr>
        <w:t>Programas de Desarrollo</w:t>
      </w:r>
      <w:r w:rsidRPr="00CA7024">
        <w:t>.</w:t>
      </w:r>
    </w:p>
    <w:p w14:paraId="033FCEDD" w14:textId="77777777" w:rsidR="00F05BDA" w:rsidRDefault="00675326" w:rsidP="00AF6078">
      <w:pPr>
        <w:pStyle w:val="Heading4"/>
      </w:pPr>
      <w:r w:rsidRPr="00B07177">
        <w:t xml:space="preserve">Tipos de Tarifas para los Servicios y Apoyos de </w:t>
      </w:r>
      <w:r>
        <w:t xml:space="preserve">la </w:t>
      </w:r>
      <w:r w:rsidRPr="00B07177">
        <w:t>ODP</w:t>
      </w:r>
    </w:p>
    <w:p w14:paraId="41EF9C4C" w14:textId="77777777" w:rsidR="00F05BDA" w:rsidRDefault="00675326" w:rsidP="00AF6078">
      <w:pPr>
        <w:pStyle w:val="Heading5"/>
      </w:pPr>
      <w:r w:rsidRPr="00B07177">
        <w:t xml:space="preserve">Basado en Costos </w:t>
      </w:r>
    </w:p>
    <w:p w14:paraId="1B4209B7" w14:textId="09EB37D9" w:rsidR="00F05BDA" w:rsidRDefault="00675326" w:rsidP="00AF6078">
      <w:pPr>
        <w:pStyle w:val="Body"/>
      </w:pPr>
      <w:r>
        <w:t>Las t</w:t>
      </w:r>
      <w:r w:rsidRPr="00B90C99">
        <w:t xml:space="preserve">arifas basadas en costos se utilizan para los servicios residenciales como hogares de grupo y servicios de viaje de transportacion. </w:t>
      </w:r>
      <w:r>
        <w:t xml:space="preserve">La </w:t>
      </w:r>
      <w:r w:rsidRPr="00B90C99">
        <w:t>ODP ha trabajado durante años con los proveedores para establecer est</w:t>
      </w:r>
      <w:r>
        <w:t>a</w:t>
      </w:r>
      <w:r w:rsidRPr="00B90C99">
        <w:t xml:space="preserve">s tarifas. Es una metodología compleja que enfoca los costos históricos, estudios de mercado y otros factores. Los proveedores presentan información sobre los costos y los expertos de </w:t>
      </w:r>
      <w:r>
        <w:t xml:space="preserve">la </w:t>
      </w:r>
      <w:r w:rsidRPr="00B90C99">
        <w:t>ODP revisa</w:t>
      </w:r>
      <w:r>
        <w:t>n</w:t>
      </w:r>
      <w:r w:rsidRPr="00B90C99">
        <w:t xml:space="preserve"> y establece</w:t>
      </w:r>
      <w:r>
        <w:t>n</w:t>
      </w:r>
      <w:r w:rsidRPr="00B90C99">
        <w:t xml:space="preserve"> la tarifa basada en el costo de cada servicio y proveedor. Usted puede preguntarle a su Coordinador de Apoyo que comparta con usted las tarifas por los servicios residenciales y viajes de transportación. También puede ver las tarifas de servicios residenciales en el Directorio de Servicios y Apoyos: </w:t>
      </w:r>
      <w:hyperlink r:id="rId42" w:history="1">
        <w:r w:rsidRPr="004B0F99">
          <w:rPr>
            <w:rStyle w:val="Hyperlink"/>
            <w:rFonts w:ascii="Arial" w:hAnsi="Arial" w:cs="Arial"/>
            <w:sz w:val="24"/>
          </w:rPr>
          <w:t>https://www.hcsis.state.pa.us/hcsis-ssd/pgm/asp/prhom.asp</w:t>
        </w:r>
      </w:hyperlink>
      <w:r>
        <w:t xml:space="preserve"> </w:t>
      </w:r>
    </w:p>
    <w:p w14:paraId="4BABFEE0" w14:textId="1FCA31E3" w:rsidR="00F05BDA" w:rsidRDefault="00675326" w:rsidP="006D48B6">
      <w:pPr>
        <w:pStyle w:val="Heading5"/>
      </w:pPr>
      <w:r w:rsidRPr="00B07177">
        <w:t>Plan de Tarifas de MA</w:t>
      </w:r>
    </w:p>
    <w:p w14:paraId="205DAA19" w14:textId="2AE891D4" w:rsidR="00F05BDA" w:rsidRDefault="00675326" w:rsidP="00AF6078">
      <w:pPr>
        <w:pStyle w:val="Body"/>
        <w:rPr>
          <w:bCs/>
        </w:rPr>
      </w:pPr>
      <w:r w:rsidRPr="001F5A55">
        <w:t>La mayoría de los</w:t>
      </w:r>
      <w:r w:rsidRPr="00177E54">
        <w:t xml:space="preserve"> </w:t>
      </w:r>
      <w:r w:rsidRPr="001F5A55">
        <w:t>servicios en</w:t>
      </w:r>
      <w:r w:rsidRPr="00177E54">
        <w:t xml:space="preserve"> </w:t>
      </w:r>
      <w:r>
        <w:t xml:space="preserve">la </w:t>
      </w:r>
      <w:r w:rsidRPr="001F5A55">
        <w:t>ODP</w:t>
      </w:r>
      <w:r w:rsidRPr="00177E54">
        <w:t xml:space="preserve"> </w:t>
      </w:r>
      <w:r w:rsidRPr="001F5A55">
        <w:t>se pagan en</w:t>
      </w:r>
      <w:r w:rsidRPr="00177E54">
        <w:t xml:space="preserve"> </w:t>
      </w:r>
      <w:r w:rsidRPr="001F5A55">
        <w:t>un</w:t>
      </w:r>
      <w:r w:rsidRPr="00177E54">
        <w:t xml:space="preserve"> </w:t>
      </w:r>
      <w:r w:rsidRPr="001F5A55">
        <w:t>Plan de Tar</w:t>
      </w:r>
      <w:r w:rsidR="00801882" w:rsidRPr="00AF6078">
        <w:t>ifas</w:t>
      </w:r>
      <w:r w:rsidRPr="00177E54">
        <w:t xml:space="preserve"> de </w:t>
      </w:r>
      <w:r w:rsidRPr="001F5A55">
        <w:t>MA</w:t>
      </w:r>
      <w:r w:rsidRPr="00177E54">
        <w:t xml:space="preserve">. </w:t>
      </w:r>
      <w:r w:rsidRPr="001F5A55">
        <w:t>En los últimos</w:t>
      </w:r>
      <w:r w:rsidRPr="00177E54">
        <w:t xml:space="preserve"> </w:t>
      </w:r>
      <w:r w:rsidRPr="001F5A55">
        <w:t>años,</w:t>
      </w:r>
      <w:r w:rsidRPr="00177E54">
        <w:t xml:space="preserve"> </w:t>
      </w:r>
      <w:r>
        <w:t xml:space="preserve">la </w:t>
      </w:r>
      <w:r w:rsidRPr="001F5A55">
        <w:t>ODP</w:t>
      </w:r>
      <w:r w:rsidRPr="00177E54">
        <w:t xml:space="preserve"> </w:t>
      </w:r>
      <w:r w:rsidRPr="001F5A55">
        <w:t>ha desplazado</w:t>
      </w:r>
      <w:r w:rsidRPr="00177E54">
        <w:t xml:space="preserve"> los </w:t>
      </w:r>
      <w:r w:rsidRPr="001F5A55">
        <w:t>tipos de pago</w:t>
      </w:r>
      <w:r w:rsidRPr="00177E54">
        <w:t xml:space="preserve"> de </w:t>
      </w:r>
      <w:r w:rsidRPr="001F5A55">
        <w:t>lo que se denomina</w:t>
      </w:r>
      <w:r w:rsidRPr="00177E54">
        <w:t xml:space="preserve"> </w:t>
      </w:r>
      <w:r w:rsidRPr="001F5A55">
        <w:t xml:space="preserve">"Plan de Tarifas de Asistencia Médica”. </w:t>
      </w:r>
      <w:r w:rsidRPr="00177E54">
        <w:t xml:space="preserve">Esto significa </w:t>
      </w:r>
      <w:r w:rsidRPr="001F5A55">
        <w:t>una tarifa establecida</w:t>
      </w:r>
      <w:r w:rsidRPr="00177E54">
        <w:t xml:space="preserve"> </w:t>
      </w:r>
      <w:r w:rsidRPr="001F5A55">
        <w:t>para un servicio</w:t>
      </w:r>
      <w:r w:rsidRPr="00177E54">
        <w:t xml:space="preserve"> </w:t>
      </w:r>
      <w:r w:rsidRPr="001F5A55">
        <w:t>para cualquier proveedor</w:t>
      </w:r>
      <w:r w:rsidRPr="00177E54">
        <w:t xml:space="preserve"> </w:t>
      </w:r>
      <w:r w:rsidRPr="001F5A55">
        <w:t>de ese servicio.</w:t>
      </w:r>
      <w:r w:rsidRPr="00177E54">
        <w:t xml:space="preserve"> </w:t>
      </w:r>
      <w:r w:rsidRPr="001F5A55">
        <w:t>Estas tarifas</w:t>
      </w:r>
      <w:r w:rsidRPr="00177E54">
        <w:t xml:space="preserve"> </w:t>
      </w:r>
      <w:r w:rsidRPr="001F5A55">
        <w:t>varían</w:t>
      </w:r>
      <w:r w:rsidRPr="00177E54">
        <w:t xml:space="preserve"> </w:t>
      </w:r>
      <w:r w:rsidRPr="001F5A55">
        <w:t>segú</w:t>
      </w:r>
      <w:r w:rsidR="00801882" w:rsidRPr="00AF6078">
        <w:t>n la ubicación</w:t>
      </w:r>
      <w:r w:rsidRPr="00177E54">
        <w:t xml:space="preserve"> </w:t>
      </w:r>
      <w:r w:rsidRPr="001F5A55">
        <w:t>geográfica</w:t>
      </w:r>
      <w:r w:rsidRPr="00177E54">
        <w:t xml:space="preserve"> </w:t>
      </w:r>
      <w:r w:rsidRPr="001F5A55">
        <w:t>para tener en cuenta</w:t>
      </w:r>
      <w:r w:rsidRPr="00177E54">
        <w:t xml:space="preserve"> </w:t>
      </w:r>
      <w:r w:rsidRPr="001F5A55">
        <w:t>las diferencias del costo</w:t>
      </w:r>
      <w:r w:rsidRPr="00177E54">
        <w:t xml:space="preserve"> </w:t>
      </w:r>
      <w:r w:rsidRPr="001F5A55">
        <w:t>de vida</w:t>
      </w:r>
      <w:r w:rsidRPr="00177E54">
        <w:t xml:space="preserve">. </w:t>
      </w:r>
      <w:r w:rsidRPr="001F5A55">
        <w:t>Por ejemplo</w:t>
      </w:r>
      <w:r w:rsidRPr="00177E54">
        <w:t xml:space="preserve">, sabemos que </w:t>
      </w:r>
      <w:r w:rsidRPr="001F5A55">
        <w:t>el costo de</w:t>
      </w:r>
      <w:r w:rsidRPr="00177E54">
        <w:t xml:space="preserve"> </w:t>
      </w:r>
      <w:r w:rsidRPr="001F5A55">
        <w:t>vida es más alto</w:t>
      </w:r>
      <w:r w:rsidRPr="00177E54">
        <w:t xml:space="preserve"> </w:t>
      </w:r>
      <w:r w:rsidRPr="001F5A55">
        <w:t>en el Condado de</w:t>
      </w:r>
      <w:r w:rsidRPr="00177E54">
        <w:t xml:space="preserve"> </w:t>
      </w:r>
      <w:r w:rsidRPr="001F5A55">
        <w:t>Filadelfia</w:t>
      </w:r>
      <w:r w:rsidRPr="00177E54">
        <w:t xml:space="preserve"> </w:t>
      </w:r>
      <w:r w:rsidRPr="001F5A55">
        <w:t>que en</w:t>
      </w:r>
      <w:r w:rsidRPr="00177E54">
        <w:t xml:space="preserve"> </w:t>
      </w:r>
      <w:r w:rsidRPr="001F5A55">
        <w:t>el Condado de</w:t>
      </w:r>
      <w:r w:rsidRPr="00177E54">
        <w:t xml:space="preserve"> </w:t>
      </w:r>
      <w:r w:rsidRPr="001F5A55">
        <w:t>Potter.</w:t>
      </w:r>
      <w:r w:rsidRPr="00177E54">
        <w:t xml:space="preserve"> </w:t>
      </w:r>
      <w:r w:rsidRPr="001F5A55">
        <w:t>Las tarifas reflejan</w:t>
      </w:r>
      <w:r w:rsidRPr="00177E54">
        <w:t xml:space="preserve"> esto.</w:t>
      </w:r>
    </w:p>
    <w:p w14:paraId="1577E66A" w14:textId="6A7CFF2E" w:rsidR="00675326" w:rsidRPr="00B07177" w:rsidRDefault="00675326" w:rsidP="00AF6078">
      <w:pPr>
        <w:pStyle w:val="Body"/>
      </w:pPr>
      <w:r w:rsidRPr="001F5A55">
        <w:t>El Plan de Tarifa de Asistencia Médi</w:t>
      </w:r>
      <w:r w:rsidR="00801882" w:rsidRPr="00AF6078">
        <w:t>ca se ha desarrollado utilizando</w:t>
      </w:r>
      <w:r w:rsidRPr="00557AAB">
        <w:t xml:space="preserve"> </w:t>
      </w:r>
      <w:r w:rsidRPr="001F5A55">
        <w:t>un enfoque</w:t>
      </w:r>
      <w:r w:rsidRPr="00557AAB">
        <w:t xml:space="preserve"> </w:t>
      </w:r>
      <w:r w:rsidRPr="001F5A55">
        <w:t>basado en el mercado</w:t>
      </w:r>
      <w:r w:rsidRPr="00557AAB">
        <w:t xml:space="preserve">. </w:t>
      </w:r>
      <w:r>
        <w:t xml:space="preserve">La </w:t>
      </w:r>
      <w:r w:rsidRPr="001F5A55">
        <w:t>ODP</w:t>
      </w:r>
      <w:r w:rsidRPr="00557AAB">
        <w:t xml:space="preserve"> </w:t>
      </w:r>
      <w:r w:rsidRPr="001F5A55">
        <w:t>revisó los costos admisibles de las definiciones de servicios</w:t>
      </w:r>
      <w:r w:rsidRPr="00557AAB">
        <w:t xml:space="preserve"> </w:t>
      </w:r>
      <w:r w:rsidRPr="001F5A55">
        <w:t>que eran</w:t>
      </w:r>
      <w:r w:rsidRPr="00557AAB">
        <w:t xml:space="preserve"> </w:t>
      </w:r>
      <w:r w:rsidRPr="001F5A55">
        <w:t>razonables, necesarios</w:t>
      </w:r>
      <w:r w:rsidRPr="00557AAB">
        <w:t xml:space="preserve"> </w:t>
      </w:r>
      <w:r w:rsidRPr="001F5A55">
        <w:t>y relacionados con</w:t>
      </w:r>
      <w:r w:rsidRPr="00557AAB">
        <w:t xml:space="preserve"> </w:t>
      </w:r>
      <w:r w:rsidRPr="001F5A55">
        <w:t>la prestación</w:t>
      </w:r>
      <w:r w:rsidRPr="00557AAB">
        <w:t xml:space="preserve"> </w:t>
      </w:r>
      <w:r w:rsidRPr="001F5A55">
        <w:t>del servicio.</w:t>
      </w:r>
      <w:r w:rsidRPr="00557AAB">
        <w:t xml:space="preserve"> </w:t>
      </w:r>
      <w:r w:rsidRPr="001F5A55">
        <w:t>Las</w:t>
      </w:r>
      <w:r w:rsidRPr="00557AAB">
        <w:t xml:space="preserve"> </w:t>
      </w:r>
      <w:r w:rsidRPr="001F5A55">
        <w:t>cosas</w:t>
      </w:r>
      <w:r w:rsidRPr="00557AAB">
        <w:t xml:space="preserve"> que </w:t>
      </w:r>
      <w:r w:rsidRPr="001F5A55">
        <w:t>ODP</w:t>
      </w:r>
      <w:r w:rsidRPr="00557AAB">
        <w:t xml:space="preserve"> </w:t>
      </w:r>
      <w:r w:rsidRPr="001F5A55">
        <w:t>consultó</w:t>
      </w:r>
      <w:r w:rsidRPr="00557AAB">
        <w:t xml:space="preserve"> </w:t>
      </w:r>
      <w:r w:rsidRPr="001F5A55">
        <w:t>en el cálculo d</w:t>
      </w:r>
      <w:r w:rsidR="00801882" w:rsidRPr="00AF6078">
        <w:t>e</w:t>
      </w:r>
      <w:r w:rsidRPr="00557AAB">
        <w:t xml:space="preserve"> </w:t>
      </w:r>
      <w:r w:rsidRPr="001F5A55">
        <w:t>estas tarifas fueron</w:t>
      </w:r>
      <w:r w:rsidRPr="00557AAB">
        <w:t xml:space="preserve"> </w:t>
      </w:r>
      <w:r w:rsidRPr="001F5A55">
        <w:t>cosas como</w:t>
      </w:r>
      <w:r w:rsidRPr="00557AAB">
        <w:t xml:space="preserve"> </w:t>
      </w:r>
      <w:r w:rsidRPr="001F5A55">
        <w:t>los salarios</w:t>
      </w:r>
      <w:r w:rsidRPr="00557AAB">
        <w:t xml:space="preserve"> </w:t>
      </w:r>
      <w:r w:rsidRPr="001F5A55">
        <w:t>del personal</w:t>
      </w:r>
      <w:r w:rsidRPr="00557AAB">
        <w:t xml:space="preserve">, los gastos </w:t>
      </w:r>
      <w:r w:rsidRPr="001F5A55">
        <w:t xml:space="preserve">relacionados con los empleados y </w:t>
      </w:r>
      <w:r w:rsidRPr="00557AAB">
        <w:t xml:space="preserve">los gastos </w:t>
      </w:r>
      <w:r w:rsidRPr="001F5A55">
        <w:t>relacionados con la administración</w:t>
      </w:r>
      <w:r w:rsidRPr="00557AAB">
        <w:t xml:space="preserve">. </w:t>
      </w:r>
      <w:r w:rsidRPr="001F5A55">
        <w:t>Las tarifas que fueron desarrolladas por</w:t>
      </w:r>
      <w:r w:rsidRPr="00557AAB">
        <w:t xml:space="preserve"> </w:t>
      </w:r>
      <w:r w:rsidRPr="001F5A55">
        <w:t>el Departamento</w:t>
      </w:r>
      <w:r w:rsidRPr="00557AAB">
        <w:t xml:space="preserve"> </w:t>
      </w:r>
      <w:r w:rsidRPr="001F5A55">
        <w:t>deben</w:t>
      </w:r>
      <w:r w:rsidRPr="00557AAB">
        <w:t xml:space="preserve"> </w:t>
      </w:r>
      <w:r w:rsidRPr="001F5A55">
        <w:t>financiar los servicios</w:t>
      </w:r>
      <w:r w:rsidRPr="00557AAB">
        <w:t xml:space="preserve"> </w:t>
      </w:r>
      <w:r w:rsidRPr="001F5A55">
        <w:t>a un nivel sufici</w:t>
      </w:r>
      <w:r w:rsidR="00801882" w:rsidRPr="00AF6078">
        <w:t>ente</w:t>
      </w:r>
      <w:r w:rsidRPr="00557AAB">
        <w:t xml:space="preserve"> </w:t>
      </w:r>
      <w:r w:rsidRPr="001F5A55">
        <w:t>para asegurarse de</w:t>
      </w:r>
      <w:r w:rsidRPr="00557AAB">
        <w:t xml:space="preserve"> </w:t>
      </w:r>
      <w:r w:rsidRPr="001F5A55">
        <w:t>que los proveedores</w:t>
      </w:r>
      <w:r w:rsidRPr="00557AAB">
        <w:t xml:space="preserve"> </w:t>
      </w:r>
      <w:r w:rsidRPr="001F5A55">
        <w:t>están disponibles</w:t>
      </w:r>
      <w:r w:rsidRPr="00557AAB">
        <w:t xml:space="preserve"> </w:t>
      </w:r>
      <w:r w:rsidRPr="001F5A55">
        <w:t>para cada servicio</w:t>
      </w:r>
      <w:r w:rsidRPr="00557AAB">
        <w:t xml:space="preserve"> </w:t>
      </w:r>
      <w:r w:rsidRPr="001F5A55">
        <w:t>en cada</w:t>
      </w:r>
      <w:r w:rsidRPr="00557AAB">
        <w:t xml:space="preserve"> </w:t>
      </w:r>
      <w:r w:rsidRPr="001F5A55">
        <w:t>área del estado</w:t>
      </w:r>
      <w:r w:rsidRPr="00557AAB">
        <w:t>.</w:t>
      </w:r>
      <w:r w:rsidRPr="00557AAB">
        <w:br/>
      </w:r>
      <w:r w:rsidRPr="001F5A55">
        <w:t>Puede preguntarle a su</w:t>
      </w:r>
      <w:r w:rsidRPr="00557AAB">
        <w:t xml:space="preserve"> </w:t>
      </w:r>
      <w:r w:rsidRPr="001F5A55">
        <w:t>Coordinador de Apoyo</w:t>
      </w:r>
      <w:r w:rsidRPr="00557AAB">
        <w:t xml:space="preserve"> </w:t>
      </w:r>
      <w:r w:rsidRPr="001F5A55">
        <w:t>por las</w:t>
      </w:r>
      <w:r w:rsidRPr="00557AAB">
        <w:t xml:space="preserve"> Tarifas </w:t>
      </w:r>
      <w:r w:rsidRPr="001F5A55">
        <w:t>actuales</w:t>
      </w:r>
      <w:r w:rsidRPr="00557AAB">
        <w:t xml:space="preserve"> </w:t>
      </w:r>
      <w:r w:rsidRPr="001F5A55">
        <w:t>MA</w:t>
      </w:r>
      <w:r w:rsidRPr="00557AAB">
        <w:t xml:space="preserve"> </w:t>
      </w:r>
      <w:r w:rsidRPr="001F5A55">
        <w:t>por Servicios o</w:t>
      </w:r>
      <w:r w:rsidRPr="00557AAB">
        <w:t xml:space="preserve"> encontrarlas en el sitio</w:t>
      </w:r>
      <w:r w:rsidRPr="001F5A55">
        <w:t xml:space="preserve"> web</w:t>
      </w:r>
      <w:r w:rsidRPr="00557AAB">
        <w:t xml:space="preserve"> de </w:t>
      </w:r>
      <w:r>
        <w:t xml:space="preserve">la </w:t>
      </w:r>
      <w:r w:rsidRPr="00557AAB">
        <w:rPr>
          <w:rFonts w:cs="Arial"/>
        </w:rPr>
        <w:t>OD</w:t>
      </w:r>
      <w:r>
        <w:rPr>
          <w:rFonts w:cs="Arial"/>
        </w:rPr>
        <w:t>P:</w:t>
      </w:r>
      <w:r w:rsidRPr="00B07177">
        <w:rPr>
          <w:b/>
          <w:i/>
          <w:kern w:val="28"/>
          <w:sz w:val="32"/>
          <w:szCs w:val="26"/>
        </w:rPr>
        <w:t xml:space="preserve"> </w:t>
      </w:r>
      <w:hyperlink r:id="rId43" w:history="1">
        <w:r w:rsidR="00801882" w:rsidRPr="00AF6078">
          <w:rPr>
            <w:rStyle w:val="Hyperlink"/>
          </w:rPr>
          <w:t>http://www.dpw.state.pa.us/provider/doingbusinesswithdpw/developmentalprograms/feeschedulerates/index.htm</w:t>
        </w:r>
      </w:hyperlink>
      <w:r w:rsidR="00801882" w:rsidRPr="00AF6078">
        <w:rPr>
          <w:rStyle w:val="Hyperlink"/>
        </w:rPr>
        <w:t xml:space="preserve">  </w:t>
      </w:r>
    </w:p>
    <w:p w14:paraId="33CF318C" w14:textId="77777777" w:rsidR="00F05BDA" w:rsidRDefault="00675326" w:rsidP="00AF6078">
      <w:pPr>
        <w:pStyle w:val="Heading5"/>
      </w:pPr>
      <w:r>
        <w:t>Niveles</w:t>
      </w:r>
      <w:r w:rsidRPr="00B07177">
        <w:t xml:space="preserve"> de Salarios en los Servicios Dirigidos por el Participante (PDS)   </w:t>
      </w:r>
    </w:p>
    <w:p w14:paraId="2DD5B7F2" w14:textId="77777777" w:rsidR="00F05BDA" w:rsidRDefault="00675326" w:rsidP="00AF6078">
      <w:pPr>
        <w:pStyle w:val="Body"/>
      </w:pPr>
      <w:r w:rsidRPr="00157B08">
        <w:t>Para las personas que dirigen sus propios servicios, el uso de Servicios de Administracion Financiera, los empleados tienen salarios dentro de un</w:t>
      </w:r>
      <w:r>
        <w:t>os niveles</w:t>
      </w:r>
      <w:r w:rsidRPr="00157B08">
        <w:t xml:space="preserve"> determinado</w:t>
      </w:r>
      <w:r>
        <w:t>s</w:t>
      </w:r>
      <w:r w:rsidRPr="00157B08">
        <w:t xml:space="preserve"> por </w:t>
      </w:r>
      <w:r>
        <w:t xml:space="preserve">la </w:t>
      </w:r>
      <w:r w:rsidRPr="00157B08">
        <w:t xml:space="preserve">ODP. Los </w:t>
      </w:r>
      <w:r>
        <w:t>niveles</w:t>
      </w:r>
      <w:r w:rsidRPr="00157B08">
        <w:t xml:space="preserve"> están establecidos en 3 zonas de costo de vida del Estado. Las tarifas reflejan los salarios pagados y los costos de los impuestos, la compensación del trabajador y los beneficios.</w:t>
      </w:r>
    </w:p>
    <w:p w14:paraId="7AFE8438" w14:textId="77777777" w:rsidR="00F05BDA" w:rsidRDefault="00675326" w:rsidP="00AF6078">
      <w:pPr>
        <w:pStyle w:val="Body"/>
      </w:pPr>
      <w:r w:rsidRPr="00157B08">
        <w:t xml:space="preserve">Su Coordinador de Apoyo y el proveedor de Servicios de Administracion Financiera puede compartir los </w:t>
      </w:r>
      <w:r>
        <w:t>niveles</w:t>
      </w:r>
      <w:r w:rsidRPr="00157B08">
        <w:t xml:space="preserve"> salariales con usted. También puede </w:t>
      </w:r>
      <w:r>
        <w:t xml:space="preserve">buscar </w:t>
      </w:r>
      <w:r w:rsidRPr="00157B08">
        <w:t xml:space="preserve">los </w:t>
      </w:r>
      <w:r>
        <w:t>nivele</w:t>
      </w:r>
      <w:r w:rsidRPr="00157B08">
        <w:t xml:space="preserve">s en línea en el sitio web de La Sociedad: </w:t>
      </w:r>
      <w:hyperlink r:id="rId44" w:history="1">
        <w:r w:rsidR="00AE0CCC">
          <w:rPr>
            <w:rStyle w:val="Hyperlink"/>
            <w:rFonts w:ascii="Arial" w:hAnsi="Arial" w:cs="Arial"/>
            <w:sz w:val="24"/>
          </w:rPr>
          <w:t>www.temple.edu/thetrainingpartnership/resources/pds/</w:t>
        </w:r>
      </w:hyperlink>
      <w:r>
        <w:t xml:space="preserve"> </w:t>
      </w:r>
    </w:p>
    <w:p w14:paraId="1422A35F" w14:textId="77777777" w:rsidR="00F05BDA" w:rsidRDefault="00675326" w:rsidP="00AF6078">
      <w:pPr>
        <w:pStyle w:val="Heading5"/>
      </w:pPr>
      <w:r>
        <w:t>Proveedor</w:t>
      </w:r>
    </w:p>
    <w:p w14:paraId="0FE227D1" w14:textId="77777777" w:rsidR="00F05BDA" w:rsidRDefault="00675326" w:rsidP="00AF6078">
      <w:pPr>
        <w:pStyle w:val="Body"/>
      </w:pPr>
      <w:r w:rsidRPr="001F5A55">
        <w:t>La ODP</w:t>
      </w:r>
      <w:r w:rsidRPr="00713464">
        <w:t xml:space="preserve"> </w:t>
      </w:r>
      <w:r w:rsidRPr="001F5A55">
        <w:t>reembolsa a</w:t>
      </w:r>
      <w:r w:rsidRPr="00713464">
        <w:t xml:space="preserve"> </w:t>
      </w:r>
      <w:r w:rsidRPr="001F5A55">
        <w:t>los proveedores</w:t>
      </w:r>
      <w:r w:rsidRPr="00713464">
        <w:t xml:space="preserve"> </w:t>
      </w:r>
      <w:r w:rsidRPr="001F5A55">
        <w:t>basado en los costos cargados al</w:t>
      </w:r>
      <w:r w:rsidRPr="00713464">
        <w:t xml:space="preserve"> </w:t>
      </w:r>
      <w:r w:rsidRPr="001F5A55">
        <w:t>público en general</w:t>
      </w:r>
      <w:r w:rsidRPr="00713464">
        <w:t xml:space="preserve"> </w:t>
      </w:r>
      <w:r w:rsidRPr="001F5A55">
        <w:t>por los bienes</w:t>
      </w:r>
      <w:r w:rsidRPr="00713464">
        <w:t xml:space="preserve"> </w:t>
      </w:r>
      <w:r w:rsidRPr="001F5A55">
        <w:t>o servicios.</w:t>
      </w:r>
      <w:r w:rsidRPr="00713464">
        <w:t xml:space="preserve"> </w:t>
      </w:r>
      <w:r>
        <w:t xml:space="preserve">Los </w:t>
      </w:r>
      <w:r w:rsidRPr="001F5A55">
        <w:t>Servicios</w:t>
      </w:r>
      <w:r w:rsidRPr="00713464">
        <w:t xml:space="preserve"> </w:t>
      </w:r>
      <w:r w:rsidRPr="001F5A55">
        <w:t>reembolsados</w:t>
      </w:r>
      <w:r w:rsidRPr="00713464">
        <w:t xml:space="preserve"> </w:t>
      </w:r>
      <w:r w:rsidRPr="001F5A55">
        <w:t>bajo el enfoque de</w:t>
      </w:r>
      <w:r w:rsidRPr="00713464">
        <w:t xml:space="preserve"> vendedor son</w:t>
      </w:r>
      <w:r w:rsidRPr="001F5A55">
        <w:t>:</w:t>
      </w:r>
      <w:r w:rsidRPr="00713464">
        <w:t xml:space="preserve"> Adaptaciones de Accecesibilidad del </w:t>
      </w:r>
      <w:r w:rsidRPr="001F5A55">
        <w:t>Hogar y</w:t>
      </w:r>
      <w:r w:rsidRPr="00713464">
        <w:t xml:space="preserve"> </w:t>
      </w:r>
      <w:r w:rsidRPr="001F5A55">
        <w:t xml:space="preserve">Vehículo, Tecnología Asistencial, </w:t>
      </w:r>
      <w:r w:rsidRPr="00713464">
        <w:t xml:space="preserve">Suministros </w:t>
      </w:r>
      <w:r w:rsidRPr="001F5A55">
        <w:t>Especializados</w:t>
      </w:r>
      <w:r w:rsidRPr="00713464">
        <w:t xml:space="preserve">, </w:t>
      </w:r>
      <w:r w:rsidRPr="001F5A55">
        <w:t>Apoyo en Educación,</w:t>
      </w:r>
      <w:r w:rsidRPr="00713464">
        <w:t xml:space="preserve"> Tr</w:t>
      </w:r>
      <w:r w:rsidRPr="00713464">
        <w:rPr>
          <w:rFonts w:cs="Arial"/>
        </w:rPr>
        <w:t>ansportación Pública y</w:t>
      </w:r>
      <w:r w:rsidRPr="00713464">
        <w:t xml:space="preserve"> Campamento de Respiro. </w:t>
      </w:r>
    </w:p>
    <w:p w14:paraId="76DC18C5" w14:textId="2011A2F4" w:rsidR="00F05BDA" w:rsidRDefault="00675326" w:rsidP="00AF6078">
      <w:pPr>
        <w:pStyle w:val="Body"/>
      </w:pPr>
      <w:r w:rsidRPr="00F42A8B">
        <w:t xml:space="preserve">Independientemente de la metodología de fijación de tarifas, los individuos continúan teniendo la opción de proveedores dispuestos y </w:t>
      </w:r>
      <w:r>
        <w:t>certificados</w:t>
      </w:r>
      <w:r w:rsidRPr="00F42A8B">
        <w:t xml:space="preserve">. Siempre que el proveedor cumpla con los requisitos establecidos por el estado, ellos pueden ofrecer servicios en todos los condados que elijan. Si la persona o la familia encuentra </w:t>
      </w:r>
      <w:r>
        <w:t xml:space="preserve">a </w:t>
      </w:r>
      <w:r w:rsidRPr="00F42A8B">
        <w:t xml:space="preserve">un proveedor </w:t>
      </w:r>
      <w:r>
        <w:t xml:space="preserve">certificado </w:t>
      </w:r>
      <w:r w:rsidRPr="00F42A8B">
        <w:t>que está dispuesto a proporcionar un apoyo o servicio aprobado, el ISP luego será revisado para reflejar el nuevo proveedor de servicios y</w:t>
      </w:r>
      <w:r w:rsidR="00F37124">
        <w:t>/</w:t>
      </w:r>
      <w:r w:rsidRPr="00F42A8B">
        <w:t>o servicios. La Entidad Administrativa seguirá su proceso estandarizado para revisar y autorizar los servicios en el ISP</w:t>
      </w:r>
      <w:r w:rsidR="00882ACB">
        <w:t>.</w:t>
      </w:r>
      <w:r w:rsidRPr="00F42A8B">
        <w:t xml:space="preserve"> La AE no puede negarse a autorizar los servicios en un ISP basado únicamente en la elección </w:t>
      </w:r>
      <w:r>
        <w:t xml:space="preserve">que un </w:t>
      </w:r>
      <w:r w:rsidRPr="00F42A8B">
        <w:t>individu</w:t>
      </w:r>
      <w:r>
        <w:t>o</w:t>
      </w:r>
      <w:r w:rsidRPr="00F42A8B">
        <w:t xml:space="preserve"> </w:t>
      </w:r>
      <w:r>
        <w:t xml:space="preserve">hace </w:t>
      </w:r>
      <w:r w:rsidRPr="00F42A8B">
        <w:t xml:space="preserve">de un proveedor, siempre y cuando dicho proveedor esté dispuesto y </w:t>
      </w:r>
      <w:r>
        <w:t>certificado</w:t>
      </w:r>
      <w:r w:rsidRPr="00F42A8B">
        <w:t xml:space="preserve">. </w:t>
      </w:r>
    </w:p>
    <w:p w14:paraId="7FB6B958" w14:textId="5FA51D37" w:rsidR="005B4CB9" w:rsidRDefault="00675326" w:rsidP="00F634D2">
      <w:pPr>
        <w:pStyle w:val="Body"/>
      </w:pPr>
      <w:r w:rsidRPr="0058641F">
        <w:t xml:space="preserve">Las tarifas de todos los proveedores son públicas. </w:t>
      </w:r>
      <w:r>
        <w:t>P</w:t>
      </w:r>
      <w:r w:rsidRPr="0058641F">
        <w:t>uede revisar todos los proveedores disponibles y todas las tarifas aprobadas en el sitio web del Departamento de Bienestar Público en el Directorio de Servicios y Apoyos o pregunt</w:t>
      </w:r>
      <w:r>
        <w:t>á</w:t>
      </w:r>
      <w:r w:rsidRPr="0058641F">
        <w:t>ndole a su Coordinador de Apoyo para que le proporcione esta información</w:t>
      </w:r>
      <w:r w:rsidR="00F634D2">
        <w:t>.</w:t>
      </w:r>
    </w:p>
    <w:p w14:paraId="6353F141" w14:textId="77777777" w:rsidR="005B4CB9" w:rsidRDefault="005B4CB9">
      <w:pPr>
        <w:widowControl/>
        <w:spacing w:line="240" w:lineRule="auto"/>
        <w:rPr>
          <w:rFonts w:ascii="Arial" w:hAnsi="Arial"/>
          <w:color w:val="000000"/>
          <w:sz w:val="24"/>
          <w:szCs w:val="22"/>
        </w:rPr>
      </w:pPr>
      <w:r>
        <w:br w:type="page"/>
      </w:r>
    </w:p>
    <w:p w14:paraId="420ADAB4" w14:textId="77777777" w:rsidR="00F634D2" w:rsidRDefault="00F634D2" w:rsidP="00F634D2">
      <w:pPr>
        <w:pStyle w:val="Body"/>
        <w:sectPr w:rsidR="00F634D2" w:rsidSect="00CB0746">
          <w:headerReference w:type="even" r:id="rId45"/>
          <w:headerReference w:type="default" r:id="rId46"/>
          <w:footerReference w:type="default" r:id="rId47"/>
          <w:headerReference w:type="first" r:id="rId48"/>
          <w:footerReference w:type="first" r:id="rId49"/>
          <w:footnotePr>
            <w:numFmt w:val="chicago"/>
          </w:footnotePr>
          <w:pgSz w:w="12240" w:h="15840"/>
          <w:pgMar w:top="1008" w:right="1080" w:bottom="1008" w:left="1080" w:header="360" w:footer="360" w:gutter="0"/>
          <w:cols w:space="720"/>
          <w:noEndnote/>
          <w:docGrid w:linePitch="299"/>
        </w:sectPr>
      </w:pPr>
    </w:p>
    <w:p w14:paraId="6DFF8B7A" w14:textId="5C5EB81F" w:rsidR="00675326" w:rsidRPr="00A42447" w:rsidRDefault="00675326">
      <w:pPr>
        <w:pStyle w:val="Heading2"/>
      </w:pPr>
      <w:bookmarkStart w:id="255" w:name="_Toc122575380"/>
      <w:bookmarkStart w:id="256" w:name="_Toc262034162"/>
      <w:bookmarkStart w:id="257" w:name="_Toc248552296"/>
      <w:bookmarkStart w:id="258" w:name="_Toc248552493"/>
      <w:bookmarkStart w:id="259" w:name="_Toc248552745"/>
      <w:bookmarkStart w:id="260" w:name="_Toc248553149"/>
      <w:bookmarkStart w:id="261" w:name="_Toc248977017"/>
      <w:r w:rsidRPr="00A42447">
        <w:t>Capítulo 4:</w:t>
      </w:r>
      <w:r w:rsidR="00295BB9">
        <w:br/>
      </w:r>
      <w:r w:rsidRPr="00A42447">
        <w:t>E</w:t>
      </w:r>
      <w:r>
        <w:t>n</w:t>
      </w:r>
      <w:r w:rsidRPr="00A42447">
        <w:t xml:space="preserve">tendiendo sus </w:t>
      </w:r>
      <w:bookmarkEnd w:id="255"/>
      <w:bookmarkEnd w:id="256"/>
      <w:r w:rsidRPr="00A42447">
        <w:t>derechos</w:t>
      </w:r>
      <w:bookmarkEnd w:id="257"/>
      <w:bookmarkEnd w:id="258"/>
      <w:bookmarkEnd w:id="259"/>
      <w:bookmarkEnd w:id="260"/>
      <w:bookmarkEnd w:id="261"/>
    </w:p>
    <w:p w14:paraId="7F96C845" w14:textId="77777777" w:rsidR="00F05BDA" w:rsidRDefault="00675326" w:rsidP="00AF6078">
      <w:pPr>
        <w:pStyle w:val="Chapterintrotext"/>
      </w:pPr>
      <w:r w:rsidRPr="00A42447">
        <w:t>Hay momentos en los que estará en desacuerdo con una decisión o acción hecha por la Entidad Administrativa (A</w:t>
      </w:r>
      <w:r>
        <w:t>E</w:t>
      </w:r>
      <w:r w:rsidRPr="00A42447">
        <w:t xml:space="preserve">)/Condado. Este capítulo resume los pasos que puede tomar cuando tiene un desacuerdo a nivel del Condado, que procesos hay vigentes para resolver conflictos, describir sus derechos durante el proceso y </w:t>
      </w:r>
      <w:r>
        <w:t xml:space="preserve">hablar de </w:t>
      </w:r>
      <w:r w:rsidRPr="00A42447">
        <w:t>las Audiencias y Apelaciones para los participantes de</w:t>
      </w:r>
      <w:r>
        <w:t xml:space="preserve"> </w:t>
      </w:r>
      <w:r w:rsidRPr="00A42447">
        <w:t>l</w:t>
      </w:r>
      <w:r>
        <w:t>a</w:t>
      </w:r>
      <w:r w:rsidRPr="00A42447">
        <w:t xml:space="preserve"> </w:t>
      </w:r>
      <w:r>
        <w:t>Exención</w:t>
      </w:r>
      <w:r w:rsidRPr="00A42447">
        <w:t xml:space="preserve">. </w:t>
      </w:r>
    </w:p>
    <w:p w14:paraId="568DF022" w14:textId="77777777" w:rsidR="00F05BDA" w:rsidRDefault="00675326" w:rsidP="00AF6078">
      <w:pPr>
        <w:pStyle w:val="Heading3"/>
      </w:pPr>
      <w:bookmarkStart w:id="262" w:name="_Toc122575381"/>
      <w:bookmarkStart w:id="263" w:name="_Toc248552297"/>
      <w:bookmarkStart w:id="264" w:name="_Toc248552494"/>
      <w:bookmarkStart w:id="265" w:name="_Toc248552746"/>
      <w:bookmarkStart w:id="266" w:name="_Toc248553150"/>
      <w:bookmarkStart w:id="267" w:name="_Toc248977018"/>
      <w:r w:rsidRPr="00A42447">
        <w:t>¿Qué Hacer Cuando Tengo Un Problema</w:t>
      </w:r>
      <w:r>
        <w:t>?</w:t>
      </w:r>
      <w:r w:rsidRPr="00A42447">
        <w:t>:</w:t>
      </w:r>
      <w:bookmarkEnd w:id="262"/>
      <w:r w:rsidRPr="00A42447">
        <w:t xml:space="preserve"> </w:t>
      </w:r>
      <w:bookmarkStart w:id="268" w:name="_Toc122575382"/>
      <w:r w:rsidRPr="00A42447">
        <w:br/>
        <w:t>Resolución de Conflicto a Nivel del Condado</w:t>
      </w:r>
      <w:bookmarkEnd w:id="263"/>
      <w:bookmarkEnd w:id="264"/>
      <w:bookmarkEnd w:id="265"/>
      <w:bookmarkEnd w:id="266"/>
      <w:bookmarkEnd w:id="267"/>
      <w:r w:rsidRPr="00A42447">
        <w:t xml:space="preserve"> </w:t>
      </w:r>
      <w:bookmarkEnd w:id="268"/>
      <w:r w:rsidRPr="00A42447">
        <w:t xml:space="preserve"> </w:t>
      </w:r>
    </w:p>
    <w:p w14:paraId="1E4225F0" w14:textId="77777777" w:rsidR="00675326" w:rsidRPr="00A42447" w:rsidRDefault="00675326">
      <w:pPr>
        <w:pStyle w:val="Heading4"/>
      </w:pPr>
      <w:r w:rsidRPr="00A42447">
        <w:t xml:space="preserve">¿Qué debería hacer si tengo problemas con los servicios a través del Sistema de </w:t>
      </w:r>
      <w:r>
        <w:t xml:space="preserve">Discapacidad Intelectual </w:t>
      </w:r>
      <w:r w:rsidRPr="00A42447">
        <w:t>?</w:t>
      </w:r>
    </w:p>
    <w:p w14:paraId="6AB63D01" w14:textId="38CA61BE" w:rsidR="005A2A3C" w:rsidRDefault="00675326">
      <w:pPr>
        <w:pStyle w:val="Body"/>
      </w:pPr>
      <w:r w:rsidRPr="00A42447">
        <w:rPr>
          <w:b/>
          <w:bCs/>
        </w:rPr>
        <w:t>Si tiene un problema, primero contacte su Coordinador de Apoyos (SC).</w:t>
      </w:r>
      <w:r w:rsidRPr="00A42447">
        <w:t xml:space="preserve"> Asegúrese que ha identificado claramente el problema y ha pensado cómo le gustaría que se resuelva. Hable </w:t>
      </w:r>
      <w:r>
        <w:t>abiertamente</w:t>
      </w:r>
      <w:r w:rsidRPr="00A42447">
        <w:t xml:space="preserve"> acerca del problema. Si el problema no es</w:t>
      </w:r>
      <w:r>
        <w:t>tá</w:t>
      </w:r>
      <w:r w:rsidRPr="00A42447">
        <w:t xml:space="preserve"> aun resuelto, puede pedir </w:t>
      </w:r>
      <w:r>
        <w:t>hablar d</w:t>
      </w:r>
      <w:r w:rsidRPr="00A42447">
        <w:t>el asunto con el Supervisor del Coordinador de Apoyos. Si esto no resuelve el asunto, puede continuar el contacto ascendente en la cadena de comando hacia el Supervisor del Programa del Condado en la oficina de Salud Mental/</w:t>
      </w:r>
      <w:r>
        <w:t>Discapacidad Intelectual</w:t>
      </w:r>
      <w:r w:rsidRPr="00A42447">
        <w:t xml:space="preserve"> (MH/</w:t>
      </w:r>
      <w:r>
        <w:t>ID</w:t>
      </w:r>
      <w:r w:rsidRPr="00A42447">
        <w:t>).</w:t>
      </w:r>
    </w:p>
    <w:p w14:paraId="6C4F40E1" w14:textId="7875DEC2" w:rsidR="005A2A3C" w:rsidRDefault="00675326">
      <w:pPr>
        <w:pStyle w:val="Body"/>
      </w:pPr>
      <w:r w:rsidRPr="00A42447">
        <w:t>Si no está seguro de que su Coordinador de Apoyo o Entidad Administrativa (A</w:t>
      </w:r>
      <w:r>
        <w:t>E</w:t>
      </w:r>
      <w:r w:rsidRPr="00A42447">
        <w:t xml:space="preserve">)/Programa del Condado estén siguiendo las reglas, puede llamar a la línea del Servicio al Cliente </w:t>
      </w:r>
      <w:r>
        <w:t xml:space="preserve">de Discapacidad Intelectual operada por la línea de servicio al cliente de la </w:t>
      </w:r>
      <w:r w:rsidRPr="00A42447">
        <w:t xml:space="preserve">Oficina de Programas </w:t>
      </w:r>
      <w:r>
        <w:t xml:space="preserve">de Desarrollo (ODP) al </w:t>
      </w:r>
      <w:r w:rsidRPr="00A42447">
        <w:t>888-565-9435</w:t>
      </w:r>
      <w:r>
        <w:t xml:space="preserve"> </w:t>
      </w:r>
      <w:r w:rsidR="00CE65CC">
        <w:t>(</w:t>
      </w:r>
      <w:r>
        <w:t>voz) o al 866-388-114 (TTY)</w:t>
      </w:r>
      <w:r w:rsidRPr="00A42447">
        <w:t xml:space="preserve"> para información y respuestas a las preguntas acerca de los procesos y políticas estatales.</w:t>
      </w:r>
    </w:p>
    <w:p w14:paraId="3778D8B2" w14:textId="77777777" w:rsidR="00675326" w:rsidRPr="00A42447" w:rsidRDefault="00675326">
      <w:pPr>
        <w:pStyle w:val="Heading4"/>
      </w:pPr>
      <w:r w:rsidRPr="00A42447">
        <w:t>Consejos Básicos para la Consejería/Defensa</w:t>
      </w:r>
    </w:p>
    <w:p w14:paraId="321E004D" w14:textId="77777777" w:rsidR="00F05BDA" w:rsidRDefault="00675326" w:rsidP="00AF6078">
      <w:pPr>
        <w:pStyle w:val="ListBullet"/>
        <w:rPr>
          <w:b/>
        </w:rPr>
      </w:pPr>
      <w:r w:rsidRPr="006C212F">
        <w:t xml:space="preserve">Cree y mantenga un archivo de toda la documentación relacionada a sus servicios de </w:t>
      </w:r>
      <w:r>
        <w:t>d</w:t>
      </w:r>
      <w:r w:rsidRPr="00653ABD">
        <w:t xml:space="preserve">iscapacidad </w:t>
      </w:r>
      <w:r>
        <w:t>i</w:t>
      </w:r>
      <w:r w:rsidRPr="00653ABD">
        <w:t>ntelectual</w:t>
      </w:r>
      <w:r w:rsidRPr="006C212F">
        <w:t>.</w:t>
      </w:r>
    </w:p>
    <w:p w14:paraId="43FE696E" w14:textId="77777777" w:rsidR="00F05BDA" w:rsidRDefault="00675326" w:rsidP="00AF6078">
      <w:pPr>
        <w:pStyle w:val="ListBullet"/>
        <w:rPr>
          <w:b/>
        </w:rPr>
      </w:pPr>
      <w:r w:rsidRPr="006C212F">
        <w:t xml:space="preserve">Obtenga copias de todas las solicitudes y formularios que </w:t>
      </w:r>
      <w:r>
        <w:t>llena</w:t>
      </w:r>
      <w:r w:rsidRPr="006C212F">
        <w:t>.</w:t>
      </w:r>
    </w:p>
    <w:p w14:paraId="121F8A8A" w14:textId="77777777" w:rsidR="00F05BDA" w:rsidRDefault="00675326" w:rsidP="00AF6078">
      <w:pPr>
        <w:pStyle w:val="ListBullet"/>
        <w:rPr>
          <w:b/>
        </w:rPr>
      </w:pPr>
      <w:r w:rsidRPr="006C212F">
        <w:t xml:space="preserve">Mantenga un cuaderno con el registro de las llamadas telefónicas y conversaciones con su Coordinador de Apoyos, proveedor </w:t>
      </w:r>
      <w:r>
        <w:t xml:space="preserve">u </w:t>
      </w:r>
      <w:r w:rsidRPr="006C212F">
        <w:t>otra persona involucrada en su planificación y servicios.</w:t>
      </w:r>
    </w:p>
    <w:p w14:paraId="5F1280FC" w14:textId="77777777" w:rsidR="00F05BDA" w:rsidRDefault="00675326" w:rsidP="00AF6078">
      <w:pPr>
        <w:pStyle w:val="ListBullet"/>
        <w:rPr>
          <w:b/>
        </w:rPr>
      </w:pPr>
      <w:r w:rsidRPr="006C212F">
        <w:t>Siempre lleve alguien con usted a las reuniones (amigo o consejero/defensor).</w:t>
      </w:r>
      <w:r>
        <w:t xml:space="preserve"> Si necesita a un Consejero/defensor, busque en la sesión de Agencias del Apéndice B. Están enlistadas un número de organizaciones de consejeros/defensores. </w:t>
      </w:r>
    </w:p>
    <w:p w14:paraId="504B942F" w14:textId="5CEFBBE6" w:rsidR="00F05BDA" w:rsidRDefault="00675326" w:rsidP="00AF6078">
      <w:pPr>
        <w:pStyle w:val="ListBullet"/>
      </w:pPr>
      <w:r w:rsidRPr="006C212F">
        <w:t>Tenga a alguien que pueda tomar notas durante las reuniones.</w:t>
      </w:r>
      <w:r w:rsidRPr="006C212F" w:rsidDel="00A87065">
        <w:rPr>
          <w:b/>
        </w:rPr>
        <w:t xml:space="preserve"> </w:t>
      </w:r>
    </w:p>
    <w:p w14:paraId="7E80B68C" w14:textId="77777777" w:rsidR="00F05BDA" w:rsidRDefault="00675326" w:rsidP="00AF6078">
      <w:pPr>
        <w:pStyle w:val="ListBullet"/>
        <w:rPr>
          <w:b/>
        </w:rPr>
      </w:pPr>
      <w:r w:rsidRPr="006C212F">
        <w:t xml:space="preserve">Cuando </w:t>
      </w:r>
      <w:r>
        <w:t>hable de</w:t>
      </w:r>
      <w:r w:rsidRPr="006C212F">
        <w:t xml:space="preserve"> un asunto, determine un lapso de tiempo para la resolución y marque la misma en su calendario y en el registro de su teléfono así sabrá cuándo esperar una respuesta. Si no tiene una respuesta para esa fecha, llame para </w:t>
      </w:r>
      <w:r>
        <w:t xml:space="preserve">darle </w:t>
      </w:r>
      <w:r w:rsidRPr="006C212F">
        <w:t>seguimiento.</w:t>
      </w:r>
    </w:p>
    <w:p w14:paraId="2AE81325" w14:textId="77777777" w:rsidR="00F05BDA" w:rsidRDefault="00675326" w:rsidP="00AF6078">
      <w:pPr>
        <w:pStyle w:val="ListBullet"/>
        <w:rPr>
          <w:b/>
        </w:rPr>
      </w:pPr>
      <w:r w:rsidRPr="006C212F">
        <w:t>Pida todas las decisiones que afecten sus servicios por esc</w:t>
      </w:r>
      <w:r w:rsidR="00801882" w:rsidRPr="00AF6078">
        <w:rPr>
          <w:b/>
        </w:rPr>
        <w:t>r</w:t>
      </w:r>
      <w:r w:rsidRPr="006C212F">
        <w:t>ito.</w:t>
      </w:r>
    </w:p>
    <w:p w14:paraId="243336B4" w14:textId="77777777" w:rsidR="00F05BDA" w:rsidRDefault="00675326" w:rsidP="00AF6078">
      <w:pPr>
        <w:pStyle w:val="ListBullet"/>
        <w:rPr>
          <w:b/>
        </w:rPr>
      </w:pPr>
      <w:r w:rsidRPr="006C212F">
        <w:t>Sea persistente.</w:t>
      </w:r>
    </w:p>
    <w:p w14:paraId="5BC65D13" w14:textId="77777777" w:rsidR="00F05BDA" w:rsidRDefault="00675326" w:rsidP="00AF6078">
      <w:pPr>
        <w:pStyle w:val="ListBullet"/>
        <w:rPr>
          <w:b/>
        </w:rPr>
      </w:pPr>
      <w:r w:rsidRPr="006C212F">
        <w:t>Sepa sus derechos.</w:t>
      </w:r>
    </w:p>
    <w:p w14:paraId="63ED78E4" w14:textId="77777777" w:rsidR="005A2A3C" w:rsidRDefault="00675326">
      <w:pPr>
        <w:pStyle w:val="ListBullet"/>
        <w:rPr>
          <w:b/>
        </w:rPr>
      </w:pPr>
      <w:r w:rsidRPr="006C212F">
        <w:t xml:space="preserve">¡Si tiene preguntas acerca de </w:t>
      </w:r>
      <w:r w:rsidRPr="006C212F">
        <w:rPr>
          <w:caps/>
        </w:rPr>
        <w:t>cualquier cosa</w:t>
      </w:r>
      <w:r w:rsidRPr="006C212F">
        <w:t>, pregunte!</w:t>
      </w:r>
    </w:p>
    <w:p w14:paraId="2843BE9D" w14:textId="30460A31" w:rsidR="00F05BDA" w:rsidRDefault="00675326" w:rsidP="00AF6078">
      <w:pPr>
        <w:pStyle w:val="Heading3"/>
      </w:pPr>
      <w:bookmarkStart w:id="269" w:name="_Toc122575383"/>
      <w:bookmarkStart w:id="270" w:name="_Toc248552298"/>
      <w:bookmarkStart w:id="271" w:name="_Toc248552495"/>
      <w:bookmarkStart w:id="272" w:name="_Toc248552747"/>
      <w:bookmarkStart w:id="273" w:name="_Toc248553151"/>
      <w:bookmarkStart w:id="274" w:name="_Toc248977019"/>
      <w:r w:rsidRPr="00A42447">
        <w:t xml:space="preserve">¿Qué puedo hacer si mi Programa de </w:t>
      </w:r>
      <w:r>
        <w:t>M</w:t>
      </w:r>
      <w:r w:rsidRPr="00822CFB">
        <w:t>H</w:t>
      </w:r>
      <w:r>
        <w:t>/</w:t>
      </w:r>
      <w:r w:rsidRPr="00822CFB">
        <w:t>I</w:t>
      </w:r>
      <w:r>
        <w:t>D</w:t>
      </w:r>
      <w:r w:rsidRPr="00822CFB">
        <w:t xml:space="preserve"> </w:t>
      </w:r>
      <w:r w:rsidRPr="00A42447">
        <w:t xml:space="preserve">del Condado dice que yo no </w:t>
      </w:r>
      <w:r w:rsidRPr="00090DAC">
        <w:t xml:space="preserve">cumplo los requisites </w:t>
      </w:r>
      <w:r w:rsidRPr="00A42447">
        <w:t xml:space="preserve">para </w:t>
      </w:r>
      <w:r w:rsidRPr="00090DAC">
        <w:t xml:space="preserve">los </w:t>
      </w:r>
      <w:r w:rsidR="00452D7B">
        <w:t>S</w:t>
      </w:r>
      <w:r w:rsidR="00452D7B" w:rsidRPr="00A42447">
        <w:t xml:space="preserve">ervicios </w:t>
      </w:r>
      <w:r w:rsidRPr="00A42447">
        <w:t xml:space="preserve">de </w:t>
      </w:r>
      <w:bookmarkEnd w:id="269"/>
      <w:r w:rsidRPr="008E188C">
        <w:t>Discapacidad Intelectual</w:t>
      </w:r>
      <w:r w:rsidRPr="00822CFB">
        <w:t xml:space="preserve"> financiados por fondos </w:t>
      </w:r>
      <w:r w:rsidR="00126683">
        <w:t>B</w:t>
      </w:r>
      <w:r w:rsidR="00126683" w:rsidRPr="00822CFB">
        <w:t xml:space="preserve">ase </w:t>
      </w:r>
      <w:r w:rsidRPr="00822CFB">
        <w:t xml:space="preserve">o mis </w:t>
      </w:r>
      <w:r w:rsidR="00452D7B">
        <w:t>S</w:t>
      </w:r>
      <w:r w:rsidR="00452D7B" w:rsidRPr="00822CFB">
        <w:t xml:space="preserve">ervicios </w:t>
      </w:r>
      <w:r w:rsidRPr="00822CFB">
        <w:t xml:space="preserve">de fondos </w:t>
      </w:r>
      <w:r w:rsidR="00126683">
        <w:t>B</w:t>
      </w:r>
      <w:r w:rsidR="00126683" w:rsidRPr="00822CFB">
        <w:t xml:space="preserve">ase </w:t>
      </w:r>
      <w:r w:rsidRPr="00822CFB">
        <w:t xml:space="preserve">son </w:t>
      </w:r>
      <w:r w:rsidR="00126683">
        <w:t>D</w:t>
      </w:r>
      <w:r w:rsidRPr="00822CFB">
        <w:t xml:space="preserve">enegados, </w:t>
      </w:r>
      <w:r w:rsidR="00126683">
        <w:t>R</w:t>
      </w:r>
      <w:r w:rsidR="00126683" w:rsidRPr="00822CFB">
        <w:t>educidos</w:t>
      </w:r>
      <w:r w:rsidRPr="00822CFB">
        <w:t xml:space="preserve">, </w:t>
      </w:r>
      <w:r w:rsidR="00126683">
        <w:t>S</w:t>
      </w:r>
      <w:r w:rsidR="00126683" w:rsidRPr="00822CFB">
        <w:t xml:space="preserve">uspendidos </w:t>
      </w:r>
      <w:r w:rsidRPr="00822CFB">
        <w:t xml:space="preserve">o </w:t>
      </w:r>
      <w:r w:rsidR="00126683">
        <w:t>T</w:t>
      </w:r>
      <w:r w:rsidR="00126683" w:rsidRPr="00822CFB">
        <w:t>erminados</w:t>
      </w:r>
      <w:r w:rsidRPr="00A42447">
        <w:t>?</w:t>
      </w:r>
      <w:bookmarkEnd w:id="270"/>
      <w:bookmarkEnd w:id="271"/>
      <w:bookmarkEnd w:id="272"/>
      <w:bookmarkEnd w:id="273"/>
      <w:bookmarkEnd w:id="274"/>
    </w:p>
    <w:p w14:paraId="49F44335" w14:textId="77777777" w:rsidR="005A2A3C" w:rsidRPr="00AF6078" w:rsidRDefault="00801882">
      <w:pPr>
        <w:pStyle w:val="Body"/>
      </w:pPr>
      <w:r w:rsidRPr="00AF6078">
        <w:t>Si</w:t>
      </w:r>
      <w:r w:rsidR="00675326" w:rsidRPr="00F4581D">
        <w:rPr>
          <w:rFonts w:cs="Arial"/>
          <w:color w:val="auto"/>
        </w:rPr>
        <w:t xml:space="preserve"> </w:t>
      </w:r>
      <w:r w:rsidRPr="00AF6078">
        <w:t>solicita</w:t>
      </w:r>
      <w:r w:rsidR="00675326" w:rsidRPr="00F4581D">
        <w:rPr>
          <w:rFonts w:cs="Arial"/>
          <w:color w:val="auto"/>
        </w:rPr>
        <w:t xml:space="preserve"> </w:t>
      </w:r>
      <w:r w:rsidRPr="00AF6078">
        <w:t>servicios de</w:t>
      </w:r>
      <w:r w:rsidR="00675326" w:rsidRPr="00F4581D">
        <w:rPr>
          <w:rFonts w:cs="Arial"/>
          <w:color w:val="auto"/>
        </w:rPr>
        <w:t xml:space="preserve"> </w:t>
      </w:r>
      <w:r w:rsidRPr="00AF6078">
        <w:t>Discapacidad</w:t>
      </w:r>
      <w:r w:rsidR="00675326" w:rsidRPr="00F4581D">
        <w:rPr>
          <w:rFonts w:cs="Arial"/>
          <w:color w:val="auto"/>
        </w:rPr>
        <w:t xml:space="preserve"> </w:t>
      </w:r>
      <w:r w:rsidRPr="00AF6078">
        <w:t>Intelectual</w:t>
      </w:r>
      <w:r w:rsidR="00675326" w:rsidRPr="00F4581D">
        <w:rPr>
          <w:rFonts w:cs="Arial"/>
          <w:color w:val="auto"/>
        </w:rPr>
        <w:t xml:space="preserve"> </w:t>
      </w:r>
      <w:r w:rsidRPr="00AF6078">
        <w:t>financiados por fondos Base</w:t>
      </w:r>
      <w:r w:rsidR="00675326" w:rsidRPr="00F4581D">
        <w:rPr>
          <w:rFonts w:cs="Arial"/>
          <w:color w:val="auto"/>
        </w:rPr>
        <w:t xml:space="preserve"> </w:t>
      </w:r>
      <w:r w:rsidRPr="00AF6078">
        <w:t>en su Condado</w:t>
      </w:r>
      <w:r w:rsidR="00675326" w:rsidRPr="00F4581D">
        <w:rPr>
          <w:rFonts w:cs="Arial"/>
          <w:color w:val="auto"/>
        </w:rPr>
        <w:t xml:space="preserve"> </w:t>
      </w:r>
      <w:r w:rsidRPr="00AF6078">
        <w:t>y</w:t>
      </w:r>
      <w:r w:rsidR="00675326" w:rsidRPr="00F4581D">
        <w:rPr>
          <w:rFonts w:cs="Arial"/>
          <w:color w:val="auto"/>
        </w:rPr>
        <w:t xml:space="preserve"> </w:t>
      </w:r>
      <w:r w:rsidRPr="00AF6078">
        <w:t>le dicen</w:t>
      </w:r>
      <w:r w:rsidR="00675326" w:rsidRPr="00F4581D">
        <w:rPr>
          <w:rFonts w:cs="Arial"/>
          <w:color w:val="auto"/>
        </w:rPr>
        <w:t xml:space="preserve"> </w:t>
      </w:r>
      <w:r w:rsidRPr="00AF6078">
        <w:t>que usted</w:t>
      </w:r>
      <w:r w:rsidR="00675326" w:rsidRPr="00F4581D">
        <w:rPr>
          <w:rFonts w:cs="Arial"/>
          <w:color w:val="auto"/>
        </w:rPr>
        <w:t xml:space="preserve"> </w:t>
      </w:r>
      <w:r w:rsidRPr="00AF6078">
        <w:t>no cumple con los requisitos</w:t>
      </w:r>
      <w:r w:rsidR="00675326" w:rsidRPr="00F4581D">
        <w:rPr>
          <w:rFonts w:cs="Arial"/>
          <w:color w:val="auto"/>
        </w:rPr>
        <w:t xml:space="preserve">, </w:t>
      </w:r>
      <w:r w:rsidRPr="00AF6078">
        <w:t>tiene el derecho</w:t>
      </w:r>
      <w:r w:rsidR="00675326" w:rsidRPr="00F4581D">
        <w:rPr>
          <w:rFonts w:cs="Arial"/>
          <w:color w:val="auto"/>
        </w:rPr>
        <w:t xml:space="preserve"> </w:t>
      </w:r>
      <w:r w:rsidRPr="00AF6078">
        <w:t>a estar en desacuerdo</w:t>
      </w:r>
      <w:r w:rsidR="00675326" w:rsidRPr="00F4581D">
        <w:rPr>
          <w:rFonts w:cs="Arial"/>
          <w:color w:val="auto"/>
        </w:rPr>
        <w:t xml:space="preserve"> </w:t>
      </w:r>
      <w:r w:rsidRPr="00AF6078">
        <w:t>con esa decisión</w:t>
      </w:r>
      <w:r w:rsidR="00675326" w:rsidRPr="00F4581D">
        <w:rPr>
          <w:rFonts w:cs="Arial"/>
          <w:color w:val="auto"/>
        </w:rPr>
        <w:t xml:space="preserve"> </w:t>
      </w:r>
      <w:r w:rsidRPr="00AF6078">
        <w:t>y ésta ser revisada</w:t>
      </w:r>
      <w:r w:rsidR="00675326" w:rsidRPr="00F4581D">
        <w:rPr>
          <w:rFonts w:cs="Arial"/>
          <w:color w:val="auto"/>
        </w:rPr>
        <w:t xml:space="preserve"> </w:t>
      </w:r>
      <w:r w:rsidRPr="00AF6078">
        <w:t>en virtud</w:t>
      </w:r>
      <w:r w:rsidR="00675326" w:rsidRPr="00F4581D">
        <w:rPr>
          <w:rFonts w:cs="Arial"/>
          <w:color w:val="auto"/>
        </w:rPr>
        <w:t xml:space="preserve"> </w:t>
      </w:r>
      <w:r w:rsidRPr="00AF6078">
        <w:t>de</w:t>
      </w:r>
      <w:r w:rsidR="00675326" w:rsidRPr="00F4581D">
        <w:rPr>
          <w:rFonts w:cs="Arial"/>
          <w:color w:val="auto"/>
        </w:rPr>
        <w:t xml:space="preserve"> la </w:t>
      </w:r>
      <w:r w:rsidRPr="00AF6078">
        <w:t>"</w:t>
      </w:r>
      <w:r w:rsidR="00675326" w:rsidRPr="00F4581D">
        <w:rPr>
          <w:rFonts w:cs="Arial"/>
          <w:color w:val="auto"/>
        </w:rPr>
        <w:t xml:space="preserve">Ley de la Agencia </w:t>
      </w:r>
      <w:r w:rsidRPr="00AF6078">
        <w:t>Local</w:t>
      </w:r>
      <w:r w:rsidR="00675326" w:rsidRPr="00F4581D">
        <w:rPr>
          <w:rFonts w:cs="Arial"/>
          <w:color w:val="auto"/>
        </w:rPr>
        <w:t xml:space="preserve">" </w:t>
      </w:r>
      <w:r w:rsidR="00675326">
        <w:rPr>
          <w:rFonts w:cs="Arial"/>
          <w:color w:val="auto"/>
        </w:rPr>
        <w:t>d</w:t>
      </w:r>
      <w:r w:rsidR="00675326" w:rsidRPr="00F4581D">
        <w:rPr>
          <w:rFonts w:cs="Arial"/>
          <w:color w:val="auto"/>
        </w:rPr>
        <w:t xml:space="preserve">e Pensilvania. Del mismo modo, si el </w:t>
      </w:r>
      <w:r w:rsidRPr="00AF6078">
        <w:t>Condado</w:t>
      </w:r>
      <w:r w:rsidR="00675326" w:rsidRPr="00F4581D">
        <w:rPr>
          <w:rFonts w:cs="Arial"/>
          <w:color w:val="auto"/>
        </w:rPr>
        <w:t xml:space="preserve"> </w:t>
      </w:r>
      <w:r w:rsidRPr="00AF6078">
        <w:t>determina que</w:t>
      </w:r>
      <w:r w:rsidR="00675326" w:rsidRPr="00F4581D">
        <w:rPr>
          <w:rFonts w:cs="Arial"/>
          <w:color w:val="auto"/>
        </w:rPr>
        <w:t xml:space="preserve"> </w:t>
      </w:r>
      <w:r w:rsidRPr="00AF6078">
        <w:t xml:space="preserve">cumple con los requisitos para los servicios financiados por fondos Base, </w:t>
      </w:r>
      <w:r w:rsidR="00675326" w:rsidRPr="00F4581D">
        <w:rPr>
          <w:rFonts w:cs="Arial"/>
          <w:color w:val="auto"/>
        </w:rPr>
        <w:t xml:space="preserve">pero se </w:t>
      </w:r>
      <w:r w:rsidRPr="00AF6078">
        <w:t>le niega</w:t>
      </w:r>
      <w:r w:rsidR="00675326" w:rsidRPr="00F4581D">
        <w:rPr>
          <w:rFonts w:cs="Arial"/>
          <w:color w:val="auto"/>
        </w:rPr>
        <w:t xml:space="preserve"> </w:t>
      </w:r>
      <w:r w:rsidRPr="00AF6078">
        <w:t>su solicitud de servicios</w:t>
      </w:r>
      <w:r w:rsidR="00675326" w:rsidRPr="00F4581D">
        <w:rPr>
          <w:rFonts w:cs="Arial"/>
          <w:color w:val="auto"/>
        </w:rPr>
        <w:t xml:space="preserve"> </w:t>
      </w:r>
      <w:r w:rsidRPr="00AF6078">
        <w:t>o</w:t>
      </w:r>
      <w:r w:rsidR="00675326" w:rsidRPr="00F4581D">
        <w:rPr>
          <w:rFonts w:cs="Arial"/>
          <w:color w:val="auto"/>
        </w:rPr>
        <w:t xml:space="preserve"> los servicios que usted ha estado recibiendo son </w:t>
      </w:r>
      <w:r w:rsidRPr="00AF6078">
        <w:t>reducidos,</w:t>
      </w:r>
      <w:r w:rsidR="00675326" w:rsidRPr="00F4581D">
        <w:rPr>
          <w:rFonts w:cs="Arial"/>
          <w:color w:val="auto"/>
        </w:rPr>
        <w:t xml:space="preserve"> </w:t>
      </w:r>
      <w:r w:rsidRPr="00AF6078">
        <w:t>suspendidos o cancelados, puede tener la decisión revisada en virtud</w:t>
      </w:r>
      <w:r w:rsidR="00675326" w:rsidRPr="00F4581D">
        <w:rPr>
          <w:rFonts w:cs="Arial"/>
          <w:color w:val="auto"/>
        </w:rPr>
        <w:t xml:space="preserve"> </w:t>
      </w:r>
      <w:r w:rsidRPr="00AF6078">
        <w:t>de la</w:t>
      </w:r>
      <w:r w:rsidR="00675326" w:rsidRPr="00F4581D">
        <w:rPr>
          <w:rFonts w:cs="Arial"/>
          <w:color w:val="auto"/>
        </w:rPr>
        <w:t xml:space="preserve"> </w:t>
      </w:r>
      <w:r w:rsidRPr="00AF6078">
        <w:t xml:space="preserve">Ley de Agencia Local. </w:t>
      </w:r>
    </w:p>
    <w:p w14:paraId="3AC32E9B" w14:textId="0A01B8E5" w:rsidR="005A2A3C" w:rsidRDefault="00675326">
      <w:pPr>
        <w:pStyle w:val="Body"/>
      </w:pPr>
      <w:r>
        <w:t>Bajo la Ley de Agencia Local, c</w:t>
      </w:r>
      <w:r w:rsidRPr="00A42447">
        <w:t xml:space="preserve">ada Programa del Condado debe tener una política y su procedimiento claramente definido y escrito para este proceso de apelaciones. </w:t>
      </w:r>
      <w:r>
        <w:t>L</w:t>
      </w:r>
      <w:r w:rsidRPr="00A42447">
        <w:t xml:space="preserve">e puede pedir a su </w:t>
      </w:r>
      <w:r>
        <w:t xml:space="preserve">Programa de </w:t>
      </w:r>
      <w:r w:rsidRPr="00A42447">
        <w:t>Condado una copia de la política y el procedimiento.</w:t>
      </w:r>
    </w:p>
    <w:p w14:paraId="6CDFCECA" w14:textId="77777777" w:rsidR="005A2A3C" w:rsidRDefault="00675326">
      <w:pPr>
        <w:pStyle w:val="Body"/>
      </w:pPr>
      <w:r>
        <w:t xml:space="preserve">El proceso bajo la Ley de Agencia Local debería incluir los siguientes pasos: </w:t>
      </w:r>
    </w:p>
    <w:p w14:paraId="610D1D75" w14:textId="77777777" w:rsidR="00F05BDA" w:rsidRDefault="00801882" w:rsidP="00AF6078">
      <w:pPr>
        <w:pStyle w:val="ListBullet"/>
        <w:rPr>
          <w:color w:val="auto"/>
        </w:rPr>
      </w:pPr>
      <w:r w:rsidRPr="00AF6078">
        <w:t>El Programa</w:t>
      </w:r>
      <w:r w:rsidR="00675326" w:rsidRPr="00570870">
        <w:rPr>
          <w:rFonts w:cs="Arial"/>
          <w:color w:val="auto"/>
        </w:rPr>
        <w:t xml:space="preserve"> </w:t>
      </w:r>
      <w:r w:rsidRPr="00AF6078">
        <w:t>del Condado</w:t>
      </w:r>
      <w:r w:rsidR="00675326" w:rsidRPr="00570870">
        <w:rPr>
          <w:rFonts w:cs="Arial"/>
          <w:color w:val="auto"/>
        </w:rPr>
        <w:t xml:space="preserve"> </w:t>
      </w:r>
      <w:r w:rsidRPr="00AF6078">
        <w:t>debe proporcionar</w:t>
      </w:r>
      <w:r w:rsidR="00675326" w:rsidRPr="00570870">
        <w:rPr>
          <w:rFonts w:cs="Arial"/>
          <w:color w:val="auto"/>
        </w:rPr>
        <w:t xml:space="preserve"> </w:t>
      </w:r>
      <w:r w:rsidRPr="00AF6078">
        <w:t>de manera oportuna</w:t>
      </w:r>
      <w:r w:rsidR="00675326" w:rsidRPr="00570870">
        <w:rPr>
          <w:rFonts w:cs="Arial"/>
          <w:color w:val="auto"/>
        </w:rPr>
        <w:t xml:space="preserve">, la notificación </w:t>
      </w:r>
      <w:r w:rsidRPr="00AF6078">
        <w:t>escrita</w:t>
      </w:r>
      <w:r w:rsidR="00675326" w:rsidRPr="00570870">
        <w:rPr>
          <w:rFonts w:cs="Arial"/>
          <w:color w:val="auto"/>
        </w:rPr>
        <w:t xml:space="preserve"> </w:t>
      </w:r>
      <w:r w:rsidRPr="00AF6078">
        <w:t>de la decisión</w:t>
      </w:r>
      <w:r w:rsidR="00675326" w:rsidRPr="00570870">
        <w:rPr>
          <w:rFonts w:cs="Arial"/>
          <w:color w:val="auto"/>
        </w:rPr>
        <w:t xml:space="preserve"> </w:t>
      </w:r>
      <w:r w:rsidRPr="00AF6078">
        <w:t>que</w:t>
      </w:r>
      <w:r w:rsidR="00675326" w:rsidRPr="00570870">
        <w:rPr>
          <w:rFonts w:cs="Arial"/>
          <w:color w:val="auto"/>
        </w:rPr>
        <w:t xml:space="preserve"> </w:t>
      </w:r>
      <w:r w:rsidRPr="00AF6078">
        <w:t>explica por qué se</w:t>
      </w:r>
      <w:r w:rsidR="00675326" w:rsidRPr="00570870">
        <w:rPr>
          <w:rFonts w:cs="Arial"/>
          <w:color w:val="auto"/>
        </w:rPr>
        <w:t xml:space="preserve"> </w:t>
      </w:r>
      <w:r w:rsidRPr="00AF6078">
        <w:t>determina que no cumple los requisitos para los servicios financiados con fondos base. La notificación por escrito</w:t>
      </w:r>
      <w:r w:rsidR="00675326" w:rsidRPr="00570870">
        <w:rPr>
          <w:rFonts w:cs="Arial"/>
          <w:color w:val="auto"/>
        </w:rPr>
        <w:t xml:space="preserve"> </w:t>
      </w:r>
      <w:r w:rsidRPr="00AF6078">
        <w:t>debe explicar el</w:t>
      </w:r>
      <w:r w:rsidR="00675326" w:rsidRPr="00570870">
        <w:rPr>
          <w:rFonts w:cs="Arial"/>
          <w:color w:val="auto"/>
        </w:rPr>
        <w:t xml:space="preserve"> </w:t>
      </w:r>
      <w:r w:rsidRPr="00AF6078">
        <w:t>proceso de apelación</w:t>
      </w:r>
      <w:r w:rsidR="00675326" w:rsidRPr="00570870">
        <w:rPr>
          <w:rFonts w:cs="Arial"/>
          <w:color w:val="auto"/>
        </w:rPr>
        <w:t xml:space="preserve">. </w:t>
      </w:r>
      <w:r w:rsidRPr="00AF6078">
        <w:t>Si</w:t>
      </w:r>
      <w:r w:rsidR="00675326" w:rsidRPr="00570870">
        <w:rPr>
          <w:rFonts w:cs="Arial"/>
          <w:color w:val="auto"/>
        </w:rPr>
        <w:t xml:space="preserve"> </w:t>
      </w:r>
      <w:r w:rsidRPr="00AF6078">
        <w:t>le han dicho</w:t>
      </w:r>
      <w:r w:rsidR="00675326" w:rsidRPr="00570870">
        <w:rPr>
          <w:rFonts w:cs="Arial"/>
          <w:color w:val="auto"/>
        </w:rPr>
        <w:t xml:space="preserve"> </w:t>
      </w:r>
      <w:r w:rsidRPr="00AF6078">
        <w:t>en persona o</w:t>
      </w:r>
      <w:r w:rsidR="00675326" w:rsidRPr="00570870">
        <w:rPr>
          <w:rFonts w:cs="Arial"/>
          <w:color w:val="auto"/>
        </w:rPr>
        <w:t xml:space="preserve"> </w:t>
      </w:r>
      <w:r w:rsidRPr="00AF6078">
        <w:t>por teléfono que</w:t>
      </w:r>
      <w:r w:rsidR="00675326" w:rsidRPr="00570870">
        <w:rPr>
          <w:rFonts w:cs="Arial"/>
          <w:color w:val="auto"/>
        </w:rPr>
        <w:t xml:space="preserve"> </w:t>
      </w:r>
      <w:r w:rsidRPr="00AF6078">
        <w:t xml:space="preserve">usted no cumple los requisitos para los servicios </w:t>
      </w:r>
      <w:r w:rsidR="00675326" w:rsidRPr="00570870">
        <w:rPr>
          <w:rFonts w:cs="Arial"/>
          <w:color w:val="auto"/>
        </w:rPr>
        <w:t xml:space="preserve">financiados con fondos base, debe </w:t>
      </w:r>
      <w:r w:rsidRPr="00AF6078">
        <w:t>solicitar la información</w:t>
      </w:r>
      <w:r w:rsidR="00675326" w:rsidRPr="00570870">
        <w:rPr>
          <w:rFonts w:cs="Arial"/>
          <w:color w:val="auto"/>
        </w:rPr>
        <w:t xml:space="preserve"> </w:t>
      </w:r>
      <w:r w:rsidRPr="00AF6078">
        <w:t>por escrito.</w:t>
      </w:r>
    </w:p>
    <w:p w14:paraId="4F2FF7EE" w14:textId="77777777" w:rsidR="00F05BDA" w:rsidRDefault="00801882" w:rsidP="00AF6078">
      <w:pPr>
        <w:pStyle w:val="ListBullet"/>
      </w:pPr>
      <w:r w:rsidRPr="00AF6078">
        <w:t>Si ha</w:t>
      </w:r>
      <w:r w:rsidR="00675326" w:rsidRPr="00092949">
        <w:rPr>
          <w:rFonts w:cs="Arial"/>
          <w:color w:val="auto"/>
        </w:rPr>
        <w:t xml:space="preserve"> </w:t>
      </w:r>
      <w:r w:rsidRPr="00AF6078">
        <w:t>estado recibiendo servicios</w:t>
      </w:r>
      <w:r w:rsidR="00675326" w:rsidRPr="00092949">
        <w:rPr>
          <w:rFonts w:cs="Arial"/>
          <w:color w:val="auto"/>
        </w:rPr>
        <w:t xml:space="preserve"> </w:t>
      </w:r>
      <w:r w:rsidRPr="00AF6078">
        <w:t>que fueron reducidos</w:t>
      </w:r>
      <w:r w:rsidR="00675326" w:rsidRPr="00092949">
        <w:rPr>
          <w:rFonts w:cs="Arial"/>
          <w:color w:val="auto"/>
        </w:rPr>
        <w:t xml:space="preserve">, suspendidos o </w:t>
      </w:r>
      <w:r w:rsidRPr="00AF6078">
        <w:t>terminados</w:t>
      </w:r>
      <w:r w:rsidR="00675326" w:rsidRPr="00092949">
        <w:rPr>
          <w:rFonts w:cs="Arial"/>
          <w:color w:val="auto"/>
        </w:rPr>
        <w:t xml:space="preserve">, puede tener </w:t>
      </w:r>
      <w:r w:rsidRPr="00AF6078">
        <w:t>una reunión con</w:t>
      </w:r>
      <w:r w:rsidR="00675326" w:rsidRPr="00092949">
        <w:rPr>
          <w:rFonts w:cs="Arial"/>
          <w:color w:val="auto"/>
        </w:rPr>
        <w:t xml:space="preserve"> </w:t>
      </w:r>
      <w:r w:rsidRPr="00AF6078">
        <w:t>el Programa</w:t>
      </w:r>
      <w:r w:rsidR="00675326" w:rsidRPr="00092949">
        <w:rPr>
          <w:rFonts w:cs="Arial"/>
          <w:color w:val="auto"/>
        </w:rPr>
        <w:t xml:space="preserve"> </w:t>
      </w:r>
      <w:r w:rsidRPr="00AF6078">
        <w:t>del Condado,</w:t>
      </w:r>
      <w:r w:rsidR="00675326" w:rsidRPr="00092949">
        <w:rPr>
          <w:rFonts w:cs="Arial"/>
          <w:color w:val="auto"/>
        </w:rPr>
        <w:t xml:space="preserve"> </w:t>
      </w:r>
      <w:r w:rsidRPr="00AF6078">
        <w:t>el</w:t>
      </w:r>
      <w:r w:rsidR="00675326" w:rsidRPr="00092949">
        <w:rPr>
          <w:rFonts w:cs="Arial"/>
          <w:color w:val="auto"/>
        </w:rPr>
        <w:t xml:space="preserve"> </w:t>
      </w:r>
      <w:r w:rsidRPr="00AF6078">
        <w:t>Coordinador de Apoyo</w:t>
      </w:r>
      <w:r w:rsidR="00675326" w:rsidRPr="00092949">
        <w:rPr>
          <w:rFonts w:cs="Arial"/>
          <w:color w:val="auto"/>
        </w:rPr>
        <w:t xml:space="preserve">, y los proveedores, </w:t>
      </w:r>
      <w:r w:rsidRPr="00AF6078">
        <w:t>en su caso,</w:t>
      </w:r>
      <w:r w:rsidR="00675326" w:rsidRPr="00092949">
        <w:rPr>
          <w:rFonts w:cs="Arial"/>
          <w:color w:val="auto"/>
        </w:rPr>
        <w:t xml:space="preserve"> </w:t>
      </w:r>
      <w:r w:rsidRPr="00AF6078">
        <w:t>para hablar y</w:t>
      </w:r>
      <w:r w:rsidR="00675326" w:rsidRPr="00092949">
        <w:rPr>
          <w:rFonts w:cs="Arial"/>
          <w:color w:val="auto"/>
        </w:rPr>
        <w:t xml:space="preserve"> </w:t>
      </w:r>
      <w:r w:rsidRPr="00AF6078">
        <w:t>tratar de</w:t>
      </w:r>
      <w:r w:rsidR="00675326" w:rsidRPr="00092949">
        <w:rPr>
          <w:rFonts w:cs="Arial"/>
          <w:color w:val="auto"/>
        </w:rPr>
        <w:t xml:space="preserve"> </w:t>
      </w:r>
      <w:r w:rsidRPr="00AF6078">
        <w:t>resolver el problema</w:t>
      </w:r>
      <w:r w:rsidR="00675326">
        <w:rPr>
          <w:rFonts w:cs="Arial"/>
          <w:color w:val="333333"/>
        </w:rPr>
        <w:t>.</w:t>
      </w:r>
    </w:p>
    <w:p w14:paraId="7E474AE9" w14:textId="77777777" w:rsidR="00F05BDA" w:rsidRDefault="00675326" w:rsidP="00AE52E3">
      <w:pPr>
        <w:pStyle w:val="ListBullet"/>
        <w:rPr>
          <w:b/>
        </w:rPr>
      </w:pPr>
      <w:r>
        <w:t xml:space="preserve">El </w:t>
      </w:r>
      <w:r w:rsidRPr="006C212F">
        <w:t>Programa del Condado nombrará un examinador imparcial para escuchar los asuntos y los argumentos.</w:t>
      </w:r>
    </w:p>
    <w:p w14:paraId="1011CA9A" w14:textId="77777777" w:rsidR="00F05BDA" w:rsidRDefault="00675326" w:rsidP="006D031A">
      <w:pPr>
        <w:pStyle w:val="ListBullet"/>
        <w:rPr>
          <w:b/>
        </w:rPr>
      </w:pPr>
      <w:r w:rsidRPr="006C212F">
        <w:t>Una audiencia será programada</w:t>
      </w:r>
      <w:r w:rsidR="00E56777">
        <w:t xml:space="preserve"> </w:t>
      </w:r>
      <w:r w:rsidRPr="006C212F">
        <w:t>–</w:t>
      </w:r>
      <w:r w:rsidR="00CE65CC">
        <w:t xml:space="preserve"> </w:t>
      </w:r>
      <w:r w:rsidRPr="006C212F">
        <w:t xml:space="preserve">y puede grabarse sin costo para usted. </w:t>
      </w:r>
      <w:r>
        <w:t>T</w:t>
      </w:r>
      <w:r w:rsidRPr="006C212F">
        <w:t>ambién puede pedir una transcripción de la audiencia (a su costo).</w:t>
      </w:r>
    </w:p>
    <w:p w14:paraId="15963676" w14:textId="77777777" w:rsidR="005A2A3C" w:rsidRDefault="00675326">
      <w:pPr>
        <w:pStyle w:val="ListBullet"/>
        <w:rPr>
          <w:b/>
        </w:rPr>
      </w:pPr>
      <w:r>
        <w:t>P</w:t>
      </w:r>
      <w:r w:rsidRPr="006C212F">
        <w:t>uede proveer testimonio, documentación y nueva información durante la audiencia. El examinador le puede hacer preguntas.</w:t>
      </w:r>
    </w:p>
    <w:p w14:paraId="3EB40F67" w14:textId="77777777" w:rsidR="005A2A3C" w:rsidRDefault="00675326">
      <w:pPr>
        <w:pStyle w:val="ListBullet"/>
        <w:rPr>
          <w:b/>
        </w:rPr>
      </w:pPr>
      <w:r w:rsidRPr="006C212F">
        <w:t>El Condado también puede presentar información y hechos acerca de la decisión.</w:t>
      </w:r>
    </w:p>
    <w:p w14:paraId="1CBFC7A6" w14:textId="77777777" w:rsidR="005A2A3C" w:rsidRDefault="00675326">
      <w:pPr>
        <w:pStyle w:val="ListBullet"/>
      </w:pPr>
      <w:r>
        <w:t>P</w:t>
      </w:r>
      <w:r w:rsidRPr="006C212F">
        <w:t>uede hacer preguntas sobre el Programa del Condado.</w:t>
      </w:r>
    </w:p>
    <w:p w14:paraId="045AEDFF" w14:textId="77777777" w:rsidR="00F05BDA" w:rsidRDefault="00675326" w:rsidP="00AE52E3">
      <w:pPr>
        <w:pStyle w:val="ListBullet"/>
      </w:pPr>
      <w:r w:rsidRPr="00AA5268">
        <w:t xml:space="preserve">El </w:t>
      </w:r>
      <w:r w:rsidRPr="001B4499">
        <w:t>examinador</w:t>
      </w:r>
      <w:r w:rsidRPr="00AA5268">
        <w:t xml:space="preserve"> emitirá una decisión por escrito dentro de los 30 días siguientes a la fecha de la audiencia, que explica las razones de la decisión</w:t>
      </w:r>
      <w:r>
        <w:t>.</w:t>
      </w:r>
    </w:p>
    <w:p w14:paraId="68B517B5" w14:textId="5DAE21AC" w:rsidR="00F05BDA" w:rsidRDefault="00675326" w:rsidP="00AE52E3">
      <w:pPr>
        <w:pStyle w:val="ListBullet"/>
      </w:pPr>
      <w:r w:rsidRPr="00AA5268">
        <w:t xml:space="preserve">Si no está satisfecho con la decisión del </w:t>
      </w:r>
      <w:r w:rsidRPr="001B4499">
        <w:t>examinador</w:t>
      </w:r>
      <w:r w:rsidRPr="00AA5268">
        <w:t>, puede presentar una apelación en la Corte de Peticiones Comunes del Condado.</w:t>
      </w:r>
    </w:p>
    <w:p w14:paraId="7CB16FE2" w14:textId="77777777" w:rsidR="00F05BDA" w:rsidRDefault="00675326" w:rsidP="00AF6078">
      <w:pPr>
        <w:pStyle w:val="ListBullet"/>
      </w:pPr>
      <w:r w:rsidRPr="00A42447">
        <w:t>A diferencia de los participantes de</w:t>
      </w:r>
      <w:r>
        <w:t xml:space="preserve"> </w:t>
      </w:r>
      <w:r w:rsidRPr="00A42447">
        <w:t>l</w:t>
      </w:r>
      <w:r>
        <w:t>a</w:t>
      </w:r>
      <w:r w:rsidRPr="00A42447">
        <w:t xml:space="preserve"> </w:t>
      </w:r>
      <w:r>
        <w:t>Exención</w:t>
      </w:r>
      <w:r w:rsidRPr="00A42447">
        <w:t xml:space="preserve">, el Programa del Condado y/o el proveedor pueden </w:t>
      </w:r>
      <w:r>
        <w:t xml:space="preserve">denegar, suspender, reducir o terminar </w:t>
      </w:r>
      <w:r w:rsidRPr="00A42447">
        <w:t>servicios debido a la falta de dinero</w:t>
      </w:r>
      <w:r>
        <w:t xml:space="preserve">. Si ha estado recibiendo servicios financiados por fondos base y el Condado suspende, reduce o termina los servicios, </w:t>
      </w:r>
      <w:r w:rsidRPr="00A42447">
        <w:t xml:space="preserve">no tiene derecho a que </w:t>
      </w:r>
      <w:r>
        <w:t xml:space="preserve">esos </w:t>
      </w:r>
      <w:r w:rsidRPr="00A42447">
        <w:t>servicios permanezcan en lugar mientras apela la decisión a través de</w:t>
      </w:r>
      <w:r>
        <w:t xml:space="preserve"> </w:t>
      </w:r>
      <w:r w:rsidRPr="00A42447">
        <w:t>l</w:t>
      </w:r>
      <w:r>
        <w:t xml:space="preserve">a Ley Local de Agencia. </w:t>
      </w:r>
      <w:r w:rsidRPr="00A42447">
        <w:t xml:space="preserve">Sin embargo, debería requerir que los servicios </w:t>
      </w:r>
      <w:r>
        <w:t xml:space="preserve">continúen </w:t>
      </w:r>
      <w:r w:rsidRPr="00A42447">
        <w:t>hasta la resolución</w:t>
      </w:r>
      <w:r>
        <w:t xml:space="preserve"> de cualquier apaelación. </w:t>
      </w:r>
      <w:r w:rsidRPr="00A42447">
        <w:t xml:space="preserve"> </w:t>
      </w:r>
    </w:p>
    <w:p w14:paraId="3E1E222B" w14:textId="77777777" w:rsidR="00F05BDA" w:rsidRDefault="00675326" w:rsidP="00AF6078">
      <w:pPr>
        <w:pStyle w:val="Heading3"/>
      </w:pPr>
      <w:bookmarkStart w:id="275" w:name="_Toc122575385"/>
      <w:bookmarkStart w:id="276" w:name="_Toc248552299"/>
      <w:bookmarkStart w:id="277" w:name="_Toc248552496"/>
      <w:bookmarkStart w:id="278" w:name="_Toc248552748"/>
      <w:bookmarkStart w:id="279" w:name="_Toc248553152"/>
      <w:bookmarkStart w:id="280" w:name="_Toc248977020"/>
      <w:r w:rsidRPr="00A42447">
        <w:t xml:space="preserve">Apelaciones para las Personas con </w:t>
      </w:r>
      <w:r>
        <w:t xml:space="preserve">Discapacidad Intelectual </w:t>
      </w:r>
      <w:r w:rsidRPr="00A42447">
        <w:t xml:space="preserve">cuando son Denegados, Reducidos, Suspendidos o Terminados </w:t>
      </w:r>
      <w:bookmarkEnd w:id="275"/>
      <w:r w:rsidRPr="00C32F0D">
        <w:t xml:space="preserve">los </w:t>
      </w:r>
      <w:r w:rsidRPr="00A42447">
        <w:t>Servicios de</w:t>
      </w:r>
      <w:r w:rsidRPr="00C32F0D">
        <w:t xml:space="preserve"> </w:t>
      </w:r>
      <w:r w:rsidRPr="00A42447">
        <w:t>l</w:t>
      </w:r>
      <w:r w:rsidRPr="00C32F0D">
        <w:t>a</w:t>
      </w:r>
      <w:r w:rsidRPr="00A42447">
        <w:t xml:space="preserve"> </w:t>
      </w:r>
      <w:r w:rsidRPr="00C32F0D">
        <w:t>Exenci</w:t>
      </w:r>
      <w:r>
        <w:t>ón</w:t>
      </w:r>
      <w:r w:rsidRPr="00A42447">
        <w:t xml:space="preserve"> en el Hogar y </w:t>
      </w:r>
      <w:r>
        <w:t xml:space="preserve">la </w:t>
      </w:r>
      <w:r w:rsidRPr="00A42447">
        <w:t>Comunidad</w:t>
      </w:r>
      <w:bookmarkEnd w:id="276"/>
      <w:bookmarkEnd w:id="277"/>
      <w:bookmarkEnd w:id="278"/>
      <w:bookmarkEnd w:id="279"/>
      <w:bookmarkEnd w:id="280"/>
    </w:p>
    <w:p w14:paraId="2511A935" w14:textId="77777777" w:rsidR="005A2A3C" w:rsidRDefault="00675326">
      <w:pPr>
        <w:pStyle w:val="Body"/>
        <w:rPr>
          <w:b/>
          <w:bCs/>
          <w:color w:val="auto"/>
        </w:rPr>
      </w:pPr>
      <w:r w:rsidRPr="00A42447">
        <w:t xml:space="preserve">Esta sección brevemente resumirá el proceso administrativo de apelaciones dentro del Departamento de Bienestar Público (DPW), disponible para los individuos con </w:t>
      </w:r>
      <w:r>
        <w:t xml:space="preserve">Discapacidad Intelectual </w:t>
      </w:r>
      <w:r w:rsidRPr="00A42447">
        <w:t xml:space="preserve">y sus familias o sus encargados, que solicitan para y/o reciben servicios bajo </w:t>
      </w:r>
      <w:r>
        <w:t>la Exención</w:t>
      </w:r>
      <w:r w:rsidRPr="00A42447">
        <w:t xml:space="preserve"> Consolidad</w:t>
      </w:r>
      <w:r>
        <w:t>a</w:t>
      </w:r>
      <w:r w:rsidRPr="00A42447">
        <w:t xml:space="preserve"> o Apoyos Dirigidos por la Persona/Familia (P/FDS). </w:t>
      </w:r>
      <w:r w:rsidRPr="00A42447">
        <w:rPr>
          <w:b/>
          <w:bCs/>
          <w:color w:val="auto"/>
        </w:rPr>
        <w:t>Por favor note que la información en esta sección no tiene la intención de ser consejo legal y tampoco constituye consejo legal.</w:t>
      </w:r>
    </w:p>
    <w:p w14:paraId="31952B13" w14:textId="77777777" w:rsidR="005A2A3C" w:rsidRDefault="00675326">
      <w:pPr>
        <w:pStyle w:val="Body"/>
      </w:pPr>
      <w:r w:rsidRPr="00A42447">
        <w:t xml:space="preserve">Algunas palabras iniciales de motivación: Una apelación </w:t>
      </w:r>
      <w:r>
        <w:t xml:space="preserve">administrativa a DPW </w:t>
      </w:r>
      <w:r w:rsidRPr="00A42447">
        <w:t xml:space="preserve">no le cuesta nada, solo un poco de tiempo y un poco de esfuerzo y tiene el potencial </w:t>
      </w:r>
      <w:r>
        <w:t>de</w:t>
      </w:r>
      <w:r w:rsidRPr="00A42447">
        <w:t xml:space="preserve"> ganar o retener servicios importantes para usted o su miembro familiar. Para la mayoría de los participantes y solicitantes de</w:t>
      </w:r>
      <w:r>
        <w:t xml:space="preserve"> </w:t>
      </w:r>
      <w:r w:rsidRPr="00A42447">
        <w:t>l</w:t>
      </w:r>
      <w:r>
        <w:t>a</w:t>
      </w:r>
      <w:r w:rsidRPr="00A42447">
        <w:t xml:space="preserve"> </w:t>
      </w:r>
      <w:r>
        <w:t>Exención</w:t>
      </w:r>
      <w:r w:rsidRPr="00A42447">
        <w:t xml:space="preserve">, la apelación es la primera vez que una persona </w:t>
      </w:r>
      <w:r>
        <w:t>imparcial</w:t>
      </w:r>
      <w:r w:rsidRPr="00A42447">
        <w:t xml:space="preserve"> revisa su caso. La historia ha mostrado que una apelación a menudo puede tener éxito aun cuando un individuo, miembro familiar o substituto/encargado no tenga abogado o consejero/defensor y elige representarse a si mismo/a.</w:t>
      </w:r>
    </w:p>
    <w:p w14:paraId="42A2430E" w14:textId="77777777" w:rsidR="00675326" w:rsidRPr="00A42447" w:rsidRDefault="00675326">
      <w:pPr>
        <w:pStyle w:val="Heading4"/>
      </w:pPr>
      <w:r w:rsidRPr="00A42447">
        <w:t>¿Qué puede apelar?</w:t>
      </w:r>
    </w:p>
    <w:p w14:paraId="65F3510B" w14:textId="77777777" w:rsidR="005A2A3C" w:rsidRDefault="00675326">
      <w:pPr>
        <w:pStyle w:val="Body"/>
      </w:pPr>
      <w:r w:rsidRPr="00A42447">
        <w:t xml:space="preserve">Su derecho a apelar es bien amplio. </w:t>
      </w:r>
      <w:r>
        <w:t>T</w:t>
      </w:r>
      <w:r w:rsidRPr="00A42447">
        <w:t>iene el derecho de apelar cualquier decisión con la cual usted no está satisfecho y que afecta sus servicios así como también el derecho para apelar cualquier acción, inacción o retraso con el cual no está conforme. La siguiente lista refleja algunas razones comunes por las cuales los solicitantes y participantes de</w:t>
      </w:r>
      <w:r>
        <w:t xml:space="preserve"> </w:t>
      </w:r>
      <w:r w:rsidRPr="00A42447">
        <w:t>l</w:t>
      </w:r>
      <w:r>
        <w:t>a</w:t>
      </w:r>
      <w:r w:rsidRPr="00A42447">
        <w:t xml:space="preserve"> </w:t>
      </w:r>
      <w:r>
        <w:t>Exención</w:t>
      </w:r>
      <w:r w:rsidRPr="00A42447">
        <w:t xml:space="preserve"> quieran radicar una apelación</w:t>
      </w:r>
      <w:r>
        <w:t>,</w:t>
      </w:r>
      <w:r w:rsidRPr="00A42447">
        <w:t xml:space="preserve"> pero la misma no es de ninguna manera una lista exhaustiva:</w:t>
      </w:r>
    </w:p>
    <w:p w14:paraId="4278EE7C" w14:textId="77777777" w:rsidR="00F05BDA" w:rsidRDefault="00675326" w:rsidP="00AF6078">
      <w:pPr>
        <w:pStyle w:val="ListBullet"/>
        <w:rPr>
          <w:b/>
        </w:rPr>
      </w:pPr>
      <w:r>
        <w:t>No se le permite</w:t>
      </w:r>
      <w:r w:rsidRPr="002C1093">
        <w:t xml:space="preserve"> en </w:t>
      </w:r>
      <w:r>
        <w:t xml:space="preserve">lo </w:t>
      </w:r>
      <w:r w:rsidRPr="002C1093">
        <w:t>absoluto solicitar servicios de</w:t>
      </w:r>
      <w:r>
        <w:t xml:space="preserve"> </w:t>
      </w:r>
      <w:r w:rsidRPr="002C1093">
        <w:t>l</w:t>
      </w:r>
      <w:r>
        <w:t>a</w:t>
      </w:r>
      <w:r w:rsidRPr="002C1093">
        <w:t xml:space="preserve"> </w:t>
      </w:r>
      <w:r>
        <w:t>Exención</w:t>
      </w:r>
      <w:r w:rsidRPr="002C1093">
        <w:t xml:space="preserve">. </w:t>
      </w:r>
    </w:p>
    <w:p w14:paraId="3461DC92" w14:textId="77777777" w:rsidR="00F05BDA" w:rsidRDefault="00675326" w:rsidP="00AF6078">
      <w:pPr>
        <w:pStyle w:val="ListBullet"/>
        <w:rPr>
          <w:b/>
        </w:rPr>
      </w:pPr>
      <w:r w:rsidRPr="002C1093">
        <w:t>Luego de que usted solicita servicios de</w:t>
      </w:r>
      <w:r>
        <w:t xml:space="preserve"> </w:t>
      </w:r>
      <w:r w:rsidRPr="002C1093">
        <w:t>l</w:t>
      </w:r>
      <w:r>
        <w:t>a</w:t>
      </w:r>
      <w:r w:rsidRPr="002C1093">
        <w:t xml:space="preserve"> </w:t>
      </w:r>
      <w:r>
        <w:t>Exención</w:t>
      </w:r>
      <w:r w:rsidRPr="002C1093">
        <w:t xml:space="preserve">, </w:t>
      </w:r>
      <w:r>
        <w:t xml:space="preserve">Se le dice </w:t>
      </w:r>
      <w:r w:rsidRPr="002C1093">
        <w:t xml:space="preserve">que </w:t>
      </w:r>
      <w:r>
        <w:t>n</w:t>
      </w:r>
      <w:r w:rsidRPr="002C1093">
        <w:t xml:space="preserve">o </w:t>
      </w:r>
      <w:r>
        <w:t xml:space="preserve">cumple con los requisitos </w:t>
      </w:r>
      <w:r w:rsidRPr="002C1093">
        <w:t xml:space="preserve">porque no tiene </w:t>
      </w:r>
      <w:r w:rsidRPr="008E188C">
        <w:t>discapacidad intelectual</w:t>
      </w:r>
      <w:r w:rsidRPr="002C1093">
        <w:t xml:space="preserve">, no necesita un nivel de cuidado en una </w:t>
      </w:r>
      <w:r>
        <w:rPr>
          <w:b/>
        </w:rPr>
        <w:t>ICF/ID</w:t>
      </w:r>
      <w:r w:rsidRPr="002C1093">
        <w:t xml:space="preserve"> o no cumple con las </w:t>
      </w:r>
      <w:r>
        <w:t>pautas</w:t>
      </w:r>
      <w:r w:rsidRPr="002C1093">
        <w:t xml:space="preserve"> financieras. </w:t>
      </w:r>
    </w:p>
    <w:p w14:paraId="2957987E" w14:textId="77777777" w:rsidR="00F05BDA" w:rsidRDefault="00675326" w:rsidP="00AF6078">
      <w:pPr>
        <w:pStyle w:val="ListBullet"/>
        <w:rPr>
          <w:b/>
        </w:rPr>
      </w:pPr>
      <w:r>
        <w:t xml:space="preserve">Se le dice </w:t>
      </w:r>
      <w:r w:rsidRPr="002C1093">
        <w:t xml:space="preserve">que </w:t>
      </w:r>
      <w:r>
        <w:t xml:space="preserve">cumple con los requisitos </w:t>
      </w:r>
      <w:r w:rsidRPr="002C1093">
        <w:t xml:space="preserve">para </w:t>
      </w:r>
      <w:r>
        <w:t xml:space="preserve">los </w:t>
      </w:r>
      <w:r w:rsidRPr="002C1093">
        <w:t>servicios de</w:t>
      </w:r>
      <w:r>
        <w:t xml:space="preserve"> </w:t>
      </w:r>
      <w:r w:rsidRPr="002C1093">
        <w:t>l</w:t>
      </w:r>
      <w:r>
        <w:t>a</w:t>
      </w:r>
      <w:r w:rsidRPr="002C1093">
        <w:t xml:space="preserve"> </w:t>
      </w:r>
      <w:r>
        <w:t>Exención</w:t>
      </w:r>
      <w:r w:rsidRPr="002C1093">
        <w:t>, pero que no hay fondos disponibles ni capacidad de</w:t>
      </w:r>
      <w:r>
        <w:t xml:space="preserve"> </w:t>
      </w:r>
      <w:r w:rsidRPr="002C1093">
        <w:t>l</w:t>
      </w:r>
      <w:r>
        <w:t>a</w:t>
      </w:r>
      <w:r w:rsidRPr="002C1093">
        <w:t xml:space="preserve"> </w:t>
      </w:r>
      <w:r>
        <w:t>exención</w:t>
      </w:r>
      <w:r w:rsidRPr="002C1093">
        <w:t xml:space="preserve"> porque ahora hay una lista de espera. </w:t>
      </w:r>
      <w:r>
        <w:t>S</w:t>
      </w:r>
      <w:r w:rsidRPr="002C1093">
        <w:t>in embargo, debería notar que aunque un retraso irrazonable en la entrega de servicios puede ser apelable, el estado puede (y lo hace) mantener una lista de espera para los servicios de</w:t>
      </w:r>
      <w:r>
        <w:t xml:space="preserve"> </w:t>
      </w:r>
      <w:r w:rsidRPr="002C1093">
        <w:t>l</w:t>
      </w:r>
      <w:r>
        <w:t>a</w:t>
      </w:r>
      <w:r w:rsidRPr="002C1093">
        <w:t xml:space="preserve"> </w:t>
      </w:r>
      <w:r>
        <w:t>Exención</w:t>
      </w:r>
      <w:r w:rsidRPr="002C1093">
        <w:t xml:space="preserve"> y es legal hacer eso. Como consecuencia, una apelación </w:t>
      </w:r>
      <w:r>
        <w:t>que</w:t>
      </w:r>
      <w:r w:rsidRPr="002C1093">
        <w:t xml:space="preserve"> simplemente </w:t>
      </w:r>
      <w:r>
        <w:t>rete un retraso en el acceso a servicios porque</w:t>
      </w:r>
      <w:r w:rsidRPr="002C1093">
        <w:t xml:space="preserve"> su nombre e</w:t>
      </w:r>
      <w:r>
        <w:t xml:space="preserve">stá en la lista </w:t>
      </w:r>
      <w:r w:rsidRPr="002C1093">
        <w:t>de espera</w:t>
      </w:r>
      <w:r>
        <w:t>,</w:t>
      </w:r>
      <w:r w:rsidRPr="002C1093">
        <w:t xml:space="preserve"> tiene poca probabilidad de tener éxito. Sin embargo, es todavía su derecho el radicar una apelación. Además, también puede apelar el nivel de prioridad en su PUNS si piensa que debería ser clasificado en una prioridad más alta (como "emergencia" o "crítico" en vez de "planificación"). Tal apelación, si es exitosa, daría como resultado que su nombre sea colocado en una posición más alta en la lista de espera.</w:t>
      </w:r>
    </w:p>
    <w:p w14:paraId="2081F03E" w14:textId="77777777" w:rsidR="00F05BDA" w:rsidRDefault="00675326" w:rsidP="00AF6078">
      <w:pPr>
        <w:pStyle w:val="ListBullet"/>
        <w:rPr>
          <w:b/>
        </w:rPr>
      </w:pPr>
      <w:r>
        <w:t>E</w:t>
      </w:r>
      <w:r w:rsidRPr="002C1093">
        <w:t xml:space="preserve">s aceptado en </w:t>
      </w:r>
      <w:r>
        <w:t>la Exención</w:t>
      </w:r>
      <w:r w:rsidRPr="002C1093">
        <w:t xml:space="preserve">, pero le es denegado los servicios </w:t>
      </w:r>
      <w:r>
        <w:t xml:space="preserve">de la Exención </w:t>
      </w:r>
      <w:r w:rsidRPr="002C1093">
        <w:t xml:space="preserve">que piensa son necesarios para satisfacer sus necesidades, o piensa que los servicios no le son provistos en una cantidad o un lapso de tiempo lo suficiente como para satisfacer sus necesidades. Sin embargo, debería notar, que hay un tope de fondos en la cantidad de servicios que pueden ser provistos bajo </w:t>
      </w:r>
      <w:r>
        <w:t>la Exención de</w:t>
      </w:r>
      <w:r w:rsidRPr="002C1093">
        <w:t xml:space="preserve"> Apoyos Dirigidos </w:t>
      </w:r>
      <w:r>
        <w:t xml:space="preserve">a la </w:t>
      </w:r>
      <w:r w:rsidRPr="002C1093">
        <w:t xml:space="preserve">Persona/Familia (P/FDS). Si está en </w:t>
      </w:r>
      <w:r>
        <w:t>la Exención</w:t>
      </w:r>
      <w:r w:rsidRPr="002C1093">
        <w:t xml:space="preserve"> P/FDS y le son denegados servicios o piensa que estos son provistos en una cantidad menor a la que usted necesita porque se excedería el tope de fondos, una apelación tiene poca probabilidad de tener éxito. </w:t>
      </w:r>
      <w:r w:rsidRPr="00833519">
        <w:t>Además, una apelación es poco probable que tenga éxito si busca servicios que no están disponibles bajo un</w:t>
      </w:r>
      <w:r>
        <w:t>a</w:t>
      </w:r>
      <w:r w:rsidRPr="00833519">
        <w:t xml:space="preserve"> </w:t>
      </w:r>
      <w:r>
        <w:t>Exención</w:t>
      </w:r>
      <w:r w:rsidRPr="00833519">
        <w:t xml:space="preserve"> o una cantidad de servicios que no está</w:t>
      </w:r>
      <w:r>
        <w:t>n</w:t>
      </w:r>
      <w:r w:rsidRPr="00833519">
        <w:t xml:space="preserve"> disponible</w:t>
      </w:r>
      <w:r>
        <w:t>s</w:t>
      </w:r>
      <w:r w:rsidRPr="00833519">
        <w:t xml:space="preserve"> bajo </w:t>
      </w:r>
      <w:r>
        <w:t>la Exención</w:t>
      </w:r>
      <w:r w:rsidRPr="00833519">
        <w:t xml:space="preserve">. </w:t>
      </w:r>
      <w:r w:rsidRPr="002C1093">
        <w:t>Sin embargo, es todavía su derecho el apelar.</w:t>
      </w:r>
    </w:p>
    <w:p w14:paraId="33EA4587" w14:textId="77777777" w:rsidR="00F05BDA" w:rsidRDefault="00675326" w:rsidP="00AF6078">
      <w:pPr>
        <w:pStyle w:val="ListBullet"/>
        <w:rPr>
          <w:b/>
        </w:rPr>
      </w:pPr>
      <w:r w:rsidRPr="002C1093">
        <w:t>Su Plan de Apoyo Individual (ISP) refleja todos los servicios que piensa que necesita, en la cantidad y duración necesaria, pero no es actualmente provisto con esos servicios.</w:t>
      </w:r>
    </w:p>
    <w:p w14:paraId="3D7A1F10" w14:textId="77777777" w:rsidR="00F05BDA" w:rsidRDefault="00675326" w:rsidP="00AF6078">
      <w:pPr>
        <w:pStyle w:val="ListBullet"/>
        <w:rPr>
          <w:b/>
        </w:rPr>
      </w:pPr>
      <w:r>
        <w:t xml:space="preserve">Se le niega </w:t>
      </w:r>
      <w:r w:rsidRPr="002C1093">
        <w:t>su elección de proveedor de servicios de</w:t>
      </w:r>
      <w:r>
        <w:t xml:space="preserve"> </w:t>
      </w:r>
      <w:r w:rsidRPr="002C1093">
        <w:t>l</w:t>
      </w:r>
      <w:r>
        <w:t>a</w:t>
      </w:r>
      <w:r w:rsidRPr="002C1093">
        <w:t xml:space="preserve"> </w:t>
      </w:r>
      <w:r>
        <w:t>Exención</w:t>
      </w:r>
      <w:r w:rsidRPr="002C1093">
        <w:t xml:space="preserve">. </w:t>
      </w:r>
    </w:p>
    <w:p w14:paraId="11068C8C" w14:textId="77777777" w:rsidR="00F05BDA" w:rsidRDefault="00675326" w:rsidP="00AF6078">
      <w:pPr>
        <w:pStyle w:val="ListBullet"/>
        <w:rPr>
          <w:b/>
        </w:rPr>
      </w:pPr>
      <w:r w:rsidRPr="002C1093">
        <w:t xml:space="preserve">Luego que haya sido </w:t>
      </w:r>
      <w:r>
        <w:t>inscrito</w:t>
      </w:r>
      <w:r w:rsidRPr="002C1093">
        <w:t xml:space="preserve"> en </w:t>
      </w:r>
      <w:r>
        <w:t>la Exención</w:t>
      </w:r>
      <w:r w:rsidRPr="002C1093">
        <w:t xml:space="preserve"> y haya sido aprobado para cierto servicio o cierto nivel de servicio, es informado que la cantidad de sus servicios será reducida o uno o más de sus servicios será terminado</w:t>
      </w:r>
      <w:r>
        <w:t>s</w:t>
      </w:r>
      <w:r w:rsidRPr="002C1093">
        <w:t>.</w:t>
      </w:r>
    </w:p>
    <w:p w14:paraId="434A8145" w14:textId="77777777" w:rsidR="00F05BDA" w:rsidRDefault="00675326" w:rsidP="00AF6078">
      <w:pPr>
        <w:pStyle w:val="ListBullet"/>
        <w:rPr>
          <w:b/>
        </w:rPr>
      </w:pPr>
      <w:r w:rsidRPr="002C1093">
        <w:t xml:space="preserve">Luego que está </w:t>
      </w:r>
      <w:r>
        <w:t>inscrito</w:t>
      </w:r>
      <w:r w:rsidRPr="002C1093">
        <w:t xml:space="preserve"> en l</w:t>
      </w:r>
      <w:r>
        <w:t>a</w:t>
      </w:r>
      <w:r w:rsidRPr="002C1093">
        <w:t xml:space="preserve"> </w:t>
      </w:r>
      <w:r>
        <w:t>Exención</w:t>
      </w:r>
      <w:r w:rsidRPr="002C1093">
        <w:t xml:space="preserve">, </w:t>
      </w:r>
      <w:r>
        <w:t xml:space="preserve">se le informa </w:t>
      </w:r>
      <w:r w:rsidRPr="002C1093">
        <w:t>que ha sido o será eliminado de</w:t>
      </w:r>
      <w:r>
        <w:t xml:space="preserve"> </w:t>
      </w:r>
      <w:r w:rsidRPr="002C1093">
        <w:t>l</w:t>
      </w:r>
      <w:r>
        <w:t>a</w:t>
      </w:r>
      <w:r w:rsidRPr="002C1093">
        <w:t xml:space="preserve"> </w:t>
      </w:r>
      <w:r>
        <w:t>Exención</w:t>
      </w:r>
      <w:r w:rsidRPr="002C1093">
        <w:t xml:space="preserve"> completamente.</w:t>
      </w:r>
    </w:p>
    <w:p w14:paraId="1C4E0691" w14:textId="77777777" w:rsidR="00F05BDA" w:rsidRDefault="00675326" w:rsidP="00AF6078">
      <w:pPr>
        <w:pStyle w:val="ListBullet"/>
        <w:rPr>
          <w:b/>
        </w:rPr>
      </w:pPr>
      <w:r>
        <w:t xml:space="preserve">Debe recibir una </w:t>
      </w:r>
      <w:r w:rsidRPr="002C1093">
        <w:t xml:space="preserve">notificación por escrito de cualquiera de las decisiones anteriormente descritas. </w:t>
      </w:r>
      <w:r>
        <w:t xml:space="preserve">La notificación explicará las razones de la decisión y sus derechos a apelar. Si es informado en persona o por teléfono acerca de la decisión, debe pedir una notificación por escrito. </w:t>
      </w:r>
    </w:p>
    <w:p w14:paraId="785E9BA0" w14:textId="77777777" w:rsidR="005A2A3C" w:rsidRDefault="00675326">
      <w:pPr>
        <w:pStyle w:val="Body"/>
      </w:pPr>
      <w:r w:rsidRPr="00AF6078">
        <w:rPr>
          <w:b/>
        </w:rPr>
        <w:t>N</w:t>
      </w:r>
      <w:r w:rsidR="00801882" w:rsidRPr="00AF6078">
        <w:rPr>
          <w:b/>
        </w:rPr>
        <w:t>o</w:t>
      </w:r>
      <w:r w:rsidRPr="00AF6078">
        <w:rPr>
          <w:b/>
        </w:rPr>
        <w:t xml:space="preserve"> </w:t>
      </w:r>
      <w:r w:rsidRPr="009A1B62">
        <w:t>le es prohibido</w:t>
      </w:r>
      <w:r w:rsidRPr="00A42447">
        <w:t xml:space="preserve"> radicar una apelación simplemente porque accedió a los servicios en el ISP o firmó el ISP.</w:t>
      </w:r>
    </w:p>
    <w:p w14:paraId="71920D55" w14:textId="7C4EA56A" w:rsidR="005A2A3C" w:rsidRDefault="00675326">
      <w:pPr>
        <w:pStyle w:val="Body"/>
      </w:pPr>
      <w:r w:rsidRPr="003E1DA2">
        <w:t>No se le permitirá apelar los cambios que están autorizad</w:t>
      </w:r>
      <w:r>
        <w:t>o</w:t>
      </w:r>
      <w:r w:rsidRPr="003E1DA2">
        <w:t xml:space="preserve">s por los cambios en la ley </w:t>
      </w:r>
      <w:r>
        <w:t xml:space="preserve">estatal o federal </w:t>
      </w:r>
      <w:r w:rsidRPr="003E1DA2">
        <w:t xml:space="preserve">o cambios </w:t>
      </w:r>
      <w:r>
        <w:t xml:space="preserve">a la Exención </w:t>
      </w:r>
      <w:r w:rsidRPr="003E1DA2">
        <w:t>que s</w:t>
      </w:r>
      <w:r>
        <w:t>on</w:t>
      </w:r>
      <w:r w:rsidRPr="003E1DA2">
        <w:t xml:space="preserve"> aprob</w:t>
      </w:r>
      <w:r>
        <w:t>obados</w:t>
      </w:r>
      <w:r w:rsidRPr="003E1DA2">
        <w:t xml:space="preserve"> por el gobierno federal</w:t>
      </w:r>
      <w:r>
        <w:t xml:space="preserve">. </w:t>
      </w:r>
      <w:r w:rsidRPr="003E1DA2">
        <w:t xml:space="preserve">Por ejemplo, si el gobierno federal permite a DPW dejar de prestar un servicio </w:t>
      </w:r>
      <w:r>
        <w:t xml:space="preserve">en particular de la Exención </w:t>
      </w:r>
      <w:r w:rsidRPr="003E1DA2">
        <w:t xml:space="preserve">o para limitar </w:t>
      </w:r>
      <w:r>
        <w:t xml:space="preserve">la cantidad </w:t>
      </w:r>
      <w:r w:rsidRPr="003E1DA2">
        <w:t>del servicio, no puede apelar esa decisión.</w:t>
      </w:r>
    </w:p>
    <w:p w14:paraId="0B166ED1" w14:textId="77777777" w:rsidR="00675326" w:rsidRPr="00A42447" w:rsidRDefault="00675326">
      <w:pPr>
        <w:pStyle w:val="Heading4"/>
      </w:pPr>
      <w:r w:rsidRPr="00A42447">
        <w:t>¿Cuándo debo radicar mi apelación?</w:t>
      </w:r>
    </w:p>
    <w:p w14:paraId="76A601FE" w14:textId="77777777" w:rsidR="005A2A3C" w:rsidRDefault="00675326">
      <w:pPr>
        <w:pStyle w:val="Body"/>
      </w:pPr>
      <w:r w:rsidRPr="00A42447">
        <w:t xml:space="preserve">Los lapsos de tiempo son sumamente importantes en los procesos de apelación. </w:t>
      </w:r>
      <w:r>
        <w:t xml:space="preserve">Si no cumple con </w:t>
      </w:r>
      <w:r w:rsidRPr="00A42447">
        <w:t>las fechas límites para radicar una apelación</w:t>
      </w:r>
      <w:r>
        <w:t xml:space="preserve">, su apelación será </w:t>
      </w:r>
      <w:r w:rsidRPr="00A42447">
        <w:t>desestima</w:t>
      </w:r>
      <w:r>
        <w:t xml:space="preserve">da </w:t>
      </w:r>
      <w:r w:rsidRPr="00A42447">
        <w:t xml:space="preserve">o </w:t>
      </w:r>
      <w:r>
        <w:t xml:space="preserve">perderá la </w:t>
      </w:r>
      <w:r w:rsidRPr="00A42447">
        <w:t xml:space="preserve">"ayuda </w:t>
      </w:r>
      <w:r>
        <w:t xml:space="preserve">que se le da </w:t>
      </w:r>
      <w:r w:rsidRPr="00A42447">
        <w:t>hasta la apelación".</w:t>
      </w:r>
    </w:p>
    <w:p w14:paraId="59A764B5" w14:textId="7F560661" w:rsidR="00F05BDA" w:rsidRDefault="00801882" w:rsidP="00AF6078">
      <w:pPr>
        <w:pStyle w:val="ListBullet"/>
      </w:pPr>
      <w:r w:rsidRPr="00AF6078">
        <w:rPr>
          <w:b/>
          <w:i/>
        </w:rPr>
        <w:t>La Fecha Límite para Recibir "Ayuda Pendiente a la Apelación</w:t>
      </w:r>
      <w:r w:rsidRPr="00AF6078">
        <w:rPr>
          <w:i/>
        </w:rPr>
        <w:t>"–</w:t>
      </w:r>
      <w:r w:rsidR="00675326">
        <w:t xml:space="preserve"> </w:t>
      </w:r>
      <w:r w:rsidR="00675326" w:rsidRPr="00AE4451">
        <w:t>Si está apelando una decisión que podría cambiar, reducir, suspender o terminar servicios que est</w:t>
      </w:r>
      <w:r w:rsidR="00675326">
        <w:t>á</w:t>
      </w:r>
      <w:r w:rsidR="00675326" w:rsidRPr="00AE4451">
        <w:t xml:space="preserve"> previamente autorizado a recibir, tiene el derecho de continuar recibiendo esos servicios en la misma cantidad, duración y alcance mientras su apelación está pendiente si radica la apelación de la decisión dentro de los 10 días </w:t>
      </w:r>
      <w:r w:rsidR="00675326">
        <w:t xml:space="preserve">naturales </w:t>
      </w:r>
      <w:r w:rsidR="00675326" w:rsidRPr="00AE4451">
        <w:t>de la fecha del remitente del correo</w:t>
      </w:r>
      <w:r w:rsidR="00675326">
        <w:t xml:space="preserve"> de la notificación por escrito</w:t>
      </w:r>
      <w:r w:rsidR="00675326" w:rsidRPr="00AE4451">
        <w:t>. Mantenga el sobre con la notificación que recibió.</w:t>
      </w:r>
    </w:p>
    <w:p w14:paraId="05CF6247" w14:textId="0219B40B" w:rsidR="005A2A3C" w:rsidRDefault="00801882">
      <w:pPr>
        <w:pStyle w:val="ListBullet"/>
      </w:pPr>
      <w:r w:rsidRPr="00AF6078">
        <w:rPr>
          <w:b/>
          <w:i/>
        </w:rPr>
        <w:t>Fecha Límite General de Apelación</w:t>
      </w:r>
      <w:r w:rsidR="00FF3296">
        <w:t xml:space="preserve"> – </w:t>
      </w:r>
      <w:r w:rsidR="00675326">
        <w:t>D</w:t>
      </w:r>
      <w:r w:rsidR="00675326" w:rsidRPr="00A42447">
        <w:t xml:space="preserve">ebe radicar su apelación dentro de los 30 días calendarios de la fecha del remitente del correo de la notificación por escrito (no la fecha en la cual recibió la notificación). Su apelación debe ser recibida dentro de la fecha límite de los 30 días </w:t>
      </w:r>
      <w:r w:rsidR="00675326">
        <w:t>naturales</w:t>
      </w:r>
      <w:r w:rsidR="00675326" w:rsidRPr="00A42447">
        <w:t xml:space="preserve">, así es que necesita radicarla antes que expiren los 30 días </w:t>
      </w:r>
      <w:r w:rsidR="00675326">
        <w:t xml:space="preserve">naturales </w:t>
      </w:r>
      <w:r w:rsidR="00675326" w:rsidRPr="00A42447">
        <w:t xml:space="preserve">si decide enviarla por correo. </w:t>
      </w:r>
      <w:r w:rsidR="00675326">
        <w:t xml:space="preserve">Mantenga el sobre de la notificación recibida que indica la fecha del remitente. </w:t>
      </w:r>
    </w:p>
    <w:p w14:paraId="7FF9EE31" w14:textId="77777777" w:rsidR="005A2A3C" w:rsidRDefault="00801882">
      <w:pPr>
        <w:pStyle w:val="ListBullet"/>
      </w:pPr>
      <w:r w:rsidRPr="00AF6078">
        <w:rPr>
          <w:b/>
          <w:i/>
        </w:rPr>
        <w:t>Fecha Límite Cuando No Ha Recibido Una Notificación por Escrito</w:t>
      </w:r>
      <w:r w:rsidR="00FF3296">
        <w:rPr>
          <w:b/>
          <w:i/>
        </w:rPr>
        <w:t xml:space="preserve"> </w:t>
      </w:r>
      <w:r w:rsidR="00675326" w:rsidRPr="00AE4451">
        <w:t>–</w:t>
      </w:r>
      <w:r w:rsidR="00675326">
        <w:t xml:space="preserve"> </w:t>
      </w:r>
      <w:r w:rsidR="00675326" w:rsidRPr="00AE4451">
        <w:t xml:space="preserve">Si no recibe una notificación por escrito de una decisión, tiene 6 meses </w:t>
      </w:r>
      <w:r w:rsidR="00675326">
        <w:t xml:space="preserve">naturales </w:t>
      </w:r>
      <w:r w:rsidR="00675326" w:rsidRPr="00AE4451">
        <w:t xml:space="preserve">desde la fecha de la acción o la suspensión para radicar una apelación. </w:t>
      </w:r>
      <w:r w:rsidR="00675326">
        <w:t xml:space="preserve">Si la decisión incluye servicios que fueron reducidos o terminados, sus servicios serán reestablecidos retroactivamente a la fecha en que fueron reducidos o terminados pendiente a la decisión en la apelación. </w:t>
      </w:r>
      <w:r w:rsidR="00675326" w:rsidRPr="00AE4451">
        <w:t xml:space="preserve">Si quiere una notificación por escrito que le informe la razón para la decisión, le debería escribir a la Entidad Administrativa/Condado y decirles que le provean ya sea los servicios que quiere o una denegación por escrito y las razones para la denegación. </w:t>
      </w:r>
      <w:r w:rsidR="00675326">
        <w:t>E</w:t>
      </w:r>
      <w:r w:rsidR="00675326" w:rsidRPr="00AE4451">
        <w:t>n el Apéndice 1</w:t>
      </w:r>
      <w:r w:rsidR="00675326">
        <w:t xml:space="preserve"> se incluye una carta como ejemplo</w:t>
      </w:r>
      <w:r w:rsidR="00675326" w:rsidRPr="00AE4451">
        <w:t xml:space="preserve">. Si toma esa ruta y recibe la denegación por escrito, </w:t>
      </w:r>
      <w:r w:rsidR="00675326" w:rsidRPr="001B2096">
        <w:t xml:space="preserve">la fecha límite para la apelación (30 días </w:t>
      </w:r>
      <w:r w:rsidR="00675326">
        <w:t xml:space="preserve">naturales </w:t>
      </w:r>
      <w:r w:rsidR="00675326" w:rsidRPr="001B2096">
        <w:t xml:space="preserve">generalmente o 10 días </w:t>
      </w:r>
      <w:r w:rsidR="00675326">
        <w:t xml:space="preserve">naturales </w:t>
      </w:r>
      <w:r w:rsidR="00675326" w:rsidRPr="001B2096">
        <w:t>para continuar recibiendo los servicios) son aplicables.</w:t>
      </w:r>
    </w:p>
    <w:p w14:paraId="3233DB0B" w14:textId="77777777" w:rsidR="00D64921" w:rsidRPr="00AF6078" w:rsidRDefault="00D64921" w:rsidP="00AF6078">
      <w:pPr>
        <w:pStyle w:val="Body"/>
      </w:pPr>
      <w:r w:rsidRPr="00AF6078">
        <w:t xml:space="preserve">Si usted teme que pasará la fecha para presentar una apelación o para recibir ayuda mientras espera por la apelación, usted puede presentar una apelación por teléfono. Si una apelación verbal es presentada en los plazos anteriormente mencionados, se considerara presentada a tiempo, siempre y cuando usted le dé seguimiento con una apelación por escrito dentro de los siguientes tres días. Si usted no presenta una apelación por escrito dentro de los tres días, su apelación puede ser desestimada por no ser presentada a tiempo o usted puede perder su derecho a la ayuda mientras espera por la apelación. Cuando presente su apelación por teléfono, usted puede pedir ayuda para presentar la apelación por escrito. Cuando le dé seguimiento a una apelación por escrito, asegúrese de que su apelación por escrito especifica cuando usted presentó su apelación por teléfono y, si es apropiado, que usted quiere ayuda mientras espera por a la apelación. </w:t>
      </w:r>
    </w:p>
    <w:p w14:paraId="4D18F6CB" w14:textId="77777777" w:rsidR="00675326" w:rsidRPr="00A42447" w:rsidRDefault="00675326">
      <w:pPr>
        <w:pStyle w:val="Heading4"/>
      </w:pPr>
      <w:r w:rsidRPr="00A42447">
        <w:t>¿Que debería escribir en su apelación?</w:t>
      </w:r>
    </w:p>
    <w:p w14:paraId="51C096EC" w14:textId="77777777" w:rsidR="005A2A3C" w:rsidRDefault="00675326">
      <w:pPr>
        <w:pStyle w:val="Body"/>
      </w:pPr>
      <w:r>
        <w:t xml:space="preserve">La </w:t>
      </w:r>
      <w:r w:rsidRPr="00A42447">
        <w:t>ODP tiene un “</w:t>
      </w:r>
      <w:r w:rsidRPr="00A42447">
        <w:rPr>
          <w:b/>
          <w:bCs/>
          <w:color w:val="auto"/>
        </w:rPr>
        <w:t xml:space="preserve">Formulario de Requisición de Audiencia Justa” </w:t>
      </w:r>
      <w:r w:rsidRPr="00A42447">
        <w:t xml:space="preserve">también conocido como </w:t>
      </w:r>
      <w:r w:rsidRPr="00A42447">
        <w:rPr>
          <w:b/>
          <w:bCs/>
          <w:color w:val="auto"/>
        </w:rPr>
        <w:t xml:space="preserve">"Formulario DP 458" que </w:t>
      </w:r>
      <w:r w:rsidRPr="00A42447">
        <w:t>debería usar para radicar su apelación relacionada a</w:t>
      </w:r>
      <w:r>
        <w:t xml:space="preserve"> </w:t>
      </w:r>
      <w:r w:rsidRPr="00A42447">
        <w:t>l</w:t>
      </w:r>
      <w:r>
        <w:t>a</w:t>
      </w:r>
      <w:r w:rsidRPr="00A42447">
        <w:t xml:space="preserve"> </w:t>
      </w:r>
      <w:r>
        <w:t>Exención</w:t>
      </w:r>
      <w:r w:rsidRPr="00A42447">
        <w:t xml:space="preserve">. Este formulario debe ser incluido con cualquier notificación por escrito de una decisión recibida de la </w:t>
      </w:r>
      <w:r>
        <w:t>A</w:t>
      </w:r>
      <w:r w:rsidRPr="00A42447">
        <w:t xml:space="preserve">E/Condado. </w:t>
      </w:r>
      <w:r>
        <w:t>T</w:t>
      </w:r>
      <w:r w:rsidRPr="00A42447">
        <w:t xml:space="preserve">ambién puede solicitar el formulario a su Coordinador de Apoyo o su </w:t>
      </w:r>
      <w:r>
        <w:t>A</w:t>
      </w:r>
      <w:r w:rsidRPr="00A42447">
        <w:t>E</w:t>
      </w:r>
      <w:r>
        <w:t>/Programa de Condado. D</w:t>
      </w:r>
      <w:r w:rsidRPr="00A42447">
        <w:t xml:space="preserve">ebe completar la información en el formulario </w:t>
      </w:r>
      <w:r>
        <w:t xml:space="preserve">incluyendo lo siguiente: </w:t>
      </w:r>
      <w:r w:rsidRPr="00A42447">
        <w:t xml:space="preserve"> </w:t>
      </w:r>
    </w:p>
    <w:p w14:paraId="646AB905" w14:textId="77777777" w:rsidR="00F05BDA" w:rsidRPr="00AF6078" w:rsidRDefault="00675326" w:rsidP="00AF6078">
      <w:pPr>
        <w:pStyle w:val="ListBullet"/>
      </w:pPr>
      <w:r w:rsidRPr="00DB462A">
        <w:rPr>
          <w:b/>
        </w:rPr>
        <w:t>Establezca las acciones específicas o inacciones que está apelando</w:t>
      </w:r>
      <w:r w:rsidRPr="00A42447">
        <w:t>.</w:t>
      </w:r>
      <w:r w:rsidRPr="00A42447">
        <w:rPr>
          <w:rStyle w:val="Robin-BulletsChar"/>
          <w:rFonts w:ascii="Bookman Old Style" w:hAnsi="Bookman Old Style"/>
        </w:rPr>
        <w:t xml:space="preserve"> </w:t>
      </w:r>
      <w:r w:rsidRPr="00AF6078">
        <w:t>Por ejemplo: una determinación en la cual no cumple con los requisitos para la exención porque no tiene discapacidad intelectual; una denegación de su requisición para Servicios Prevocacionales; autorización de solo 20 días de Respiro (en el cual incluye durante la noche) en lugar de los 30 días que requirió; terminación de los servicios de Ama de Casa/Tareas del Hogar, etcétera.</w:t>
      </w:r>
    </w:p>
    <w:p w14:paraId="6D48D41F" w14:textId="77777777" w:rsidR="005A2A3C" w:rsidRDefault="00675326">
      <w:pPr>
        <w:pStyle w:val="ListBullet"/>
        <w:rPr>
          <w:rStyle w:val="LineNumber"/>
        </w:rPr>
      </w:pPr>
      <w:r>
        <w:rPr>
          <w:rStyle w:val="LineNumber"/>
          <w:b/>
        </w:rPr>
        <w:t>Indique</w:t>
      </w:r>
      <w:r w:rsidRPr="00AC37AF">
        <w:rPr>
          <w:rStyle w:val="LineNumber"/>
          <w:b/>
        </w:rPr>
        <w:t xml:space="preserve"> si quiere una audiencia </w:t>
      </w:r>
      <w:r>
        <w:rPr>
          <w:rStyle w:val="LineNumber"/>
          <w:b/>
        </w:rPr>
        <w:t xml:space="preserve">en persona </w:t>
      </w:r>
      <w:r w:rsidRPr="00AC37AF">
        <w:rPr>
          <w:rStyle w:val="LineNumber"/>
          <w:b/>
        </w:rPr>
        <w:t>o por teléfono</w:t>
      </w:r>
      <w:r w:rsidRPr="00532E80">
        <w:rPr>
          <w:rStyle w:val="LineNumber"/>
        </w:rPr>
        <w:t xml:space="preserve">. Es recomendable que solicite una audiencia </w:t>
      </w:r>
      <w:r>
        <w:rPr>
          <w:rStyle w:val="LineNumber"/>
        </w:rPr>
        <w:t xml:space="preserve">en persona, </w:t>
      </w:r>
      <w:r w:rsidRPr="00532E80">
        <w:rPr>
          <w:rStyle w:val="LineNumber"/>
        </w:rPr>
        <w:t>si es posible</w:t>
      </w:r>
      <w:r>
        <w:rPr>
          <w:rStyle w:val="LineNumber"/>
        </w:rPr>
        <w:t>,</w:t>
      </w:r>
      <w:r w:rsidRPr="00532E80">
        <w:rPr>
          <w:rStyle w:val="LineNumber"/>
        </w:rPr>
        <w:t xml:space="preserve"> para </w:t>
      </w:r>
      <w:r>
        <w:rPr>
          <w:rStyle w:val="LineNumber"/>
        </w:rPr>
        <w:t xml:space="preserve">que puda asistir </w:t>
      </w:r>
      <w:r w:rsidRPr="00532E80">
        <w:rPr>
          <w:rStyle w:val="LineNumber"/>
        </w:rPr>
        <w:t xml:space="preserve">a una de las seis localidades donde </w:t>
      </w:r>
      <w:r>
        <w:rPr>
          <w:rStyle w:val="LineNumber"/>
        </w:rPr>
        <w:t xml:space="preserve">se realizan </w:t>
      </w:r>
      <w:r w:rsidRPr="00532E80">
        <w:rPr>
          <w:rStyle w:val="LineNumber"/>
        </w:rPr>
        <w:t>las Audiencias Justas</w:t>
      </w:r>
      <w:r w:rsidRPr="00A017BB">
        <w:rPr>
          <w:rStyle w:val="LineNumber"/>
        </w:rPr>
        <w:t xml:space="preserve">: </w:t>
      </w:r>
      <w:r>
        <w:rPr>
          <w:rStyle w:val="LineNumber"/>
        </w:rPr>
        <w:t>Ph</w:t>
      </w:r>
      <w:r w:rsidRPr="00A017BB">
        <w:rPr>
          <w:rStyle w:val="LineNumber"/>
        </w:rPr>
        <w:t xml:space="preserve">iladelfia, </w:t>
      </w:r>
      <w:r w:rsidRPr="002D74B3">
        <w:rPr>
          <w:rStyle w:val="LineNumber"/>
        </w:rPr>
        <w:t xml:space="preserve">Pittsburgh, Harrisburg, Erie, </w:t>
      </w:r>
      <w:r>
        <w:rPr>
          <w:rStyle w:val="LineNumber"/>
        </w:rPr>
        <w:t>Plymouth</w:t>
      </w:r>
      <w:r w:rsidRPr="002D74B3">
        <w:rPr>
          <w:rStyle w:val="LineNumber"/>
        </w:rPr>
        <w:t xml:space="preserve"> y Reading</w:t>
      </w:r>
      <w:r w:rsidRPr="00A42447">
        <w:rPr>
          <w:rStyle w:val="LineNumber"/>
        </w:rPr>
        <w:t>.</w:t>
      </w:r>
    </w:p>
    <w:p w14:paraId="1DFEAB44" w14:textId="77777777" w:rsidR="005A2A3C" w:rsidRDefault="00675326">
      <w:pPr>
        <w:pStyle w:val="ListBullet"/>
        <w:rPr>
          <w:rStyle w:val="LineNumber"/>
        </w:rPr>
      </w:pPr>
      <w:r>
        <w:rPr>
          <w:rStyle w:val="LineNumber"/>
          <w:b/>
        </w:rPr>
        <w:t>Indique</w:t>
      </w:r>
      <w:r w:rsidRPr="00DB462A">
        <w:rPr>
          <w:rStyle w:val="LineNumber"/>
          <w:b/>
        </w:rPr>
        <w:t xml:space="preserve"> si necesita un intérprete u otros acomodos</w:t>
      </w:r>
      <w:r w:rsidRPr="00A42447">
        <w:rPr>
          <w:rStyle w:val="LineNumber"/>
        </w:rPr>
        <w:t xml:space="preserve">. </w:t>
      </w:r>
      <w:r w:rsidRPr="007C5053">
        <w:rPr>
          <w:rStyle w:val="LineNumber"/>
        </w:rPr>
        <w:t>Existe un espacio en el formulario para requerir  a un intérprete (tales como Español o lenguaje en señas) u otro tipo de asistencia o acomodo para la comunicación (por ejemplo, un aparato de TTY si algunos testigos proveen testimonio por teléfono o documentos con letras grandes para alguien con impedimento visual).</w:t>
      </w:r>
    </w:p>
    <w:p w14:paraId="4DFD08DF" w14:textId="77777777" w:rsidR="005A2A3C" w:rsidRDefault="00675326">
      <w:pPr>
        <w:pStyle w:val="ListBullet"/>
        <w:rPr>
          <w:rStyle w:val="LineNumber"/>
        </w:rPr>
      </w:pPr>
      <w:r w:rsidRPr="00DB462A">
        <w:rPr>
          <w:rStyle w:val="LineNumber"/>
          <w:b/>
        </w:rPr>
        <w:t>No olvide firmar el formulario</w:t>
      </w:r>
      <w:r>
        <w:rPr>
          <w:rStyle w:val="LineNumber"/>
        </w:rPr>
        <w:t xml:space="preserve">. </w:t>
      </w:r>
      <w:r w:rsidRPr="007C5053">
        <w:rPr>
          <w:rStyle w:val="LineNumber"/>
        </w:rPr>
        <w:t xml:space="preserve">La persona que apela (esto es, el individuo con </w:t>
      </w:r>
      <w:r w:rsidRPr="00A7097D">
        <w:t>discapacidad intelectual</w:t>
      </w:r>
      <w:r w:rsidRPr="00A42447">
        <w:t>,</w:t>
      </w:r>
      <w:r w:rsidRPr="007C5053">
        <w:rPr>
          <w:rStyle w:val="LineNumber"/>
        </w:rPr>
        <w:t>) o su sustituto/encargado o ambos debe</w:t>
      </w:r>
      <w:r>
        <w:rPr>
          <w:rStyle w:val="LineNumber"/>
        </w:rPr>
        <w:t>rán</w:t>
      </w:r>
      <w:r w:rsidRPr="007C5053">
        <w:rPr>
          <w:rStyle w:val="LineNumber"/>
        </w:rPr>
        <w:t xml:space="preserve"> firmar el formulario. Si la persona que apela solo puede hacer una marca como firma, dos testigos (tales como familiares) deben firmar también. </w:t>
      </w:r>
    </w:p>
    <w:p w14:paraId="7F4A438D" w14:textId="77777777" w:rsidR="005A2A3C" w:rsidRDefault="00675326">
      <w:pPr>
        <w:pStyle w:val="Body"/>
      </w:pPr>
      <w:r w:rsidRPr="00A42447">
        <w:t xml:space="preserve">Junto con su Formulario DP 458 </w:t>
      </w:r>
      <w:r>
        <w:t xml:space="preserve">lleno </w:t>
      </w:r>
      <w:r w:rsidRPr="00A42447">
        <w:t xml:space="preserve">y firmado, debe incluir una </w:t>
      </w:r>
      <w:r w:rsidRPr="00A42447">
        <w:rPr>
          <w:b/>
          <w:color w:val="auto"/>
        </w:rPr>
        <w:t>carta de</w:t>
      </w:r>
      <w:r w:rsidRPr="00A42447">
        <w:t xml:space="preserve"> </w:t>
      </w:r>
      <w:r>
        <w:rPr>
          <w:b/>
        </w:rPr>
        <w:t>presentación</w:t>
      </w:r>
      <w:r w:rsidRPr="00A42447">
        <w:rPr>
          <w:b/>
          <w:color w:val="auto"/>
        </w:rPr>
        <w:t>.</w:t>
      </w:r>
      <w:r w:rsidRPr="00A42447">
        <w:t xml:space="preserve"> La carta </w:t>
      </w:r>
      <w:r>
        <w:t xml:space="preserve">presentación </w:t>
      </w:r>
      <w:r w:rsidRPr="00A42447">
        <w:t xml:space="preserve">deberá incluir cualquier información que no esté incluida en el formulario. Por ejemplo, </w:t>
      </w:r>
      <w:r>
        <w:t xml:space="preserve">puede </w:t>
      </w:r>
      <w:r w:rsidRPr="00A42447">
        <w:t xml:space="preserve">indicar cuanto tiempo </w:t>
      </w:r>
      <w:r>
        <w:t xml:space="preserve">cree que </w:t>
      </w:r>
      <w:r w:rsidRPr="00A42447">
        <w:t>necesitar</w:t>
      </w:r>
      <w:r>
        <w:t>á</w:t>
      </w:r>
      <w:r w:rsidRPr="00A42447">
        <w:t xml:space="preserve"> (la mayoría de las audiencias requieren al menos dos horas) y reiterar su necesidad para cualquier acomodo. </w:t>
      </w:r>
      <w:r>
        <w:t>T</w:t>
      </w:r>
      <w:r w:rsidRPr="00A42447">
        <w:t xml:space="preserve">ambién, debería incluir una copia de la notificación </w:t>
      </w:r>
      <w:r>
        <w:t>por escrito con la decisión que está apelando. P</w:t>
      </w:r>
      <w:r w:rsidRPr="00A42447">
        <w:t xml:space="preserve">ara un ejemplo de la carta de </w:t>
      </w:r>
      <w:r>
        <w:t>presentación v</w:t>
      </w:r>
      <w:r w:rsidRPr="00A42447">
        <w:t xml:space="preserve">ea el Apéndice 2 p. </w:t>
      </w:r>
    </w:p>
    <w:p w14:paraId="5F0E71AE" w14:textId="19D1F85C" w:rsidR="005A2A3C" w:rsidRDefault="00801882">
      <w:pPr>
        <w:pStyle w:val="Body"/>
        <w:rPr>
          <w:color w:val="auto"/>
        </w:rPr>
      </w:pPr>
      <w:r w:rsidRPr="00AF6078">
        <w:t>Usted debe enviar</w:t>
      </w:r>
      <w:r w:rsidR="00675326" w:rsidRPr="00297A82">
        <w:rPr>
          <w:rFonts w:cs="Arial"/>
          <w:color w:val="auto"/>
        </w:rPr>
        <w:t xml:space="preserve"> su formulario </w:t>
      </w:r>
      <w:r w:rsidRPr="00AF6078">
        <w:t>DP458</w:t>
      </w:r>
      <w:r w:rsidR="00675326" w:rsidRPr="00297A82">
        <w:rPr>
          <w:rFonts w:cs="Arial"/>
          <w:color w:val="auto"/>
        </w:rPr>
        <w:t xml:space="preserve"> completado </w:t>
      </w:r>
      <w:r w:rsidRPr="00AF6078">
        <w:t>y cualquier</w:t>
      </w:r>
      <w:r w:rsidR="00675326" w:rsidRPr="00297A82">
        <w:rPr>
          <w:rFonts w:cs="Arial"/>
          <w:color w:val="auto"/>
        </w:rPr>
        <w:t xml:space="preserve"> </w:t>
      </w:r>
      <w:r w:rsidRPr="00AF6078">
        <w:t>carta de presentación</w:t>
      </w:r>
      <w:r w:rsidR="00675326" w:rsidRPr="00297A82">
        <w:rPr>
          <w:rFonts w:cs="Arial"/>
          <w:color w:val="auto"/>
        </w:rPr>
        <w:t xml:space="preserve"> </w:t>
      </w:r>
      <w:r w:rsidR="00675326">
        <w:rPr>
          <w:rFonts w:cs="Arial"/>
          <w:color w:val="auto"/>
        </w:rPr>
        <w:t>a</w:t>
      </w:r>
      <w:r w:rsidR="00675326" w:rsidRPr="00297A82">
        <w:rPr>
          <w:rFonts w:cs="Arial"/>
          <w:color w:val="auto"/>
        </w:rPr>
        <w:t xml:space="preserve"> </w:t>
      </w:r>
      <w:r w:rsidRPr="00AF6078">
        <w:t>su AE/Programa del Condado</w:t>
      </w:r>
      <w:r w:rsidR="00675326" w:rsidRPr="00297A82">
        <w:rPr>
          <w:rFonts w:cs="Arial"/>
          <w:color w:val="auto"/>
        </w:rPr>
        <w:t xml:space="preserve">, </w:t>
      </w:r>
      <w:r w:rsidR="00675326">
        <w:rPr>
          <w:rFonts w:cs="Arial"/>
          <w:color w:val="auto"/>
        </w:rPr>
        <w:t>la</w:t>
      </w:r>
      <w:r w:rsidR="00675326" w:rsidRPr="00297A82">
        <w:rPr>
          <w:rFonts w:cs="Arial"/>
          <w:color w:val="auto"/>
        </w:rPr>
        <w:t xml:space="preserve"> cual </w:t>
      </w:r>
      <w:r w:rsidRPr="00AF6078">
        <w:t>enviará</w:t>
      </w:r>
      <w:r w:rsidR="00675326" w:rsidRPr="00297A82">
        <w:rPr>
          <w:rFonts w:cs="Arial"/>
          <w:color w:val="auto"/>
        </w:rPr>
        <w:t xml:space="preserve"> </w:t>
      </w:r>
      <w:r w:rsidRPr="00AF6078">
        <w:t>su apelación a</w:t>
      </w:r>
      <w:r w:rsidR="00675326" w:rsidRPr="00297A82">
        <w:rPr>
          <w:rFonts w:cs="Arial"/>
          <w:color w:val="auto"/>
        </w:rPr>
        <w:t xml:space="preserve"> </w:t>
      </w:r>
      <w:r w:rsidRPr="00AF6078">
        <w:t>las oficinas</w:t>
      </w:r>
      <w:r w:rsidR="00675326" w:rsidRPr="00297A82">
        <w:rPr>
          <w:rFonts w:cs="Arial"/>
          <w:color w:val="auto"/>
        </w:rPr>
        <w:t xml:space="preserve"> apropiadas de </w:t>
      </w:r>
      <w:r w:rsidRPr="00AF6078">
        <w:t>DPW</w:t>
      </w:r>
      <w:r w:rsidR="00675326" w:rsidRPr="00297A82">
        <w:rPr>
          <w:rFonts w:cs="Arial"/>
          <w:color w:val="auto"/>
        </w:rPr>
        <w:t xml:space="preserve"> </w:t>
      </w:r>
      <w:r w:rsidRPr="00AF6078">
        <w:t>generalmente dentro de</w:t>
      </w:r>
      <w:r w:rsidR="00675326" w:rsidRPr="00297A82">
        <w:rPr>
          <w:rFonts w:cs="Arial"/>
          <w:color w:val="auto"/>
        </w:rPr>
        <w:t xml:space="preserve"> </w:t>
      </w:r>
      <w:r w:rsidRPr="00AF6078">
        <w:t>3 días laborables.</w:t>
      </w:r>
    </w:p>
    <w:p w14:paraId="482C0AFC" w14:textId="77777777" w:rsidR="00675326" w:rsidRPr="00A42447" w:rsidRDefault="00675326">
      <w:pPr>
        <w:pStyle w:val="Heading4"/>
      </w:pPr>
      <w:r w:rsidRPr="00A42447">
        <w:t>¿Habrá siempre una audi</w:t>
      </w:r>
      <w:r>
        <w:t>encia</w:t>
      </w:r>
      <w:r w:rsidRPr="00A42447">
        <w:t>?</w:t>
      </w:r>
    </w:p>
    <w:p w14:paraId="5CAE392A" w14:textId="77777777" w:rsidR="005A2A3C" w:rsidRDefault="00675326">
      <w:pPr>
        <w:pStyle w:val="Body"/>
      </w:pPr>
      <w:r>
        <w:t xml:space="preserve">Existen dos procesos que podrían evitar la necesidad de una audiencia: (1) la revisión de servicios y (2) una conferencia de preaudiencia. </w:t>
      </w:r>
    </w:p>
    <w:p w14:paraId="22D3F55F" w14:textId="77777777" w:rsidR="005A2A3C" w:rsidRDefault="00675326">
      <w:pPr>
        <w:pStyle w:val="Body"/>
        <w:rPr>
          <w:b/>
          <w:color w:val="auto"/>
        </w:rPr>
      </w:pPr>
      <w:r>
        <w:t xml:space="preserve">Luego que una apelación es presentada, la </w:t>
      </w:r>
      <w:r w:rsidRPr="00A42447">
        <w:t xml:space="preserve">Oficina Regional pertinente de la Oficina de Programas </w:t>
      </w:r>
      <w:r>
        <w:t xml:space="preserve">de </w:t>
      </w:r>
      <w:r w:rsidRPr="00A42447">
        <w:t>Desarrollo del Departamento de Bienestar Público</w:t>
      </w:r>
      <w:r>
        <w:t xml:space="preserve">, llevara a cabo </w:t>
      </w:r>
      <w:r w:rsidRPr="00A42447">
        <w:t xml:space="preserve">una </w:t>
      </w:r>
      <w:r w:rsidRPr="00A42447">
        <w:rPr>
          <w:b/>
          <w:color w:val="auto"/>
        </w:rPr>
        <w:t>“revisión de servicio”</w:t>
      </w:r>
      <w:r w:rsidRPr="00A42447">
        <w:t xml:space="preserve"> </w:t>
      </w:r>
      <w:r>
        <w:t xml:space="preserve">si la apelación incluye la denegación, reducción, suspensión o terminación de servicios de la Exención por parte de la AE/Programa del Condado. </w:t>
      </w:r>
      <w:r w:rsidRPr="00A42447">
        <w:t xml:space="preserve"> </w:t>
      </w:r>
    </w:p>
    <w:p w14:paraId="387913AE" w14:textId="77777777" w:rsidR="005A2A3C" w:rsidRDefault="00675326">
      <w:pPr>
        <w:pStyle w:val="Body"/>
      </w:pPr>
      <w:r w:rsidRPr="00A42447">
        <w:t xml:space="preserve">Como parte de la revisión de servicio, la Oficina Regional revisara las razones para la apelación y cualquier información adicional, y podría contactar al individuo, familiar, sustituto/encargado o la Entidad Administrativa/Condado para clarificación. </w:t>
      </w:r>
      <w:r>
        <w:t xml:space="preserve">La </w:t>
      </w:r>
      <w:r w:rsidRPr="00A42447">
        <w:t>ODP, a través de la Oficina Regional, entonces, tomar</w:t>
      </w:r>
      <w:r>
        <w:t>á</w:t>
      </w:r>
      <w:r w:rsidRPr="00A42447">
        <w:t xml:space="preserve"> una determinación en lo que se refiere ya sea, desde su punto de vista, </w:t>
      </w:r>
      <w:r>
        <w:t xml:space="preserve">o </w:t>
      </w:r>
      <w:r w:rsidRPr="00A42447">
        <w:t>que la decisión es consistente con los requerimientos de</w:t>
      </w:r>
      <w:r>
        <w:t xml:space="preserve"> </w:t>
      </w:r>
      <w:r w:rsidRPr="00A42447">
        <w:t>l</w:t>
      </w:r>
      <w:r>
        <w:t>a</w:t>
      </w:r>
      <w:r w:rsidRPr="00A42447">
        <w:t xml:space="preserve"> </w:t>
      </w:r>
      <w:r>
        <w:t>Exención</w:t>
      </w:r>
      <w:r w:rsidRPr="00A42447">
        <w:t xml:space="preserve">, regulaciones y los </w:t>
      </w:r>
      <w:r>
        <w:t>b</w:t>
      </w:r>
      <w:r w:rsidRPr="00A42447">
        <w:t xml:space="preserve">oletines pertinentes de </w:t>
      </w:r>
      <w:r>
        <w:t xml:space="preserve">la </w:t>
      </w:r>
      <w:r w:rsidRPr="00A42447">
        <w:t xml:space="preserve">ODP. La Oficina Regional de </w:t>
      </w:r>
      <w:r>
        <w:t xml:space="preserve">la </w:t>
      </w:r>
      <w:r w:rsidRPr="00A42447">
        <w:t>ODP, enviar</w:t>
      </w:r>
      <w:r>
        <w:t>á</w:t>
      </w:r>
      <w:r w:rsidRPr="00A42447">
        <w:t xml:space="preserve"> por correo su determinac</w:t>
      </w:r>
      <w:r>
        <w:t xml:space="preserve">ión al individuo o familia, la </w:t>
      </w:r>
      <w:r w:rsidRPr="00A42447">
        <w:t>A</w:t>
      </w:r>
      <w:r>
        <w:t>E</w:t>
      </w:r>
      <w:r w:rsidRPr="00A42447">
        <w:t>/Condado y l</w:t>
      </w:r>
      <w:r>
        <w:t>a</w:t>
      </w:r>
      <w:r w:rsidRPr="00A42447">
        <w:t xml:space="preserve"> </w:t>
      </w:r>
      <w:r>
        <w:t xml:space="preserve">Departamento </w:t>
      </w:r>
      <w:r w:rsidRPr="00A42447">
        <w:t xml:space="preserve">de Audiencias y Apelaciones del DPW dentro de los 15 días </w:t>
      </w:r>
      <w:r>
        <w:t xml:space="preserve">naturales posteriores </w:t>
      </w:r>
      <w:r w:rsidRPr="00A42447">
        <w:t xml:space="preserve">al recibo de la apelación. </w:t>
      </w:r>
    </w:p>
    <w:p w14:paraId="17F4CFB5" w14:textId="77777777" w:rsidR="005A2A3C" w:rsidRDefault="00675326">
      <w:pPr>
        <w:pStyle w:val="Body"/>
      </w:pPr>
      <w:r>
        <w:t xml:space="preserve">La revisión de servicio </w:t>
      </w:r>
      <w:r w:rsidRPr="00A42447">
        <w:t xml:space="preserve">le permite a </w:t>
      </w:r>
      <w:r>
        <w:t xml:space="preserve">la </w:t>
      </w:r>
      <w:r w:rsidRPr="00A42447">
        <w:t xml:space="preserve">ODP </w:t>
      </w:r>
      <w:r>
        <w:t>l</w:t>
      </w:r>
      <w:r w:rsidRPr="00A42447">
        <w:t xml:space="preserve">a oportunidad para corregir errores antes que el asunto proceda para la audiencia. Si la Oficina Regional </w:t>
      </w:r>
      <w:r>
        <w:t xml:space="preserve">de ODP </w:t>
      </w:r>
      <w:r w:rsidRPr="00A42447">
        <w:t>requiere que el servicio sea provisto al individuo, la A</w:t>
      </w:r>
      <w:r>
        <w:t>E</w:t>
      </w:r>
      <w:r w:rsidRPr="00A42447">
        <w:t>/</w:t>
      </w:r>
      <w:r>
        <w:t>Programa del C</w:t>
      </w:r>
      <w:r w:rsidRPr="00A42447">
        <w:t xml:space="preserve">ondado debe iniciar esos servicios dentro de los 30 días de la revisión del servicio a menos que </w:t>
      </w:r>
      <w:r>
        <w:t xml:space="preserve">haya </w:t>
      </w:r>
      <w:r w:rsidRPr="00A42447">
        <w:t>una contraindicación espec</w:t>
      </w:r>
      <w:r>
        <w:t>í</w:t>
      </w:r>
      <w:r w:rsidRPr="00A42447">
        <w:t xml:space="preserve">fica en la determinación de la Oficina Regional o a menos que </w:t>
      </w:r>
      <w:r>
        <w:t>la AE/Programa del Condado</w:t>
      </w:r>
      <w:r w:rsidRPr="00A42447">
        <w:t xml:space="preserve"> busque y reciba una extensión de la Oficina Regional. </w:t>
      </w:r>
    </w:p>
    <w:p w14:paraId="25D10FE6" w14:textId="34E4FBD3" w:rsidR="005A2A3C" w:rsidRDefault="00801882">
      <w:pPr>
        <w:pStyle w:val="Body"/>
        <w:rPr>
          <w:b/>
          <w:color w:val="auto"/>
        </w:rPr>
      </w:pPr>
      <w:r w:rsidRPr="00AF6078">
        <w:t>También puede</w:t>
      </w:r>
      <w:r w:rsidR="00675326" w:rsidRPr="00792421">
        <w:rPr>
          <w:rFonts w:cs="Arial"/>
          <w:color w:val="auto"/>
        </w:rPr>
        <w:t xml:space="preserve"> </w:t>
      </w:r>
      <w:r w:rsidRPr="00AF6078">
        <w:t>solicitar una “</w:t>
      </w:r>
      <w:r w:rsidR="00675326" w:rsidRPr="00792421">
        <w:rPr>
          <w:rFonts w:cs="Arial"/>
          <w:b/>
          <w:color w:val="auto"/>
        </w:rPr>
        <w:t>conferencia de preaudiencia</w:t>
      </w:r>
      <w:r w:rsidRPr="00AF6078">
        <w:t>” con la AE/Programa del Condado</w:t>
      </w:r>
      <w:r w:rsidR="00675326" w:rsidRPr="00792421">
        <w:rPr>
          <w:rFonts w:cs="Arial"/>
          <w:color w:val="auto"/>
        </w:rPr>
        <w:t xml:space="preserve">. </w:t>
      </w:r>
      <w:r w:rsidRPr="00AF6078">
        <w:t>La</w:t>
      </w:r>
      <w:r w:rsidR="00675326" w:rsidRPr="00792421">
        <w:rPr>
          <w:rFonts w:cs="Arial"/>
          <w:color w:val="auto"/>
        </w:rPr>
        <w:t xml:space="preserve"> conferencia de preaudiencia </w:t>
      </w:r>
      <w:r w:rsidRPr="00AF6078">
        <w:t>es opcional</w:t>
      </w:r>
      <w:r w:rsidR="00675326" w:rsidRPr="00792421">
        <w:rPr>
          <w:rFonts w:cs="Arial"/>
          <w:color w:val="auto"/>
        </w:rPr>
        <w:t xml:space="preserve"> </w:t>
      </w:r>
      <w:r w:rsidRPr="00AF6078">
        <w:t>y no tiene que</w:t>
      </w:r>
      <w:r w:rsidR="00675326" w:rsidRPr="00792421">
        <w:rPr>
          <w:rFonts w:cs="Arial"/>
          <w:color w:val="auto"/>
        </w:rPr>
        <w:t xml:space="preserve"> </w:t>
      </w:r>
      <w:r w:rsidRPr="00AF6078">
        <w:t>solicitar una</w:t>
      </w:r>
      <w:r w:rsidR="00675326" w:rsidRPr="00792421">
        <w:rPr>
          <w:rFonts w:cs="Arial"/>
          <w:color w:val="auto"/>
        </w:rPr>
        <w:t xml:space="preserve">. </w:t>
      </w:r>
      <w:r w:rsidRPr="00AF6078">
        <w:t>La</w:t>
      </w:r>
      <w:r w:rsidR="00675326" w:rsidRPr="00792421">
        <w:rPr>
          <w:rFonts w:cs="Arial"/>
          <w:color w:val="auto"/>
        </w:rPr>
        <w:t xml:space="preserve"> conferencia de preaudiencia </w:t>
      </w:r>
      <w:r w:rsidRPr="00AF6078">
        <w:t>es</w:t>
      </w:r>
      <w:r w:rsidR="00675326" w:rsidRPr="00792421">
        <w:rPr>
          <w:rFonts w:cs="Arial"/>
          <w:color w:val="auto"/>
        </w:rPr>
        <w:t xml:space="preserve"> </w:t>
      </w:r>
      <w:r w:rsidRPr="00AF6078">
        <w:t>para hablar del tema</w:t>
      </w:r>
      <w:r w:rsidR="00675326" w:rsidRPr="00792421">
        <w:rPr>
          <w:rFonts w:cs="Arial"/>
          <w:color w:val="auto"/>
        </w:rPr>
        <w:t xml:space="preserve"> de </w:t>
      </w:r>
      <w:r w:rsidRPr="00AF6078">
        <w:t>apelación</w:t>
      </w:r>
      <w:r w:rsidR="00675326" w:rsidRPr="00792421">
        <w:rPr>
          <w:rFonts w:cs="Arial"/>
          <w:color w:val="auto"/>
        </w:rPr>
        <w:t xml:space="preserve"> y </w:t>
      </w:r>
      <w:r w:rsidRPr="00AF6078">
        <w:t>dar</w:t>
      </w:r>
      <w:r w:rsidR="00675326" w:rsidRPr="00792421">
        <w:rPr>
          <w:rFonts w:cs="Arial"/>
          <w:color w:val="auto"/>
        </w:rPr>
        <w:t xml:space="preserve"> </w:t>
      </w:r>
      <w:r w:rsidRPr="00AF6078">
        <w:t>información adicional</w:t>
      </w:r>
      <w:r w:rsidR="00675326" w:rsidRPr="00792421">
        <w:rPr>
          <w:rFonts w:cs="Arial"/>
          <w:color w:val="auto"/>
        </w:rPr>
        <w:t xml:space="preserve"> </w:t>
      </w:r>
      <w:r w:rsidRPr="00AF6078">
        <w:t>si procede</w:t>
      </w:r>
      <w:r w:rsidR="00675326" w:rsidRPr="00792421">
        <w:rPr>
          <w:rFonts w:cs="Arial"/>
          <w:color w:val="auto"/>
        </w:rPr>
        <w:t xml:space="preserve">, </w:t>
      </w:r>
      <w:r w:rsidRPr="00AF6078">
        <w:t>y tratar de</w:t>
      </w:r>
      <w:r w:rsidR="00675326" w:rsidRPr="00792421">
        <w:rPr>
          <w:rFonts w:cs="Arial"/>
          <w:color w:val="auto"/>
        </w:rPr>
        <w:t xml:space="preserve"> </w:t>
      </w:r>
      <w:r w:rsidRPr="00AF6078">
        <w:t>resolver la disputa.</w:t>
      </w:r>
      <w:r w:rsidR="00675326" w:rsidRPr="00792421">
        <w:rPr>
          <w:rFonts w:cs="Arial"/>
          <w:color w:val="auto"/>
        </w:rPr>
        <w:t xml:space="preserve"> </w:t>
      </w:r>
      <w:r w:rsidRPr="00AF6078">
        <w:t>No está obligado a</w:t>
      </w:r>
      <w:r w:rsidR="00675326" w:rsidRPr="00792421">
        <w:rPr>
          <w:rFonts w:cs="Arial"/>
          <w:color w:val="auto"/>
        </w:rPr>
        <w:t xml:space="preserve"> </w:t>
      </w:r>
      <w:r w:rsidRPr="00AF6078">
        <w:t>cambiar su</w:t>
      </w:r>
      <w:r w:rsidR="00675326" w:rsidRPr="00792421">
        <w:rPr>
          <w:rFonts w:cs="Arial"/>
          <w:color w:val="auto"/>
        </w:rPr>
        <w:t xml:space="preserve"> </w:t>
      </w:r>
      <w:r w:rsidRPr="00AF6078">
        <w:t>posición</w:t>
      </w:r>
      <w:r w:rsidR="00675326" w:rsidRPr="00792421">
        <w:rPr>
          <w:rFonts w:cs="Arial"/>
          <w:color w:val="auto"/>
        </w:rPr>
        <w:t xml:space="preserve"> </w:t>
      </w:r>
      <w:r w:rsidRPr="00AF6078">
        <w:t>en una conferencia</w:t>
      </w:r>
      <w:r w:rsidR="00675326" w:rsidRPr="00792421">
        <w:rPr>
          <w:rFonts w:cs="Arial"/>
          <w:color w:val="auto"/>
        </w:rPr>
        <w:t xml:space="preserve"> </w:t>
      </w:r>
      <w:r w:rsidRPr="00AF6078">
        <w:t>previa a la audiencia</w:t>
      </w:r>
      <w:r w:rsidR="00675326" w:rsidRPr="00792421">
        <w:rPr>
          <w:rFonts w:cs="Arial"/>
          <w:color w:val="auto"/>
        </w:rPr>
        <w:t xml:space="preserve">. </w:t>
      </w:r>
      <w:r w:rsidRPr="00AF6078">
        <w:t>Incluso</w:t>
      </w:r>
      <w:r w:rsidR="00675326" w:rsidRPr="00792421">
        <w:rPr>
          <w:rFonts w:cs="Arial"/>
          <w:color w:val="auto"/>
        </w:rPr>
        <w:t xml:space="preserve"> </w:t>
      </w:r>
      <w:r w:rsidRPr="00AF6078">
        <w:t>si decide</w:t>
      </w:r>
      <w:r w:rsidR="00675326" w:rsidRPr="00792421">
        <w:rPr>
          <w:rFonts w:cs="Arial"/>
          <w:color w:val="auto"/>
        </w:rPr>
        <w:t xml:space="preserve"> </w:t>
      </w:r>
      <w:r w:rsidRPr="00AF6078">
        <w:t>solicitar una conferencia</w:t>
      </w:r>
      <w:r w:rsidR="00675326" w:rsidRPr="00792421">
        <w:rPr>
          <w:rFonts w:cs="Arial"/>
          <w:color w:val="auto"/>
        </w:rPr>
        <w:t xml:space="preserve"> </w:t>
      </w:r>
      <w:r w:rsidRPr="00AF6078">
        <w:t>previa a la audiencia</w:t>
      </w:r>
      <w:r w:rsidR="00675326" w:rsidRPr="00792421">
        <w:rPr>
          <w:rFonts w:cs="Arial"/>
          <w:color w:val="auto"/>
        </w:rPr>
        <w:t xml:space="preserve">, debe </w:t>
      </w:r>
      <w:r w:rsidRPr="00AF6078">
        <w:t>presentar</w:t>
      </w:r>
      <w:r w:rsidR="00675326" w:rsidRPr="00792421">
        <w:rPr>
          <w:rFonts w:cs="Arial"/>
          <w:color w:val="auto"/>
        </w:rPr>
        <w:t xml:space="preserve"> </w:t>
      </w:r>
      <w:r w:rsidRPr="00AF6078">
        <w:t>el formulario de apelación</w:t>
      </w:r>
      <w:r w:rsidR="00675326" w:rsidRPr="00792421">
        <w:rPr>
          <w:rFonts w:cs="Arial"/>
          <w:color w:val="auto"/>
        </w:rPr>
        <w:t xml:space="preserve"> </w:t>
      </w:r>
      <w:r w:rsidRPr="00AF6078">
        <w:t>(</w:t>
      </w:r>
      <w:r w:rsidR="00675326" w:rsidRPr="00792421">
        <w:rPr>
          <w:rFonts w:cs="Arial"/>
          <w:color w:val="auto"/>
        </w:rPr>
        <w:t xml:space="preserve">DP </w:t>
      </w:r>
      <w:r w:rsidRPr="00AF6078">
        <w:t>458</w:t>
      </w:r>
      <w:r w:rsidR="00675326" w:rsidRPr="00792421">
        <w:rPr>
          <w:rFonts w:cs="Arial"/>
          <w:color w:val="auto"/>
        </w:rPr>
        <w:t xml:space="preserve">) a más tardar </w:t>
      </w:r>
      <w:r w:rsidRPr="00AF6078">
        <w:t>30 días después de</w:t>
      </w:r>
      <w:r w:rsidR="00675326" w:rsidRPr="00792421">
        <w:rPr>
          <w:rFonts w:cs="Arial"/>
          <w:color w:val="auto"/>
        </w:rPr>
        <w:t xml:space="preserve"> </w:t>
      </w:r>
      <w:r w:rsidRPr="00AF6078">
        <w:t>la</w:t>
      </w:r>
      <w:r w:rsidR="00675326" w:rsidRPr="00792421">
        <w:rPr>
          <w:rFonts w:cs="Arial"/>
          <w:color w:val="auto"/>
        </w:rPr>
        <w:t xml:space="preserve"> </w:t>
      </w:r>
      <w:r w:rsidRPr="00AF6078">
        <w:t>fecha del envío y</w:t>
      </w:r>
      <w:r w:rsidR="00675326" w:rsidRPr="00792421">
        <w:rPr>
          <w:rFonts w:cs="Arial"/>
          <w:color w:val="auto"/>
        </w:rPr>
        <w:t xml:space="preserve"> dentro de </w:t>
      </w:r>
      <w:r w:rsidRPr="00AF6078">
        <w:t>10</w:t>
      </w:r>
      <w:r w:rsidR="00675326" w:rsidRPr="00792421">
        <w:rPr>
          <w:rFonts w:cs="Arial"/>
          <w:color w:val="auto"/>
        </w:rPr>
        <w:t xml:space="preserve"> </w:t>
      </w:r>
      <w:r w:rsidRPr="00AF6078">
        <w:t>días a partir de</w:t>
      </w:r>
      <w:r w:rsidR="00675326" w:rsidRPr="00792421">
        <w:rPr>
          <w:rFonts w:cs="Arial"/>
          <w:color w:val="auto"/>
        </w:rPr>
        <w:t xml:space="preserve"> </w:t>
      </w:r>
      <w:r w:rsidRPr="00AF6078">
        <w:t>la fecha del envío</w:t>
      </w:r>
      <w:r w:rsidR="00675326" w:rsidRPr="00792421">
        <w:rPr>
          <w:rFonts w:cs="Arial"/>
          <w:color w:val="auto"/>
        </w:rPr>
        <w:t xml:space="preserve">, si </w:t>
      </w:r>
      <w:r w:rsidRPr="00AF6078">
        <w:t>desea mantener</w:t>
      </w:r>
      <w:r w:rsidR="00675326" w:rsidRPr="00792421">
        <w:rPr>
          <w:rFonts w:cs="Arial"/>
          <w:color w:val="auto"/>
        </w:rPr>
        <w:t xml:space="preserve"> </w:t>
      </w:r>
      <w:r w:rsidRPr="00AF6078">
        <w:t>los servicios</w:t>
      </w:r>
      <w:r w:rsidR="00675326" w:rsidRPr="00792421">
        <w:rPr>
          <w:rFonts w:cs="Arial"/>
          <w:color w:val="auto"/>
        </w:rPr>
        <w:t xml:space="preserve"> </w:t>
      </w:r>
      <w:r w:rsidRPr="00AF6078">
        <w:t>actuales</w:t>
      </w:r>
      <w:r w:rsidR="00675326" w:rsidRPr="00792421">
        <w:rPr>
          <w:rFonts w:cs="Arial"/>
          <w:color w:val="auto"/>
        </w:rPr>
        <w:t xml:space="preserve"> </w:t>
      </w:r>
      <w:r w:rsidRPr="00AF6078">
        <w:t>mientras dure la apelación</w:t>
      </w:r>
      <w:r w:rsidR="00675326" w:rsidRPr="00792421">
        <w:rPr>
          <w:rFonts w:cs="Arial"/>
          <w:color w:val="auto"/>
        </w:rPr>
        <w:t xml:space="preserve"> </w:t>
      </w:r>
      <w:r w:rsidRPr="00AF6078">
        <w:t>.</w:t>
      </w:r>
    </w:p>
    <w:p w14:paraId="605BA66C" w14:textId="77777777" w:rsidR="00675326" w:rsidRPr="00A42447" w:rsidRDefault="00675326">
      <w:pPr>
        <w:pStyle w:val="Heading4"/>
      </w:pPr>
      <w:r w:rsidRPr="00A42447">
        <w:t>¿Qué debería hacer para prepararse para la audi</w:t>
      </w:r>
      <w:r>
        <w:t>encia</w:t>
      </w:r>
      <w:r w:rsidRPr="00A42447">
        <w:t>?</w:t>
      </w:r>
    </w:p>
    <w:p w14:paraId="370C5C18" w14:textId="77777777" w:rsidR="005A2A3C" w:rsidRDefault="00675326">
      <w:pPr>
        <w:pStyle w:val="Body"/>
      </w:pPr>
      <w:r w:rsidRPr="00A42447">
        <w:t>Si el asunto no se resuelve, l</w:t>
      </w:r>
      <w:r>
        <w:t>a</w:t>
      </w:r>
      <w:r w:rsidRPr="00A42447">
        <w:t xml:space="preserve"> </w:t>
      </w:r>
      <w:r>
        <w:t>Departamento</w:t>
      </w:r>
      <w:r w:rsidRPr="00A42447">
        <w:t xml:space="preserve"> de Audiencias y Apelaciones del DPW le notificara con al menos 10 días de anticipación la fecha y la hora de cuando </w:t>
      </w:r>
      <w:r>
        <w:t xml:space="preserve">se realizará </w:t>
      </w:r>
      <w:r w:rsidRPr="00A42447">
        <w:t>su audiencia.</w:t>
      </w:r>
    </w:p>
    <w:p w14:paraId="7035DCE8" w14:textId="77777777" w:rsidR="005A2A3C" w:rsidRDefault="00675326">
      <w:pPr>
        <w:pStyle w:val="Body"/>
      </w:pPr>
      <w:r>
        <w:t xml:space="preserve">Conforme </w:t>
      </w:r>
      <w:r w:rsidRPr="00A42447">
        <w:t>se prepara para la audiencia, necesita enfocar</w:t>
      </w:r>
      <w:r>
        <w:t>se</w:t>
      </w:r>
      <w:r w:rsidRPr="00A42447">
        <w:t xml:space="preserve"> en lo que usted necesita probar. Lo que necesita probar var</w:t>
      </w:r>
      <w:r>
        <w:t>í</w:t>
      </w:r>
      <w:r w:rsidRPr="00A42447">
        <w:t xml:space="preserve">a, dependiendo de la naturaleza del asunto </w:t>
      </w:r>
      <w:r>
        <w:t xml:space="preserve">que </w:t>
      </w:r>
      <w:r w:rsidRPr="00A42447">
        <w:t>apeló.</w:t>
      </w:r>
    </w:p>
    <w:p w14:paraId="5D68A877" w14:textId="77777777" w:rsidR="005A2A3C" w:rsidRDefault="00801882">
      <w:pPr>
        <w:pStyle w:val="Body"/>
        <w:rPr>
          <w:color w:val="auto"/>
        </w:rPr>
      </w:pPr>
      <w:r w:rsidRPr="00AF6078">
        <w:t>Si</w:t>
      </w:r>
      <w:r w:rsidR="00675326" w:rsidRPr="005D04C8">
        <w:rPr>
          <w:rFonts w:cs="Arial"/>
          <w:color w:val="auto"/>
        </w:rPr>
        <w:t xml:space="preserve"> </w:t>
      </w:r>
      <w:r w:rsidRPr="00AF6078">
        <w:t>está apelando</w:t>
      </w:r>
      <w:r w:rsidR="00675326" w:rsidRPr="005D04C8">
        <w:rPr>
          <w:rFonts w:cs="Arial"/>
          <w:color w:val="auto"/>
        </w:rPr>
        <w:t xml:space="preserve"> </w:t>
      </w:r>
      <w:r w:rsidRPr="00AF6078">
        <w:t>una decisión de que</w:t>
      </w:r>
      <w:r w:rsidR="00675326" w:rsidRPr="005D04C8">
        <w:rPr>
          <w:rFonts w:cs="Arial"/>
          <w:color w:val="auto"/>
        </w:rPr>
        <w:t xml:space="preserve"> </w:t>
      </w:r>
      <w:r w:rsidRPr="00AF6078">
        <w:t>no cumple los requisitos para los servicios de la Exención, tendrá que presentar</w:t>
      </w:r>
      <w:r w:rsidR="00675326" w:rsidRPr="005D04C8">
        <w:rPr>
          <w:rFonts w:cs="Arial"/>
          <w:color w:val="auto"/>
        </w:rPr>
        <w:t xml:space="preserve"> </w:t>
      </w:r>
      <w:r w:rsidRPr="00AF6078">
        <w:t>pruebas que</w:t>
      </w:r>
      <w:r w:rsidR="00675326" w:rsidRPr="005D04C8">
        <w:rPr>
          <w:rFonts w:cs="Arial"/>
          <w:color w:val="auto"/>
        </w:rPr>
        <w:t xml:space="preserve"> desmuestren </w:t>
      </w:r>
      <w:r w:rsidRPr="00AF6078">
        <w:t>que cumple todos los requisitos</w:t>
      </w:r>
      <w:r w:rsidR="00675326" w:rsidRPr="005D04C8">
        <w:rPr>
          <w:rFonts w:cs="Arial"/>
          <w:color w:val="auto"/>
        </w:rPr>
        <w:t xml:space="preserve">. </w:t>
      </w:r>
      <w:r w:rsidRPr="00AF6078">
        <w:t>Dependiendo de la</w:t>
      </w:r>
      <w:r w:rsidR="00675326" w:rsidRPr="005D04C8">
        <w:rPr>
          <w:rFonts w:cs="Arial"/>
          <w:color w:val="auto"/>
        </w:rPr>
        <w:t xml:space="preserve"> </w:t>
      </w:r>
      <w:r w:rsidRPr="00AF6078">
        <w:t>razón de la decisión</w:t>
      </w:r>
      <w:r w:rsidR="00675326" w:rsidRPr="005D04C8">
        <w:rPr>
          <w:rFonts w:cs="Arial"/>
          <w:color w:val="auto"/>
        </w:rPr>
        <w:t>, puede ser necesario e</w:t>
      </w:r>
      <w:r w:rsidRPr="00AF6078">
        <w:t>stablecer que</w:t>
      </w:r>
      <w:r w:rsidR="00675326" w:rsidRPr="005D04C8">
        <w:rPr>
          <w:rFonts w:cs="Arial"/>
          <w:color w:val="auto"/>
        </w:rPr>
        <w:t xml:space="preserve"> </w:t>
      </w:r>
      <w:r w:rsidRPr="00AF6078">
        <w:t>tiene</w:t>
      </w:r>
      <w:r w:rsidR="00675326" w:rsidRPr="005D04C8">
        <w:rPr>
          <w:rFonts w:cs="Arial"/>
          <w:color w:val="auto"/>
        </w:rPr>
        <w:t xml:space="preserve"> </w:t>
      </w:r>
      <w:r w:rsidR="00675326">
        <w:rPr>
          <w:rFonts w:cs="Arial"/>
          <w:color w:val="auto"/>
        </w:rPr>
        <w:t xml:space="preserve">una </w:t>
      </w:r>
      <w:r w:rsidRPr="00AF6078">
        <w:t>discapacidad intelectual</w:t>
      </w:r>
      <w:r w:rsidR="00675326" w:rsidRPr="005D04C8">
        <w:rPr>
          <w:rFonts w:cs="Arial"/>
          <w:color w:val="auto"/>
        </w:rPr>
        <w:t xml:space="preserve">, </w:t>
      </w:r>
      <w:r w:rsidRPr="00AF6078">
        <w:t>que necesita los servicios</w:t>
      </w:r>
      <w:r w:rsidR="00675326" w:rsidRPr="005D04C8">
        <w:rPr>
          <w:rFonts w:cs="Arial"/>
          <w:color w:val="auto"/>
        </w:rPr>
        <w:t xml:space="preserve"> </w:t>
      </w:r>
      <w:r w:rsidRPr="00AF6078">
        <w:t>de habilitación</w:t>
      </w:r>
      <w:r w:rsidR="00675326" w:rsidRPr="005D04C8">
        <w:rPr>
          <w:rFonts w:cs="Arial"/>
          <w:color w:val="auto"/>
        </w:rPr>
        <w:t xml:space="preserve">, </w:t>
      </w:r>
      <w:r w:rsidRPr="00AF6078">
        <w:t>o</w:t>
      </w:r>
      <w:r w:rsidR="00675326" w:rsidRPr="005D04C8">
        <w:rPr>
          <w:rFonts w:cs="Arial"/>
          <w:color w:val="auto"/>
        </w:rPr>
        <w:t xml:space="preserve"> </w:t>
      </w:r>
      <w:r w:rsidRPr="00AF6078">
        <w:t>que cumple con los</w:t>
      </w:r>
      <w:r w:rsidR="00675326" w:rsidRPr="005D04C8">
        <w:rPr>
          <w:rFonts w:cs="Arial"/>
          <w:color w:val="auto"/>
        </w:rPr>
        <w:t xml:space="preserve"> </w:t>
      </w:r>
      <w:r w:rsidRPr="00AF6078">
        <w:t>criterios</w:t>
      </w:r>
      <w:r w:rsidR="00675326" w:rsidRPr="005D04C8">
        <w:rPr>
          <w:rFonts w:cs="Arial"/>
          <w:color w:val="auto"/>
        </w:rPr>
        <w:t xml:space="preserve"> </w:t>
      </w:r>
      <w:r w:rsidRPr="00AF6078">
        <w:t>financieros para</w:t>
      </w:r>
      <w:r w:rsidR="00675326" w:rsidRPr="005D04C8">
        <w:rPr>
          <w:rFonts w:cs="Arial"/>
          <w:color w:val="auto"/>
        </w:rPr>
        <w:t xml:space="preserve"> l</w:t>
      </w:r>
      <w:r w:rsidR="00675326">
        <w:rPr>
          <w:rFonts w:cs="Arial"/>
          <w:color w:val="auto"/>
        </w:rPr>
        <w:t>a</w:t>
      </w:r>
      <w:r w:rsidRPr="00AF6078">
        <w:t xml:space="preserve"> Exención. </w:t>
      </w:r>
    </w:p>
    <w:p w14:paraId="1313C48F" w14:textId="77777777" w:rsidR="005A2A3C" w:rsidRDefault="00675326">
      <w:pPr>
        <w:pStyle w:val="Body"/>
      </w:pPr>
      <w:r w:rsidRPr="00A42447">
        <w:t>Muchas apelaciones de</w:t>
      </w:r>
      <w:r>
        <w:t xml:space="preserve"> </w:t>
      </w:r>
      <w:r w:rsidRPr="00A42447">
        <w:t>l</w:t>
      </w:r>
      <w:r>
        <w:t>a</w:t>
      </w:r>
      <w:r w:rsidRPr="00A42447">
        <w:t xml:space="preserve"> </w:t>
      </w:r>
      <w:r>
        <w:t>exención</w:t>
      </w:r>
      <w:r w:rsidRPr="00A42447">
        <w:t xml:space="preserve"> in</w:t>
      </w:r>
      <w:r>
        <w:t>cluyen</w:t>
      </w:r>
      <w:r w:rsidRPr="00A42447">
        <w:t xml:space="preserve"> a individuos que están en </w:t>
      </w:r>
      <w:r>
        <w:t>la Exención</w:t>
      </w:r>
      <w:r w:rsidRPr="00A42447">
        <w:t>, pero quienes ha</w:t>
      </w:r>
      <w:r>
        <w:t>n</w:t>
      </w:r>
      <w:r w:rsidRPr="00A42447">
        <w:t xml:space="preserve"> sido objeto de denegaciones </w:t>
      </w:r>
      <w:r>
        <w:t xml:space="preserve">de servicios requeridos </w:t>
      </w:r>
      <w:r w:rsidRPr="00A42447">
        <w:t xml:space="preserve">(completamente o en </w:t>
      </w:r>
      <w:r>
        <w:t xml:space="preserve">la duración o cantidad pedida) o </w:t>
      </w:r>
      <w:r w:rsidRPr="00A42447">
        <w:t>reducciones, suspensiones o terminaciones de servicios</w:t>
      </w:r>
      <w:r>
        <w:t xml:space="preserve"> que han sido previamente autorizados.</w:t>
      </w:r>
      <w:r w:rsidRPr="00A42447">
        <w:t xml:space="preserve"> En las apelaciones de estos asuntos, usted necesitará probar:</w:t>
      </w:r>
    </w:p>
    <w:p w14:paraId="786867EE" w14:textId="77777777" w:rsidR="00F05BDA" w:rsidRDefault="00675326" w:rsidP="00AF6078">
      <w:pPr>
        <w:pStyle w:val="ListBullet"/>
        <w:rPr>
          <w:b/>
        </w:rPr>
      </w:pPr>
      <w:r w:rsidRPr="005D75B5">
        <w:t>Que usted está en l</w:t>
      </w:r>
      <w:r>
        <w:t>a</w:t>
      </w:r>
      <w:r w:rsidRPr="005D75B5">
        <w:t xml:space="preserve"> </w:t>
      </w:r>
      <w:r>
        <w:t>Exención.</w:t>
      </w:r>
    </w:p>
    <w:p w14:paraId="58680853" w14:textId="77777777" w:rsidR="005A2A3C" w:rsidRDefault="00675326">
      <w:pPr>
        <w:pStyle w:val="ListBullet"/>
        <w:rPr>
          <w:b/>
        </w:rPr>
      </w:pPr>
      <w:r>
        <w:t xml:space="preserve">Pidió </w:t>
      </w:r>
      <w:r w:rsidRPr="005D75B5">
        <w:t xml:space="preserve">el servicio o artículo. </w:t>
      </w:r>
    </w:p>
    <w:p w14:paraId="2A144387" w14:textId="77777777" w:rsidR="005A2A3C" w:rsidRDefault="00675326">
      <w:pPr>
        <w:pStyle w:val="ListBullet"/>
      </w:pPr>
      <w:r>
        <w:t>Y</w:t>
      </w:r>
      <w:r w:rsidRPr="00E46290">
        <w:t>a sea: (1) le fue denegado el servicio (o no fue provisto en la cantidad suficiente) o el servicio fue inicialmente aprobado y subsiguientemente reducido, suspendido o terminado o (2) no recibió respuesta a su petición.</w:t>
      </w:r>
    </w:p>
    <w:p w14:paraId="666F50AE" w14:textId="77777777" w:rsidR="005A2A3C" w:rsidRDefault="00675326">
      <w:pPr>
        <w:pStyle w:val="ListBullet"/>
        <w:rPr>
          <w:b/>
        </w:rPr>
      </w:pPr>
      <w:r>
        <w:t xml:space="preserve">El inicio </w:t>
      </w:r>
      <w:r w:rsidRPr="005D75B5">
        <w:t>de servicio que necesita está disponible a través de</w:t>
      </w:r>
      <w:r>
        <w:t xml:space="preserve"> </w:t>
      </w:r>
      <w:r w:rsidRPr="005D75B5">
        <w:t>l</w:t>
      </w:r>
      <w:r>
        <w:t>a</w:t>
      </w:r>
      <w:r w:rsidRPr="005D75B5">
        <w:t xml:space="preserve"> </w:t>
      </w:r>
      <w:r>
        <w:t>Exención</w:t>
      </w:r>
      <w:r w:rsidRPr="005D75B5">
        <w:t xml:space="preserve"> y las Definiciones de Servicio de ODP aplicables. Traiga una copia de</w:t>
      </w:r>
      <w:r>
        <w:t xml:space="preserve"> </w:t>
      </w:r>
      <w:r w:rsidRPr="005D75B5">
        <w:t>l</w:t>
      </w:r>
      <w:r>
        <w:t>a</w:t>
      </w:r>
      <w:r w:rsidRPr="005D75B5">
        <w:t xml:space="preserve"> </w:t>
      </w:r>
      <w:r>
        <w:t>Exención</w:t>
      </w:r>
      <w:r w:rsidRPr="005D75B5">
        <w:t xml:space="preserve"> </w:t>
      </w:r>
      <w:r>
        <w:t xml:space="preserve">actual </w:t>
      </w:r>
      <w:r w:rsidRPr="005D75B5">
        <w:t>y las Definiciones de Servicio</w:t>
      </w:r>
      <w:r>
        <w:t xml:space="preserve"> del Manual del ISP</w:t>
      </w:r>
      <w:r w:rsidRPr="005D75B5">
        <w:t>, disponibles a través de la pagina Web del DPW o la pagina Web de La Sociedad</w:t>
      </w:r>
      <w:r>
        <w:t xml:space="preserve"> </w:t>
      </w:r>
      <w:hyperlink r:id="rId50" w:history="1">
        <w:r>
          <w:rPr>
            <w:rStyle w:val="Hyperlink"/>
          </w:rPr>
          <w:t>www.TheTrainingPartnership.org</w:t>
        </w:r>
      </w:hyperlink>
    </w:p>
    <w:p w14:paraId="57771DB8" w14:textId="77777777" w:rsidR="005A2A3C" w:rsidRDefault="00675326">
      <w:pPr>
        <w:pStyle w:val="ListBullet"/>
        <w:rPr>
          <w:b/>
        </w:rPr>
      </w:pPr>
      <w:r w:rsidRPr="005D75B5">
        <w:t>Los problemas o las consecuencias que afrontará si no recibe los servicios necesarios.</w:t>
      </w:r>
    </w:p>
    <w:p w14:paraId="0FBBF503" w14:textId="77777777" w:rsidR="005A2A3C" w:rsidRDefault="00675326">
      <w:pPr>
        <w:pStyle w:val="ListBullet"/>
        <w:rPr>
          <w:b/>
        </w:rPr>
      </w:pPr>
      <w:r w:rsidRPr="005D75B5">
        <w:t xml:space="preserve">Si está en </w:t>
      </w:r>
      <w:r>
        <w:t>la Exención</w:t>
      </w:r>
      <w:r w:rsidRPr="005D75B5">
        <w:t xml:space="preserve"> P/FDS que los servicios requeridos (conjuntamente con sus servicios aprobados) no excederán el tope financiero.</w:t>
      </w:r>
    </w:p>
    <w:p w14:paraId="38B32D69" w14:textId="77777777" w:rsidR="00F05BDA" w:rsidRDefault="00675326">
      <w:pPr>
        <w:pStyle w:val="Heading5"/>
      </w:pPr>
      <w:r w:rsidRPr="00A42447">
        <w:t>Testigos</w:t>
      </w:r>
    </w:p>
    <w:p w14:paraId="4CE1ED42" w14:textId="77777777" w:rsidR="005A2A3C" w:rsidRDefault="00675326">
      <w:pPr>
        <w:pStyle w:val="Body"/>
      </w:pPr>
      <w:r w:rsidRPr="00A42447">
        <w:t xml:space="preserve">Luego que haga una lista de todos los elementos que necesita para probar su apelación, debería identificar testigos y obtener los documentos que necesitará someter como prueba para cada elemento. Los testigos pueden incluir, por ejemplo, usted, sus familiares, substituto/encargado, amigos, sus proveedores y su </w:t>
      </w:r>
      <w:r w:rsidRPr="00A42447">
        <w:rPr>
          <w:bCs/>
        </w:rPr>
        <w:t xml:space="preserve">Coordinador </w:t>
      </w:r>
      <w:r w:rsidRPr="00A42447">
        <w:t>de Apoyos.</w:t>
      </w:r>
    </w:p>
    <w:p w14:paraId="572491DB" w14:textId="6CDC2DB4" w:rsidR="00675326" w:rsidRPr="001F5A55" w:rsidDel="00B83B5A" w:rsidRDefault="00801882" w:rsidP="001F5A55">
      <w:pPr>
        <w:pStyle w:val="NoteHeading"/>
      </w:pPr>
      <w:r w:rsidRPr="00AF6078">
        <w:rPr>
          <w:b/>
          <w:bCs/>
        </w:rPr>
        <w:t>Nota:</w:t>
      </w:r>
      <w:r w:rsidRPr="00AF6078">
        <w:rPr>
          <w:b/>
        </w:rPr>
        <w:t xml:space="preserve"> Asegúrese de contactar cualesquiera testigos necesarios–especialmente los doctores u otros expertos en el cuidado de la salud en particular aquellos con horarios bien ocupados–para asegurarse que estarán dispuestos y disponibles para apoyarlo con su testimonio en la audiencia. Aún si ha requerido una audiencia en persona, algunos testigos pueden brindar su testimonio por teléfono o pueden proponer declaraciones notariadas si no están disponibles para asistir en persona, a la audiencia. Una declaración jurada es una declaración por escrito hecha especialmente bajo juramento. </w:t>
      </w:r>
    </w:p>
    <w:p w14:paraId="30FC74F2" w14:textId="77777777" w:rsidR="00F05BDA" w:rsidRDefault="00675326" w:rsidP="00AF6078">
      <w:pPr>
        <w:pStyle w:val="Heading5"/>
      </w:pPr>
      <w:r w:rsidRPr="00A42447">
        <w:t>Documentos</w:t>
      </w:r>
    </w:p>
    <w:p w14:paraId="601F4174" w14:textId="77777777" w:rsidR="005A2A3C" w:rsidRDefault="00675326">
      <w:pPr>
        <w:pStyle w:val="Body"/>
      </w:pPr>
      <w:r w:rsidRPr="00A42447">
        <w:t>Los documentos pueden incluir, por ejemplo, la versión actual de</w:t>
      </w:r>
      <w:r>
        <w:t xml:space="preserve"> </w:t>
      </w:r>
      <w:r w:rsidRPr="00A42447">
        <w:t>l</w:t>
      </w:r>
      <w:r>
        <w:t>a</w:t>
      </w:r>
      <w:r w:rsidRPr="00A42447">
        <w:t xml:space="preserve"> </w:t>
      </w:r>
      <w:r>
        <w:t>Exención</w:t>
      </w:r>
      <w:r w:rsidRPr="00A42447">
        <w:t xml:space="preserve"> pertinente (Consolidado o P/FDS); la versión actual de las Definiciones de Servicios usadas para l</w:t>
      </w:r>
      <w:r>
        <w:t>a</w:t>
      </w:r>
      <w:r w:rsidRPr="00A42447">
        <w:t xml:space="preserve">s </w:t>
      </w:r>
      <w:r>
        <w:t>Exenciones</w:t>
      </w:r>
      <w:r w:rsidRPr="00A42447">
        <w:t>; cartas de necesidad médica de su doctor u otro proveedor del cuidado de la salud relevante; cualquier petición escrita que haya hecho para recibir el servicio; las denegaciones escritas por el AE/</w:t>
      </w:r>
      <w:r>
        <w:t xml:space="preserve">Programa del </w:t>
      </w:r>
      <w:r w:rsidRPr="00A42447">
        <w:t xml:space="preserve">Condado o su Plan de Apoyos Individual. </w:t>
      </w:r>
    </w:p>
    <w:p w14:paraId="2A1EDB4E" w14:textId="77777777" w:rsidR="00F05BDA" w:rsidRDefault="00675326" w:rsidP="00AF6078">
      <w:pPr>
        <w:pStyle w:val="ListBullet"/>
        <w:rPr>
          <w:b/>
        </w:rPr>
      </w:pPr>
      <w:r w:rsidRPr="00117556">
        <w:t>De acuerdo a DPW, el Programa del Condado/A</w:t>
      </w:r>
      <w:r>
        <w:t>E</w:t>
      </w:r>
      <w:r w:rsidRPr="00117556">
        <w:t xml:space="preserve"> le debería proveer los documentos pertinentes y los nombres del personal administrativo u otros testigos que estarán presentes en la audiencia tan pronto como sea posible después que la apelación ha sido radicada. Sin embargo, si no recibe esta información o si necesita información adicional, tiene el derecho de radicar una “</w:t>
      </w:r>
      <w:r w:rsidR="00801882" w:rsidRPr="00AF6078">
        <w:rPr>
          <w:b/>
        </w:rPr>
        <w:t>Petición de Registros”</w:t>
      </w:r>
      <w:r w:rsidRPr="00117556">
        <w:t xml:space="preserve"> para obtener los documentos los cuales de otra manera no podría tener acceso. Las reglas de DPW le permiten requerir los registros al EA/</w:t>
      </w:r>
      <w:r>
        <w:t xml:space="preserve">Programa del </w:t>
      </w:r>
      <w:r w:rsidRPr="00117556">
        <w:t>Condado</w:t>
      </w:r>
      <w:r>
        <w:t>. P</w:t>
      </w:r>
      <w:r w:rsidRPr="00117556">
        <w:t xml:space="preserve">uede usar este derecho para requerir, por ejemplo, cualquier y todos los registros que piensan usar en la audiencia y una lista de los testigos que piensan presentar en la audiencia. </w:t>
      </w:r>
      <w:r>
        <w:t>D</w:t>
      </w:r>
      <w:r w:rsidRPr="00117556">
        <w:t xml:space="preserve">ebería enviar esta Petición de Registros por correo certificado con recibo de </w:t>
      </w:r>
      <w:r>
        <w:t xml:space="preserve">devolución </w:t>
      </w:r>
      <w:r w:rsidRPr="00117556">
        <w:t xml:space="preserve">como contraseña para estar seguro que puede probar que la petición fue recibida. Una muestra de la Petición de Registros está incluida </w:t>
      </w:r>
      <w:r>
        <w:t xml:space="preserve">en </w:t>
      </w:r>
      <w:r w:rsidRPr="00117556">
        <w:t xml:space="preserve">el </w:t>
      </w:r>
      <w:r w:rsidR="00801882" w:rsidRPr="00AF6078">
        <w:rPr>
          <w:i/>
        </w:rPr>
        <w:t>Apéndice 3</w:t>
      </w:r>
      <w:r w:rsidRPr="00117556">
        <w:t>.</w:t>
      </w:r>
    </w:p>
    <w:p w14:paraId="7CD002D8" w14:textId="77777777" w:rsidR="005A2A3C" w:rsidRDefault="00675326">
      <w:pPr>
        <w:pStyle w:val="ListBullet"/>
        <w:rPr>
          <w:b/>
        </w:rPr>
      </w:pPr>
      <w:r>
        <w:t>P</w:t>
      </w:r>
      <w:r w:rsidRPr="00117556">
        <w:t xml:space="preserve">uede solicitar </w:t>
      </w:r>
      <w:r w:rsidR="00801882" w:rsidRPr="00AF6078">
        <w:rPr>
          <w:b/>
        </w:rPr>
        <w:t xml:space="preserve">una </w:t>
      </w:r>
      <w:r w:rsidR="00801882" w:rsidRPr="00AF6078">
        <w:rPr>
          <w:b/>
          <w:bCs/>
        </w:rPr>
        <w:t>citación</w:t>
      </w:r>
      <w:r w:rsidRPr="00F14F59">
        <w:rPr>
          <w:bCs/>
        </w:rPr>
        <w:t xml:space="preserve"> </w:t>
      </w:r>
      <w:r w:rsidRPr="00F14F59">
        <w:t>para obtener los documentos de las otras partes</w:t>
      </w:r>
      <w:r w:rsidRPr="00117556">
        <w:t xml:space="preserve">, como un proveedor. Para conseguir una citación, necesita contactar al Juez Administrativo </w:t>
      </w:r>
      <w:r>
        <w:t xml:space="preserve">de Ley </w:t>
      </w:r>
      <w:r w:rsidRPr="00117556">
        <w:t>(</w:t>
      </w:r>
      <w:r w:rsidRPr="00AF6078">
        <w:rPr>
          <w:rStyle w:val="Ingles"/>
        </w:rPr>
        <w:t>conocido como el ALJ,</w:t>
      </w:r>
      <w:r w:rsidRPr="00117556">
        <w:t xml:space="preserve"> </w:t>
      </w:r>
      <w:r w:rsidRPr="00AF6078">
        <w:rPr>
          <w:rStyle w:val="Ingles"/>
        </w:rPr>
        <w:t>por sus siglas en inglés, o, a veces, como el oficial de la audiencia).</w:t>
      </w:r>
    </w:p>
    <w:p w14:paraId="530A0B8F" w14:textId="77777777" w:rsidR="005A2A3C" w:rsidRDefault="00675326">
      <w:pPr>
        <w:pStyle w:val="Body"/>
      </w:pPr>
      <w:r>
        <w:t>T</w:t>
      </w:r>
      <w:r w:rsidRPr="00A42447">
        <w:t xml:space="preserve">ambién puede elegir escribir un resumen para presentárselo al Juez Administrativo en la audiencia. El documento puede resumir porqué piensa que la decisión es errada en sus hechos y/o legalmente. </w:t>
      </w:r>
    </w:p>
    <w:p w14:paraId="436A46CA" w14:textId="77777777" w:rsidR="005A2A3C" w:rsidRDefault="00675326">
      <w:pPr>
        <w:pStyle w:val="Body"/>
      </w:pPr>
      <w:r w:rsidRPr="00A42447">
        <w:t>Si tiene problemas preparándose para la audi</w:t>
      </w:r>
      <w:r>
        <w:t>en</w:t>
      </w:r>
      <w:r w:rsidRPr="00A42447">
        <w:t>c</w:t>
      </w:r>
      <w:r>
        <w:t>ia</w:t>
      </w:r>
      <w:r w:rsidRPr="00A42447">
        <w:t xml:space="preserve">, </w:t>
      </w:r>
      <w:r w:rsidRPr="00A42447">
        <w:rPr>
          <w:b/>
          <w:bCs/>
        </w:rPr>
        <w:t>contacte al Juez Administrativo.</w:t>
      </w:r>
      <w:r w:rsidRPr="00A42447">
        <w:t xml:space="preserve"> </w:t>
      </w:r>
      <w:r>
        <w:t>P</w:t>
      </w:r>
      <w:r w:rsidRPr="00A42447">
        <w:t xml:space="preserve">uede solicitar que la audiencia se posponga y dar la razón para la petición. El ALJ puede aprobar la petición. Usualmente, </w:t>
      </w:r>
      <w:r>
        <w:t xml:space="preserve">le </w:t>
      </w:r>
      <w:r w:rsidRPr="00A42447">
        <w:t>será permitido extender el plazo para una audiencia (conocido como una continuación) solo una vez, pero si tiene una buena razón para una extensión adicional, puede solicitarla al Juez Administrativo de Ley.</w:t>
      </w:r>
    </w:p>
    <w:p w14:paraId="5F2A850E" w14:textId="77777777" w:rsidR="00675326" w:rsidRPr="00A42447" w:rsidRDefault="00675326">
      <w:pPr>
        <w:pStyle w:val="Heading4"/>
      </w:pPr>
      <w:r w:rsidRPr="00A42447">
        <w:t>¿Qué ocurrirá en la audiencia?</w:t>
      </w:r>
    </w:p>
    <w:p w14:paraId="7D3F4379" w14:textId="77777777" w:rsidR="005A2A3C" w:rsidRDefault="00675326">
      <w:pPr>
        <w:pStyle w:val="Body"/>
      </w:pPr>
      <w:r w:rsidRPr="00A42447">
        <w:t>El Juez Administrativo está a cargo de la audiencia y es responsable de asegurarse de que él o ella obtenga toda la información necesaria para hacer una decisión justa. La audiencia procede en el siguiente orden:</w:t>
      </w:r>
    </w:p>
    <w:p w14:paraId="7F0C6D8B" w14:textId="77777777" w:rsidR="00F05BDA" w:rsidRDefault="00675326" w:rsidP="00AF6078">
      <w:pPr>
        <w:pStyle w:val="ListNumber"/>
        <w:numPr>
          <w:ilvl w:val="0"/>
          <w:numId w:val="30"/>
        </w:numPr>
      </w:pPr>
      <w:r w:rsidRPr="00A42447">
        <w:t>El Juez Administrativo brevemente describirá el procedimiento de la audiencia.</w:t>
      </w:r>
    </w:p>
    <w:p w14:paraId="1AD35F9D" w14:textId="77777777" w:rsidR="00F05BDA" w:rsidRDefault="00675326" w:rsidP="00AF6078">
      <w:pPr>
        <w:pStyle w:val="ListNumber"/>
      </w:pPr>
      <w:r w:rsidRPr="00A42447">
        <w:t>La persona que está apelando (usted) o su substituto recibirá instrucciones para presentar los asuntos a resolverse por la audiencia.</w:t>
      </w:r>
    </w:p>
    <w:p w14:paraId="3A07D617" w14:textId="77777777" w:rsidR="00F05BDA" w:rsidRDefault="00675326" w:rsidP="006D031A">
      <w:pPr>
        <w:pStyle w:val="ListNumber"/>
      </w:pPr>
      <w:r w:rsidRPr="00A42447">
        <w:t>La A</w:t>
      </w:r>
      <w:r>
        <w:t>E</w:t>
      </w:r>
      <w:r w:rsidRPr="00A42447">
        <w:t>/</w:t>
      </w:r>
      <w:r>
        <w:t xml:space="preserve">Programa del </w:t>
      </w:r>
      <w:r w:rsidRPr="00A42447">
        <w:t>Condado presentará su evidencia y testigos primero.</w:t>
      </w:r>
    </w:p>
    <w:p w14:paraId="59ACF1D7" w14:textId="55D245B4" w:rsidR="00F05BDA" w:rsidRDefault="00675326" w:rsidP="00AF6078">
      <w:pPr>
        <w:pStyle w:val="ListBullet2"/>
      </w:pPr>
      <w:r w:rsidRPr="00A42447">
        <w:rPr>
          <w:i/>
          <w:iCs/>
        </w:rPr>
        <w:t>Objeciones</w:t>
      </w:r>
      <w:r w:rsidR="00720738">
        <w:rPr>
          <w:i/>
          <w:iCs/>
        </w:rPr>
        <w:t xml:space="preserve"> </w:t>
      </w:r>
      <w:r w:rsidRPr="00A42447">
        <w:rPr>
          <w:i/>
          <w:iCs/>
        </w:rPr>
        <w:t>–</w:t>
      </w:r>
      <w:r w:rsidR="00720738">
        <w:t xml:space="preserve"> </w:t>
      </w:r>
      <w:r w:rsidR="00720738" w:rsidRPr="00A42447">
        <w:t xml:space="preserve"> </w:t>
      </w:r>
      <w:r w:rsidRPr="00A42447">
        <w:t xml:space="preserve">usted envió una Petición de Registros para solicitar los expedientes y una lista de testigos, puede (y debería) objetar cualquier testigo cuyo nombre no </w:t>
      </w:r>
      <w:r>
        <w:t xml:space="preserve">le </w:t>
      </w:r>
      <w:r w:rsidRPr="00A42447">
        <w:t xml:space="preserve">fue provisto con </w:t>
      </w:r>
      <w:r>
        <w:t>anticipación</w:t>
      </w:r>
      <w:r w:rsidRPr="00A42447">
        <w:t xml:space="preserve"> a la audiencia o cual</w:t>
      </w:r>
      <w:r>
        <w:t>es</w:t>
      </w:r>
      <w:r w:rsidRPr="00A42447">
        <w:t>quier documentos que no recibió las copias a</w:t>
      </w:r>
      <w:r>
        <w:t>ú</w:t>
      </w:r>
      <w:r w:rsidRPr="00A42447">
        <w:t xml:space="preserve">n cuando usted envió la Petición de Registros y requirió esos documentos. Muéstrele al Juez Administrativo una copia de su Petición de Registros y el recibo de </w:t>
      </w:r>
      <w:r>
        <w:t xml:space="preserve">devolución </w:t>
      </w:r>
      <w:r w:rsidRPr="00A42447">
        <w:t>e indíquele que las regulaciones no permiten el uso de registros o testigos cuando pidió la información y no la recibió.</w:t>
      </w:r>
    </w:p>
    <w:p w14:paraId="5AC6BBDE" w14:textId="7EC8F935" w:rsidR="00F05BDA" w:rsidRDefault="00675326" w:rsidP="00AF6078">
      <w:pPr>
        <w:pStyle w:val="ListBullet2"/>
      </w:pPr>
      <w:r w:rsidRPr="00A42447">
        <w:rPr>
          <w:i/>
          <w:iCs/>
        </w:rPr>
        <w:t>Preguntas</w:t>
      </w:r>
      <w:r w:rsidR="00FA6F1B">
        <w:rPr>
          <w:i/>
          <w:iCs/>
        </w:rPr>
        <w:t xml:space="preserve"> –</w:t>
      </w:r>
      <w:r>
        <w:t>T</w:t>
      </w:r>
      <w:r w:rsidRPr="00A42447">
        <w:t>iene el derecho de hacerle preguntas de los testigos presentados por el AE/</w:t>
      </w:r>
      <w:r>
        <w:t xml:space="preserve">Programa del </w:t>
      </w:r>
      <w:r w:rsidRPr="00A42447">
        <w:t>Condado luego que hayan completado su testimonio. Si no está seguro de cuál será la respuesta a su pregunta, es a menudo más seguro no hacer la pregunta.</w:t>
      </w:r>
    </w:p>
    <w:p w14:paraId="152209AB" w14:textId="77777777" w:rsidR="00F05BDA" w:rsidRDefault="00675326" w:rsidP="00AF6078">
      <w:pPr>
        <w:pStyle w:val="ListNumber"/>
      </w:pPr>
      <w:r w:rsidRPr="00A42447">
        <w:t>Luego que la A</w:t>
      </w:r>
      <w:r>
        <w:t>E</w:t>
      </w:r>
      <w:r w:rsidRPr="00A42447">
        <w:t>/Programa del Condado ha terminado, usted tendrá la oportunidad de tener a sus testigos para brindar sus testimonios y presentar sus documentos. Asegúrese que el Juez Administrativo tenga una copia de cada documento y que sepa que usted quiere que eso sea considerado como prueba. La A</w:t>
      </w:r>
      <w:r>
        <w:t>E</w:t>
      </w:r>
      <w:r w:rsidRPr="00A42447">
        <w:t>/Condado tiene derecho a cuestionar a sus testigos.</w:t>
      </w:r>
    </w:p>
    <w:p w14:paraId="55D9ACAD" w14:textId="77777777" w:rsidR="00F05BDA" w:rsidRDefault="00675326" w:rsidP="00AF6078">
      <w:pPr>
        <w:pStyle w:val="ListNumber"/>
      </w:pPr>
      <w:r w:rsidRPr="00A42447">
        <w:t>El Juez Administrativo puede hacerle preguntas a cualquiera en cualquier momento durante la audiencia.</w:t>
      </w:r>
    </w:p>
    <w:p w14:paraId="1AC25499" w14:textId="77777777" w:rsidR="00F05BDA" w:rsidRDefault="00675326" w:rsidP="00AF6078">
      <w:pPr>
        <w:pStyle w:val="ListNumber"/>
      </w:pPr>
      <w:r w:rsidRPr="00A42447">
        <w:t xml:space="preserve">Antes de la finalización de la audiencia, le puede pedir al Juez Administrativo la oportunidad para enviar evidencia adicional o argumentos por escrito. Usualmente, si el Juez Administrativo concede su petición, debe someter la información adicional en un plazo de 5 días </w:t>
      </w:r>
      <w:r>
        <w:t>naturales</w:t>
      </w:r>
      <w:r w:rsidRPr="00A42447">
        <w:t>, pero en casos especiales, se le podría</w:t>
      </w:r>
      <w:r>
        <w:t>n</w:t>
      </w:r>
      <w:r w:rsidRPr="00A42447">
        <w:t xml:space="preserve"> dar hasta 30 días para someter la evidencia adicional. Si envía información adicional, asegúrese que también enví</w:t>
      </w:r>
      <w:r>
        <w:t>e</w:t>
      </w:r>
      <w:r w:rsidRPr="00A42447">
        <w:t xml:space="preserve"> una copia al AE/Programa del Condado.</w:t>
      </w:r>
    </w:p>
    <w:p w14:paraId="2C342CB4" w14:textId="77777777" w:rsidR="00675326" w:rsidRPr="00A42447" w:rsidRDefault="00675326">
      <w:pPr>
        <w:pStyle w:val="Heading4"/>
      </w:pPr>
      <w:r w:rsidRPr="00A42447">
        <w:t>¿Cuando debería esperar una decisión?</w:t>
      </w:r>
    </w:p>
    <w:p w14:paraId="68A3B4ED" w14:textId="77777777" w:rsidR="005A2A3C" w:rsidRDefault="00675326">
      <w:pPr>
        <w:pStyle w:val="Body"/>
      </w:pPr>
      <w:r w:rsidRPr="00A42447">
        <w:t xml:space="preserve">El Juez Administrativo está supuesto a emitir una decisión en su apelación </w:t>
      </w:r>
      <w:r w:rsidRPr="00A42447">
        <w:rPr>
          <w:b/>
          <w:bCs/>
        </w:rPr>
        <w:t xml:space="preserve">en un plazo de 90 días </w:t>
      </w:r>
      <w:r>
        <w:rPr>
          <w:b/>
          <w:bCs/>
        </w:rPr>
        <w:t>naturales posteriores</w:t>
      </w:r>
      <w:r w:rsidRPr="00A42447">
        <w:rPr>
          <w:b/>
          <w:bCs/>
        </w:rPr>
        <w:t xml:space="preserve"> de que radic</w:t>
      </w:r>
      <w:r>
        <w:rPr>
          <w:b/>
          <w:bCs/>
        </w:rPr>
        <w:t>ó</w:t>
      </w:r>
      <w:r w:rsidRPr="00A42447">
        <w:rPr>
          <w:b/>
          <w:bCs/>
        </w:rPr>
        <w:t xml:space="preserve"> su apelación.</w:t>
      </w:r>
      <w:r w:rsidRPr="00A42447">
        <w:t xml:space="preserve"> Sin embargo, si la audiencia fuera demorada por su petición (por ejemplo, si pidió y se le concedió una continuación), los días durante la demora no cuentan para el período de los 90 días </w:t>
      </w:r>
      <w:r>
        <w:t>naturales</w:t>
      </w:r>
      <w:r w:rsidRPr="00A42447">
        <w:t>. Por esta razón, es importante solicitar demoras sólo si son realmente necesarias y hacer el retraso lo más corto posible.</w:t>
      </w:r>
    </w:p>
    <w:p w14:paraId="6B60E97F" w14:textId="77777777" w:rsidR="005A2A3C" w:rsidRDefault="00675326">
      <w:pPr>
        <w:pStyle w:val="Body"/>
      </w:pPr>
      <w:r w:rsidRPr="00A42447">
        <w:t xml:space="preserve">Si el Juez Administrativo no emite una decisión en el plazo de los 90 días </w:t>
      </w:r>
      <w:r>
        <w:t>naturales</w:t>
      </w:r>
      <w:r w:rsidRPr="00A42447">
        <w:t xml:space="preserve"> (más cual</w:t>
      </w:r>
      <w:r>
        <w:t>es</w:t>
      </w:r>
      <w:r w:rsidRPr="00A42447">
        <w:t xml:space="preserve">quier días adicionales debido a los retrasos resultantes de su petición para demora), entonces, tiene el derecho de comenzar a recibir el servicio que es el objeto de la audiencia. Esto se le conoce como </w:t>
      </w:r>
      <w:r w:rsidRPr="00A42447">
        <w:rPr>
          <w:b/>
          <w:bCs/>
        </w:rPr>
        <w:t>"asistencia interina".</w:t>
      </w:r>
      <w:r w:rsidRPr="00A42447">
        <w:t xml:space="preserve"> Por ejemplo, si apela la denegación de servicios de Ama de Casa</w:t>
      </w:r>
      <w:r>
        <w:t>/Tareas del Hogar</w:t>
      </w:r>
      <w:r w:rsidRPr="00A42447">
        <w:t xml:space="preserve">, más de 90 días </w:t>
      </w:r>
      <w:r>
        <w:t xml:space="preserve">naturales </w:t>
      </w:r>
      <w:r w:rsidRPr="00A42447">
        <w:t>han pasado desde la fecha en la que radic</w:t>
      </w:r>
      <w:r>
        <w:t>ó</w:t>
      </w:r>
      <w:r w:rsidRPr="00A42447">
        <w:t xml:space="preserve"> su apelación, y no causó ningún retraso durante ese período, entonces tiene el derecho de comenzar a recibir esos servicios de Ama de Casa hasta que el Juez Administrativo emita su decisión. Si </w:t>
      </w:r>
      <w:r>
        <w:t xml:space="preserve">se determina que cumple los requisitos </w:t>
      </w:r>
      <w:r w:rsidRPr="00A42447">
        <w:t xml:space="preserve">para </w:t>
      </w:r>
      <w:r>
        <w:t xml:space="preserve">la </w:t>
      </w:r>
      <w:r w:rsidRPr="00A42447">
        <w:t>asistencia interina, la asistencia comenzará en un plazo de 48 horas de la petición y continuará hasta que el Juez Administrativo decida la audiencia. Un ejemplo de la petición para asistencia interina es</w:t>
      </w:r>
      <w:r>
        <w:t>tá</w:t>
      </w:r>
      <w:r w:rsidRPr="00A42447">
        <w:t xml:space="preserve"> incluido en el Apéndice 4.</w:t>
      </w:r>
    </w:p>
    <w:p w14:paraId="7FEAA192" w14:textId="77777777" w:rsidR="00675326" w:rsidRPr="00A42447" w:rsidRDefault="00675326">
      <w:pPr>
        <w:pStyle w:val="Heading4"/>
      </w:pPr>
      <w:r w:rsidRPr="00A42447">
        <w:t>¿Que pasara si gano la audiencia?</w:t>
      </w:r>
    </w:p>
    <w:p w14:paraId="674568BB" w14:textId="77777777" w:rsidR="005A2A3C" w:rsidRDefault="00675326">
      <w:pPr>
        <w:pStyle w:val="Body"/>
      </w:pPr>
      <w:r w:rsidRPr="00A42447">
        <w:t>Si el Juez Administrador falla en su favor en la audiencia, la</w:t>
      </w:r>
      <w:r>
        <w:t xml:space="preserve"> </w:t>
      </w:r>
      <w:r w:rsidRPr="00A42447">
        <w:t>A</w:t>
      </w:r>
      <w:r>
        <w:t>E</w:t>
      </w:r>
      <w:r w:rsidRPr="00A42447">
        <w:t xml:space="preserve">/Programa del Condado debe generalmente implementar la decisión en un plazo de 30 días </w:t>
      </w:r>
      <w:r>
        <w:t>naturales</w:t>
      </w:r>
      <w:r w:rsidRPr="00A42447">
        <w:t xml:space="preserve"> a menos que haya una indicación especifica en la decisión. La A</w:t>
      </w:r>
      <w:r>
        <w:t>E</w:t>
      </w:r>
      <w:r w:rsidRPr="00A42447">
        <w:t xml:space="preserve">/Condado puede buscar más extensiones de la Oficina Regional de </w:t>
      </w:r>
      <w:r>
        <w:t xml:space="preserve">la </w:t>
      </w:r>
      <w:r w:rsidRPr="00A42447">
        <w:t xml:space="preserve">ODP. </w:t>
      </w:r>
    </w:p>
    <w:p w14:paraId="6CCFB02A" w14:textId="77777777" w:rsidR="005A2A3C" w:rsidRDefault="00675326">
      <w:pPr>
        <w:pStyle w:val="Body"/>
        <w:rPr>
          <w:color w:val="auto"/>
        </w:rPr>
      </w:pPr>
      <w:r w:rsidRPr="00A42447">
        <w:t>La A</w:t>
      </w:r>
      <w:r>
        <w:t>E</w:t>
      </w:r>
      <w:r w:rsidRPr="00A42447">
        <w:t>/</w:t>
      </w:r>
      <w:r>
        <w:t xml:space="preserve">Programa del </w:t>
      </w:r>
      <w:r w:rsidRPr="00A42447">
        <w:t xml:space="preserve">Condado puede también requerir una reconsideración al Secretario del Bienestar Público. </w:t>
      </w:r>
      <w:r>
        <w:t xml:space="preserve">Una </w:t>
      </w:r>
      <w:r w:rsidR="00801882" w:rsidRPr="00AF6078">
        <w:t>solicitud</w:t>
      </w:r>
      <w:r w:rsidRPr="004136D3">
        <w:rPr>
          <w:rFonts w:cs="Arial"/>
          <w:color w:val="auto"/>
        </w:rPr>
        <w:t xml:space="preserve"> </w:t>
      </w:r>
      <w:r w:rsidR="00801882" w:rsidRPr="00AF6078">
        <w:t>de reconsideración</w:t>
      </w:r>
      <w:r w:rsidRPr="004136D3">
        <w:rPr>
          <w:rFonts w:cs="Arial"/>
          <w:color w:val="auto"/>
        </w:rPr>
        <w:t xml:space="preserve"> </w:t>
      </w:r>
      <w:r w:rsidR="00801882" w:rsidRPr="00AF6078">
        <w:t>detendrá</w:t>
      </w:r>
      <w:r w:rsidRPr="004136D3">
        <w:rPr>
          <w:rFonts w:cs="Arial"/>
          <w:color w:val="auto"/>
        </w:rPr>
        <w:t xml:space="preserve"> </w:t>
      </w:r>
      <w:r w:rsidR="00801882" w:rsidRPr="00AF6078">
        <w:t xml:space="preserve">la implementación de la decisión. </w:t>
      </w:r>
    </w:p>
    <w:p w14:paraId="76A61A1D" w14:textId="77777777" w:rsidR="00675326" w:rsidRPr="00A42447" w:rsidRDefault="00675326">
      <w:pPr>
        <w:pStyle w:val="Heading4"/>
      </w:pPr>
      <w:bookmarkStart w:id="281" w:name="_Toc122575386"/>
      <w:r w:rsidRPr="00A42447">
        <w:t>¿Qué puedo hacer si no gano la audiencia?</w:t>
      </w:r>
      <w:bookmarkEnd w:id="281"/>
    </w:p>
    <w:p w14:paraId="5D44C93D" w14:textId="77777777" w:rsidR="00F05BDA" w:rsidRDefault="00675326">
      <w:pPr>
        <w:pStyle w:val="Heading5"/>
      </w:pPr>
      <w:r w:rsidRPr="00A42447">
        <w:t xml:space="preserve">Reconsideración </w:t>
      </w:r>
    </w:p>
    <w:p w14:paraId="32E908FF" w14:textId="77777777" w:rsidR="005A2A3C" w:rsidRDefault="00675326">
      <w:pPr>
        <w:pStyle w:val="Body"/>
      </w:pPr>
      <w:r w:rsidRPr="00A42447">
        <w:t xml:space="preserve">Si no está </w:t>
      </w:r>
      <w:r>
        <w:t xml:space="preserve">satisfecho </w:t>
      </w:r>
      <w:r w:rsidRPr="00A42447">
        <w:t>con la decisión final emitida por el Juez Administrativo, puede radicar una petición para reconsideración con el Secretario de Bienestar Público.</w:t>
      </w:r>
    </w:p>
    <w:p w14:paraId="310ADE54" w14:textId="77777777" w:rsidR="00F05BDA" w:rsidRDefault="00675326" w:rsidP="00AF6078">
      <w:pPr>
        <w:pStyle w:val="ListBullet"/>
        <w:rPr>
          <w:b/>
        </w:rPr>
      </w:pPr>
      <w:r w:rsidRPr="00F14F59">
        <w:t xml:space="preserve">Una petición para reconsideración debe ser radicada en un plazo de 15 días </w:t>
      </w:r>
      <w:r>
        <w:t xml:space="preserve">naturales posteriores a fecha de </w:t>
      </w:r>
      <w:r w:rsidRPr="00F14F59">
        <w:t>la decisión del Juez Administrativo. La petición debe ser hecha por escrito y debe establecer la base para su desacuerdo con la decisión. Aunque le debería dirigir la petición al Secretario, debe enviar la misma al Director de</w:t>
      </w:r>
      <w:r>
        <w:t xml:space="preserve"> </w:t>
      </w:r>
      <w:r w:rsidRPr="00F14F59">
        <w:t>l</w:t>
      </w:r>
      <w:r>
        <w:t>a</w:t>
      </w:r>
      <w:r w:rsidRPr="00F14F59">
        <w:t xml:space="preserve"> </w:t>
      </w:r>
      <w:r>
        <w:t>Departamento</w:t>
      </w:r>
      <w:r w:rsidRPr="00F14F59">
        <w:t xml:space="preserve"> de Audiencias y Apelaciones del DPW, quien reenviará la petición junto con el expediente completo al Secretario.</w:t>
      </w:r>
    </w:p>
    <w:p w14:paraId="08FFFF21" w14:textId="77777777" w:rsidR="005A2A3C" w:rsidRDefault="00675326">
      <w:pPr>
        <w:pStyle w:val="ListBullet"/>
        <w:rPr>
          <w:b/>
        </w:rPr>
      </w:pPr>
      <w:r w:rsidRPr="00F14F59">
        <w:t xml:space="preserve">El Secretario tiene la autoridad de cambiar la decisión del Juez Administrativo sino es consistente con las políticas o requerimientos pero el Secretario no puede cambiar los hechos que el Juez Administrativo ha encontrado ciertos.  </w:t>
      </w:r>
    </w:p>
    <w:p w14:paraId="5FEB5AD2" w14:textId="77777777" w:rsidR="00F05BDA" w:rsidRDefault="00675326">
      <w:pPr>
        <w:pStyle w:val="Heading5"/>
      </w:pPr>
      <w:r w:rsidRPr="00A42447">
        <w:t xml:space="preserve">La Corte del Estado de Pensilvania </w:t>
      </w:r>
    </w:p>
    <w:p w14:paraId="63080F37" w14:textId="77777777" w:rsidR="005A2A3C" w:rsidRDefault="00675326">
      <w:pPr>
        <w:pStyle w:val="Body"/>
      </w:pPr>
      <w:r>
        <w:t>T</w:t>
      </w:r>
      <w:r w:rsidRPr="00A42447">
        <w:t xml:space="preserve">ambién puede radicar una apelación de la decisión del Juez Administrativo </w:t>
      </w:r>
      <w:r>
        <w:t xml:space="preserve">ante </w:t>
      </w:r>
      <w:r w:rsidRPr="00A42447">
        <w:t xml:space="preserve">la Corte del Estado de Pensilvania. </w:t>
      </w:r>
      <w:r>
        <w:t>D</w:t>
      </w:r>
      <w:r w:rsidRPr="00A42447">
        <w:t>ebe radicar su apelación al tribunal en un plazo de 30 días de la fecha de la decisión del oficial de la audiencia</w:t>
      </w:r>
      <w:r w:rsidR="00FA6F1B">
        <w:t xml:space="preserve"> </w:t>
      </w:r>
      <w:r w:rsidRPr="00A42447">
        <w:t>–</w:t>
      </w:r>
      <w:r>
        <w:t xml:space="preserve"> </w:t>
      </w:r>
      <w:r w:rsidRPr="00A42447">
        <w:t xml:space="preserve">aun si ya ha radicado una petición para reconsideración, la cual está pendiente. </w:t>
      </w:r>
    </w:p>
    <w:p w14:paraId="473CA485" w14:textId="77777777" w:rsidR="00F05BDA" w:rsidRDefault="00675326">
      <w:pPr>
        <w:pStyle w:val="Heading5"/>
      </w:pPr>
      <w:r w:rsidRPr="00A42447">
        <w:t xml:space="preserve">Haciendo Otro Intento </w:t>
      </w:r>
    </w:p>
    <w:p w14:paraId="7C805F99" w14:textId="7F0D58E4" w:rsidR="005A2A3C" w:rsidRDefault="00675326">
      <w:pPr>
        <w:pStyle w:val="Body"/>
      </w:pPr>
      <w:r w:rsidRPr="00A42447">
        <w:t xml:space="preserve">No hay nada que prevenga el que haga otro intento con </w:t>
      </w:r>
      <w:r>
        <w:t>la AE/Programa del Condado.</w:t>
      </w:r>
      <w:r w:rsidRPr="00A42447">
        <w:t xml:space="preserve"> Si su apelación </w:t>
      </w:r>
      <w:r>
        <w:t xml:space="preserve">incluye su incumplimiento de requisitos </w:t>
      </w:r>
      <w:r w:rsidRPr="00A42447">
        <w:t xml:space="preserve">para </w:t>
      </w:r>
      <w:r>
        <w:t>la Exención</w:t>
      </w:r>
      <w:r w:rsidRPr="00A42447">
        <w:t xml:space="preserve">, entonces puede intentar volver a solicitar </w:t>
      </w:r>
      <w:r>
        <w:t>la Exención</w:t>
      </w:r>
      <w:r w:rsidRPr="00A42447">
        <w:t xml:space="preserve">. Si su apelación </w:t>
      </w:r>
      <w:r>
        <w:t xml:space="preserve">incluye </w:t>
      </w:r>
      <w:r w:rsidRPr="00A42447">
        <w:t xml:space="preserve">servicios específicos en </w:t>
      </w:r>
      <w:r>
        <w:t>Exención</w:t>
      </w:r>
      <w:r w:rsidRPr="00A42447">
        <w:t xml:space="preserve">, puede volver a requerir esos servicios. Esta estrategia, obviamente, puede ser más fructífera cuando hay cambios en los hechos o ha habido una oportunidad para obtener más información para apoyar su reclamo. Por ejemplo, si ha tenido regresión o de otra manera ha sufrido daño en el </w:t>
      </w:r>
      <w:r>
        <w:t>periodo</w:t>
      </w:r>
      <w:r w:rsidRPr="00A42447">
        <w:t xml:space="preserve"> que no ha tenido el servicio, entonces esos factores podrían ser lo suficiente como para resultar en una decisión diferente.</w:t>
      </w:r>
    </w:p>
    <w:p w14:paraId="63E07641" w14:textId="77777777" w:rsidR="00675326" w:rsidRPr="00A42447" w:rsidRDefault="00675326">
      <w:pPr>
        <w:pStyle w:val="Heading4"/>
      </w:pPr>
      <w:r w:rsidRPr="00A42447">
        <w:t>¿A quién puedo contactar para asistencia?</w:t>
      </w:r>
    </w:p>
    <w:p w14:paraId="35257740" w14:textId="77777777" w:rsidR="005A2A3C" w:rsidRDefault="00675326">
      <w:pPr>
        <w:pStyle w:val="Body"/>
      </w:pPr>
      <w:r w:rsidRPr="00A42447">
        <w:t xml:space="preserve">Aunque muchas personas se representan </w:t>
      </w:r>
      <w:r>
        <w:t>asi</w:t>
      </w:r>
      <w:r w:rsidRPr="00A42447">
        <w:t xml:space="preserve"> mismos o proceden en las audiencias sin un abogado o defensor, puede ser de ayuda tener a un abogado o defensor presente en esas audiencias. Su programa de servicios legales local podría proveerle ayuda legal gratuita. </w:t>
      </w:r>
      <w:r>
        <w:t>T</w:t>
      </w:r>
      <w:r w:rsidRPr="00A42447">
        <w:t xml:space="preserve">ambién puede contactar a la Red Pro Derechos de las Personas con Discapacidades de Pensilvania al 800-692-7443 ó 877-375-7139 (TTY) o el Proyecto de Ley de Salud de Pensilvania al 800-274-3258 para conseguir alguna información básica acerca de las apelaciones y los números de teléfono de organizaciones de servicios legales locales. </w:t>
      </w:r>
    </w:p>
    <w:p w14:paraId="741A5653" w14:textId="3E864158" w:rsidR="00F05BDA" w:rsidRDefault="00675326">
      <w:pPr>
        <w:pStyle w:val="Heading3"/>
      </w:pPr>
      <w:r>
        <w:br w:type="page"/>
      </w:r>
      <w:bookmarkStart w:id="282" w:name="_Toc248552300"/>
      <w:bookmarkStart w:id="283" w:name="_Toc248552497"/>
      <w:bookmarkStart w:id="284" w:name="_Toc248552749"/>
      <w:bookmarkStart w:id="285" w:name="_Toc248553153"/>
      <w:bookmarkStart w:id="286" w:name="_Toc248977021"/>
      <w:r w:rsidRPr="00A42447">
        <w:t>Adjunto  1</w:t>
      </w:r>
      <w:bookmarkEnd w:id="282"/>
      <w:bookmarkEnd w:id="283"/>
      <w:bookmarkEnd w:id="284"/>
      <w:bookmarkEnd w:id="285"/>
      <w:bookmarkEnd w:id="286"/>
    </w:p>
    <w:p w14:paraId="316EABCF" w14:textId="77777777" w:rsidR="00675326" w:rsidRPr="00A42447" w:rsidRDefault="00675326">
      <w:pPr>
        <w:pStyle w:val="Heading4"/>
      </w:pPr>
      <w:r w:rsidRPr="00A42447">
        <w:t xml:space="preserve">Ejemplo de Petición por Servicios/Demanda por Carta de Denegación </w:t>
      </w:r>
    </w:p>
    <w:p w14:paraId="7DC1EF33" w14:textId="77777777" w:rsidR="00675326" w:rsidRPr="00A42447" w:rsidRDefault="00675326" w:rsidP="00675326">
      <w:pPr>
        <w:rPr>
          <w:rFonts w:ascii="Bookman Old Style" w:hAnsi="Bookman Old Style"/>
        </w:rPr>
      </w:pPr>
    </w:p>
    <w:p w14:paraId="140270EA" w14:textId="77777777" w:rsidR="005A2A3C" w:rsidRDefault="00675326">
      <w:pPr>
        <w:pStyle w:val="Body"/>
        <w:rPr>
          <w:b/>
          <w:color w:val="auto"/>
        </w:rPr>
      </w:pPr>
      <w:r w:rsidRPr="00A42447">
        <w:t xml:space="preserve">1 de </w:t>
      </w:r>
      <w:r>
        <w:t>diciembre de 2012</w:t>
      </w:r>
      <w:r w:rsidRPr="00A42447">
        <w:br/>
        <w:t>Coordinador</w:t>
      </w:r>
      <w:r>
        <w:t>/Director</w:t>
      </w:r>
      <w:r w:rsidRPr="00A42447">
        <w:t xml:space="preserve"> de </w:t>
      </w:r>
      <w:r>
        <w:t>Discapacidad Intelectual</w:t>
      </w:r>
      <w:r w:rsidRPr="00A42447">
        <w:br/>
        <w:t>Dirección A</w:t>
      </w:r>
      <w:r>
        <w:t>E</w:t>
      </w:r>
      <w:r w:rsidRPr="00A42447">
        <w:t>/Programa del Condado</w:t>
      </w:r>
      <w:r w:rsidRPr="00A42447">
        <w:br/>
      </w:r>
      <w:r w:rsidRPr="00A42447">
        <w:rPr>
          <w:b/>
          <w:color w:val="auto"/>
        </w:rPr>
        <w:t>Re: Petición para Servicios bajo l</w:t>
      </w:r>
      <w:r>
        <w:rPr>
          <w:b/>
          <w:color w:val="auto"/>
        </w:rPr>
        <w:t>a</w:t>
      </w:r>
      <w:r w:rsidRPr="00A42447">
        <w:rPr>
          <w:b/>
          <w:color w:val="auto"/>
        </w:rPr>
        <w:t xml:space="preserve"> </w:t>
      </w:r>
      <w:r>
        <w:rPr>
          <w:b/>
          <w:color w:val="auto"/>
        </w:rPr>
        <w:t>Exención de</w:t>
      </w:r>
      <w:r w:rsidRPr="00A42447">
        <w:rPr>
          <w:b/>
          <w:color w:val="auto"/>
        </w:rPr>
        <w:t xml:space="preserve"> Apoyos Dirigidos </w:t>
      </w:r>
      <w:r>
        <w:rPr>
          <w:b/>
          <w:color w:val="auto"/>
        </w:rPr>
        <w:t xml:space="preserve">a la </w:t>
      </w:r>
      <w:r w:rsidRPr="00A42447">
        <w:rPr>
          <w:b/>
          <w:color w:val="auto"/>
        </w:rPr>
        <w:t>Persona/Familia de John Doe</w:t>
      </w:r>
    </w:p>
    <w:p w14:paraId="3CB27E60" w14:textId="77777777" w:rsidR="005A2A3C" w:rsidRDefault="00675326">
      <w:pPr>
        <w:pStyle w:val="Body"/>
      </w:pPr>
      <w:r w:rsidRPr="00A42447">
        <w:t>Estimado Coordinador</w:t>
      </w:r>
      <w:r>
        <w:t>/Director</w:t>
      </w:r>
      <w:r w:rsidRPr="00A42447">
        <w:t xml:space="preserve"> de </w:t>
      </w:r>
      <w:r>
        <w:t>ID</w:t>
      </w:r>
      <w:r w:rsidRPr="00A42447">
        <w:t>:</w:t>
      </w:r>
    </w:p>
    <w:p w14:paraId="26A6F9A6" w14:textId="77777777" w:rsidR="005A2A3C" w:rsidRDefault="00675326">
      <w:pPr>
        <w:pStyle w:val="Body"/>
      </w:pPr>
      <w:r w:rsidRPr="00A42447">
        <w:t xml:space="preserve">Escribo para requerir que </w:t>
      </w:r>
      <w:r>
        <w:t xml:space="preserve">provea </w:t>
      </w:r>
      <w:r w:rsidRPr="00A42447">
        <w:t>inmediatamente los siguientes servicios a John Doe a través de</w:t>
      </w:r>
      <w:r>
        <w:t xml:space="preserve"> </w:t>
      </w:r>
      <w:r w:rsidRPr="00A42447">
        <w:t>l</w:t>
      </w:r>
      <w:r>
        <w:t>a</w:t>
      </w:r>
      <w:r w:rsidRPr="00A42447">
        <w:t xml:space="preserve"> </w:t>
      </w:r>
      <w:r>
        <w:t>Exención de</w:t>
      </w:r>
      <w:r w:rsidRPr="00A42447">
        <w:t xml:space="preserve"> Apoyo Dirigido </w:t>
      </w:r>
      <w:r>
        <w:t xml:space="preserve">a la </w:t>
      </w:r>
      <w:r w:rsidRPr="00A42447">
        <w:t>Persona/Familia:</w:t>
      </w:r>
    </w:p>
    <w:p w14:paraId="6EC427CC" w14:textId="77777777" w:rsidR="00F05BDA" w:rsidRDefault="00675326" w:rsidP="00AF6078">
      <w:pPr>
        <w:pStyle w:val="ListBullet"/>
      </w:pPr>
      <w:r w:rsidRPr="00327052">
        <w:t xml:space="preserve">Cuidado de respiro durante la noche durante 7 días para permitirle a sus padres viajar </w:t>
      </w:r>
    </w:p>
    <w:p w14:paraId="7637BCC9" w14:textId="77777777" w:rsidR="005A2A3C" w:rsidRDefault="00675326">
      <w:pPr>
        <w:pStyle w:val="Body"/>
      </w:pPr>
      <w:r w:rsidRPr="00A42447">
        <w:t xml:space="preserve">Si no aprueba estos servicios, por favor emita inmediatamente una denegación </w:t>
      </w:r>
      <w:r>
        <w:t xml:space="preserve">escrita </w:t>
      </w:r>
      <w:r w:rsidRPr="00A42447">
        <w:t>según requerido por las regulaciones de DPW, Código 55 de Pensilvania Capítulo 275 y envíeme una copia puesto que estoy asistie</w:t>
      </w:r>
      <w:r>
        <w:t xml:space="preserve">ndo al Sr. </w:t>
      </w:r>
      <w:r w:rsidRPr="00A42447">
        <w:t xml:space="preserve">Doe en este asunto. Si </w:t>
      </w:r>
      <w:r>
        <w:t>el S</w:t>
      </w:r>
      <w:r w:rsidRPr="00A42447">
        <w:t xml:space="preserve">r. Doe no </w:t>
      </w:r>
      <w:r>
        <w:t xml:space="preserve">recibe su respuesta </w:t>
      </w:r>
      <w:r w:rsidRPr="00A42447">
        <w:t xml:space="preserve">en o antes del 21 de </w:t>
      </w:r>
      <w:r>
        <w:t>diciembre</w:t>
      </w:r>
      <w:r w:rsidRPr="00A42447">
        <w:t xml:space="preserve"> de 20</w:t>
      </w:r>
      <w:r>
        <w:t>12</w:t>
      </w:r>
      <w:r w:rsidRPr="00A42447">
        <w:t>, asumiré que est</w:t>
      </w:r>
      <w:r>
        <w:t>á</w:t>
      </w:r>
      <w:r w:rsidRPr="00A42447">
        <w:t xml:space="preserve"> denegando esta petición y solicitaremos una audiencia justa. </w:t>
      </w:r>
    </w:p>
    <w:p w14:paraId="535258A4" w14:textId="77777777" w:rsidR="00B122B5" w:rsidRDefault="00B122B5">
      <w:pPr>
        <w:pStyle w:val="Body"/>
      </w:pPr>
    </w:p>
    <w:p w14:paraId="63071C9D" w14:textId="3F85A2D6" w:rsidR="005A2A3C" w:rsidRDefault="00675326">
      <w:pPr>
        <w:pStyle w:val="Body"/>
      </w:pPr>
      <w:r w:rsidRPr="00A42447">
        <w:t>Sinceramente,</w:t>
      </w:r>
    </w:p>
    <w:p w14:paraId="22E19352" w14:textId="77777777" w:rsidR="005A2A3C" w:rsidRDefault="005A2A3C">
      <w:pPr>
        <w:pStyle w:val="Body"/>
      </w:pPr>
    </w:p>
    <w:p w14:paraId="42DD73ED" w14:textId="77777777" w:rsidR="00675326" w:rsidRPr="00A42447" w:rsidRDefault="00675326" w:rsidP="00675326">
      <w:pPr>
        <w:pStyle w:val="StyleBoldNoteLeft"/>
        <w:rPr>
          <w:color w:val="auto"/>
          <w:lang w:val="es-ES"/>
        </w:rPr>
      </w:pPr>
    </w:p>
    <w:p w14:paraId="44B51B59" w14:textId="77777777" w:rsidR="00675326" w:rsidRPr="00A42447" w:rsidRDefault="00675326" w:rsidP="00675326">
      <w:pPr>
        <w:pStyle w:val="StyleBoldNoteLeft"/>
        <w:rPr>
          <w:color w:val="auto"/>
          <w:lang w:val="es-ES"/>
        </w:rPr>
      </w:pPr>
      <w:r w:rsidRPr="00A42447">
        <w:rPr>
          <w:color w:val="auto"/>
          <w:lang w:val="es-ES"/>
        </w:rPr>
        <w:t>C/c:</w:t>
      </w:r>
      <w:r w:rsidRPr="00A42447">
        <w:rPr>
          <w:color w:val="auto"/>
          <w:lang w:val="es-ES"/>
        </w:rPr>
        <w:tab/>
        <w:t xml:space="preserve">Coordinador de Apoyos </w:t>
      </w:r>
    </w:p>
    <w:p w14:paraId="72E6ED69" w14:textId="77777777" w:rsidR="00675326" w:rsidRPr="00A42447" w:rsidRDefault="00675326" w:rsidP="00675326">
      <w:pPr>
        <w:pStyle w:val="StyleBoldNoteLeft"/>
        <w:rPr>
          <w:color w:val="auto"/>
          <w:lang w:val="es-ES"/>
        </w:rPr>
      </w:pPr>
      <w:r w:rsidRPr="00A42447">
        <w:rPr>
          <w:color w:val="auto"/>
          <w:lang w:val="es-ES"/>
        </w:rPr>
        <w:tab/>
        <w:t>Oficina Regional de ODP</w:t>
      </w:r>
    </w:p>
    <w:p w14:paraId="202ECB4F" w14:textId="77777777" w:rsidR="00675326" w:rsidRPr="00A42447" w:rsidRDefault="00675326" w:rsidP="00675326">
      <w:pPr>
        <w:pStyle w:val="StyleBoldNoteLeft"/>
        <w:rPr>
          <w:color w:val="auto"/>
          <w:lang w:val="es-ES"/>
        </w:rPr>
      </w:pPr>
      <w:r w:rsidRPr="00A42447">
        <w:rPr>
          <w:color w:val="auto"/>
          <w:lang w:val="es-ES"/>
        </w:rPr>
        <w:tab/>
        <w:t>Abogado o Consejero/Defensor (si aplica)</w:t>
      </w:r>
    </w:p>
    <w:p w14:paraId="3E3A5A69" w14:textId="77777777" w:rsidR="00675326" w:rsidRPr="00A42447" w:rsidRDefault="00675326" w:rsidP="00AF6078">
      <w:pPr>
        <w:pStyle w:val="StyleHeading3Left"/>
      </w:pPr>
      <w:r w:rsidRPr="00A42447">
        <w:rPr>
          <w:bdr w:val="single" w:sz="4" w:space="0" w:color="auto"/>
        </w:rPr>
        <w:br w:type="page"/>
      </w:r>
      <w:bookmarkStart w:id="287" w:name="_Toc248552301"/>
      <w:bookmarkStart w:id="288" w:name="_Toc248552498"/>
      <w:bookmarkStart w:id="289" w:name="_Toc248552750"/>
      <w:bookmarkStart w:id="290" w:name="_Toc248553154"/>
      <w:bookmarkStart w:id="291" w:name="_Toc248977022"/>
      <w:r w:rsidRPr="00A42447">
        <w:t>Adjunto 2</w:t>
      </w:r>
      <w:bookmarkEnd w:id="287"/>
      <w:bookmarkEnd w:id="288"/>
      <w:bookmarkEnd w:id="289"/>
      <w:bookmarkEnd w:id="290"/>
      <w:bookmarkEnd w:id="291"/>
    </w:p>
    <w:p w14:paraId="5FAB3746" w14:textId="77777777" w:rsidR="00675326" w:rsidRPr="00A42447" w:rsidRDefault="00675326">
      <w:pPr>
        <w:pStyle w:val="Heading4"/>
      </w:pPr>
      <w:r w:rsidRPr="00A42447">
        <w:t xml:space="preserve">Ejemplo de Carta de </w:t>
      </w:r>
      <w:r>
        <w:t>Presentación</w:t>
      </w:r>
      <w:r w:rsidRPr="00A42447">
        <w:t xml:space="preserve"> con la Petición para una Audiencia</w:t>
      </w:r>
    </w:p>
    <w:p w14:paraId="46745D0F" w14:textId="77777777" w:rsidR="00675326" w:rsidRPr="00A42447" w:rsidRDefault="00675326" w:rsidP="00675326"/>
    <w:p w14:paraId="7922E01D" w14:textId="77777777" w:rsidR="005A2A3C" w:rsidRDefault="00675326">
      <w:pPr>
        <w:pStyle w:val="Body"/>
      </w:pPr>
      <w:r w:rsidRPr="00A42447">
        <w:t xml:space="preserve">1 de </w:t>
      </w:r>
      <w:r>
        <w:t>diciembre de 2012</w:t>
      </w:r>
      <w:r w:rsidRPr="00A42447">
        <w:br/>
        <w:t>Coordinador</w:t>
      </w:r>
      <w:r>
        <w:t>/Director</w:t>
      </w:r>
      <w:r w:rsidRPr="00A42447">
        <w:t xml:space="preserve"> de </w:t>
      </w:r>
      <w:r>
        <w:t>Discapacidad Intelectual</w:t>
      </w:r>
      <w:r w:rsidRPr="00A42447">
        <w:br/>
        <w:t>Dirección EA/Programa del Condado</w:t>
      </w:r>
      <w:r w:rsidRPr="00A42447">
        <w:br/>
      </w:r>
      <w:r w:rsidRPr="00A42447">
        <w:rPr>
          <w:b/>
        </w:rPr>
        <w:t>Re: Apelación y Petición para Audiencia Justa de Joe Doe</w:t>
      </w:r>
    </w:p>
    <w:p w14:paraId="49FCA64E" w14:textId="77777777" w:rsidR="005A2A3C" w:rsidRDefault="00675326">
      <w:pPr>
        <w:pStyle w:val="Body"/>
      </w:pPr>
      <w:r w:rsidRPr="00A42447">
        <w:t>Estimado Coordinador</w:t>
      </w:r>
      <w:r>
        <w:t>/Director</w:t>
      </w:r>
      <w:r w:rsidRPr="00A42447">
        <w:t xml:space="preserve"> de </w:t>
      </w:r>
      <w:r>
        <w:t>ID</w:t>
      </w:r>
      <w:r w:rsidRPr="00A42447">
        <w:t>:</w:t>
      </w:r>
    </w:p>
    <w:p w14:paraId="7C84DC38" w14:textId="77777777" w:rsidR="005A2A3C" w:rsidRDefault="00675326">
      <w:pPr>
        <w:pStyle w:val="Body"/>
      </w:pPr>
      <w:r w:rsidRPr="00A42447">
        <w:t>Escribo para apela</w:t>
      </w:r>
      <w:r>
        <w:t>r la denegación con fecha del 26 de noviembre de 2012</w:t>
      </w:r>
      <w:r w:rsidRPr="00A42447">
        <w:t xml:space="preserve">. En esa notificación </w:t>
      </w:r>
      <w:r>
        <w:t>escrita</w:t>
      </w:r>
      <w:r w:rsidRPr="00A42447">
        <w:t xml:space="preserve">, indica que los servicios de </w:t>
      </w:r>
      <w:r>
        <w:t xml:space="preserve">terapia del comportamiento del Sr. </w:t>
      </w:r>
      <w:r w:rsidRPr="00A42447">
        <w:t xml:space="preserve">Doe serán reducidos a una </w:t>
      </w:r>
      <w:r>
        <w:t>hora</w:t>
      </w:r>
      <w:r w:rsidRPr="00A42447">
        <w:t xml:space="preserve"> </w:t>
      </w:r>
      <w:r>
        <w:t xml:space="preserve">por </w:t>
      </w:r>
      <w:r w:rsidRPr="00A42447">
        <w:t>semana</w:t>
      </w:r>
      <w:r>
        <w:t xml:space="preserve"> </w:t>
      </w:r>
      <w:r w:rsidR="00801882" w:rsidRPr="00AF6078">
        <w:t>de las tres</w:t>
      </w:r>
      <w:r w:rsidRPr="007B7322">
        <w:rPr>
          <w:rFonts w:cs="Arial"/>
          <w:color w:val="auto"/>
        </w:rPr>
        <w:t xml:space="preserve"> </w:t>
      </w:r>
      <w:r w:rsidR="00801882" w:rsidRPr="00AF6078">
        <w:t>horas semanales</w:t>
      </w:r>
      <w:r w:rsidRPr="007B7322">
        <w:rPr>
          <w:rFonts w:cs="Arial"/>
          <w:color w:val="auto"/>
        </w:rPr>
        <w:t xml:space="preserve"> </w:t>
      </w:r>
      <w:r w:rsidR="00801882" w:rsidRPr="00AF6078">
        <w:t>que actualmente</w:t>
      </w:r>
      <w:r w:rsidRPr="007B7322">
        <w:rPr>
          <w:rFonts w:cs="Arial"/>
          <w:color w:val="auto"/>
        </w:rPr>
        <w:t xml:space="preserve"> </w:t>
      </w:r>
      <w:r w:rsidR="00801882" w:rsidRPr="00AF6078">
        <w:t>están autorizadas</w:t>
      </w:r>
      <w:r w:rsidRPr="007B7322">
        <w:rPr>
          <w:color w:val="auto"/>
        </w:rPr>
        <w:t>.</w:t>
      </w:r>
      <w:r w:rsidRPr="00A42447">
        <w:t xml:space="preserve"> </w:t>
      </w:r>
      <w:r>
        <w:t>Le e</w:t>
      </w:r>
      <w:r w:rsidRPr="00A42447">
        <w:t>scribo para apelar esa decisión, solicitar una audiencia justa y solicitar que las tres visitas por semana que el Sr. Doe actualmente recibe continúen proveyéndose durante la apelación.</w:t>
      </w:r>
    </w:p>
    <w:p w14:paraId="1001410A" w14:textId="77777777" w:rsidR="005A2A3C" w:rsidRDefault="00675326">
      <w:pPr>
        <w:pStyle w:val="Body"/>
      </w:pPr>
      <w:r w:rsidRPr="00A42447">
        <w:t xml:space="preserve">Solicito que </w:t>
      </w:r>
      <w:r>
        <w:t xml:space="preserve">se realice </w:t>
      </w:r>
      <w:r w:rsidRPr="00A42447">
        <w:t xml:space="preserve">una audiencia </w:t>
      </w:r>
      <w:r>
        <w:t xml:space="preserve">en persona </w:t>
      </w:r>
      <w:r w:rsidRPr="00A42447">
        <w:t>en la oficina más cercana a la residencia del Sr. Doe. Solicito que la audiencia sea programada para al menos 2 horas de duración.</w:t>
      </w:r>
    </w:p>
    <w:p w14:paraId="1B28D74E" w14:textId="77777777" w:rsidR="005A2A3C" w:rsidRDefault="00675326">
      <w:pPr>
        <w:pStyle w:val="Body"/>
      </w:pPr>
      <w:r w:rsidRPr="00A42447">
        <w:t xml:space="preserve">Solicito que usted provea cualquier documento con impresión en letra grande para acomodar la </w:t>
      </w:r>
      <w:r>
        <w:t xml:space="preserve">impedimento </w:t>
      </w:r>
      <w:r w:rsidRPr="00A42447">
        <w:t>visual del Sr. Doe.</w:t>
      </w:r>
    </w:p>
    <w:p w14:paraId="08D8876F" w14:textId="77777777" w:rsidR="005A2A3C" w:rsidRDefault="00675326">
      <w:pPr>
        <w:pStyle w:val="Body"/>
      </w:pPr>
      <w:r w:rsidRPr="00A42447">
        <w:t>He incluido una copia firmada del Formulario de DPW, DP 458, según requerido.</w:t>
      </w:r>
    </w:p>
    <w:p w14:paraId="75D0545C" w14:textId="77777777" w:rsidR="005A2A3C" w:rsidRDefault="00675326">
      <w:pPr>
        <w:pStyle w:val="Body"/>
      </w:pPr>
      <w:r w:rsidRPr="00A42447">
        <w:t>Sinceramente,</w:t>
      </w:r>
    </w:p>
    <w:p w14:paraId="54413F9D" w14:textId="77777777" w:rsidR="00675326" w:rsidRPr="00A42447" w:rsidRDefault="00675326" w:rsidP="00675326">
      <w:pPr>
        <w:pStyle w:val="StyleBoldNoteLeft"/>
        <w:rPr>
          <w:color w:val="auto"/>
          <w:lang w:val="es-ES"/>
        </w:rPr>
      </w:pPr>
    </w:p>
    <w:p w14:paraId="66323CFB" w14:textId="77777777" w:rsidR="00675326" w:rsidRPr="00A42447" w:rsidRDefault="00675326" w:rsidP="00675326">
      <w:pPr>
        <w:pStyle w:val="StyleBoldNoteLeft"/>
        <w:rPr>
          <w:color w:val="auto"/>
          <w:lang w:val="es-ES"/>
        </w:rPr>
      </w:pPr>
      <w:r w:rsidRPr="00A42447">
        <w:rPr>
          <w:color w:val="auto"/>
          <w:lang w:val="es-ES"/>
        </w:rPr>
        <w:t>Incluido: Formulario DPW DP 458</w:t>
      </w:r>
    </w:p>
    <w:p w14:paraId="305A45F2" w14:textId="77777777" w:rsidR="00675326" w:rsidRPr="00A42447" w:rsidRDefault="00675326" w:rsidP="00675326">
      <w:pPr>
        <w:pStyle w:val="StyleBoldNoteLeft"/>
        <w:rPr>
          <w:color w:val="auto"/>
          <w:lang w:val="es-ES"/>
        </w:rPr>
      </w:pPr>
      <w:r w:rsidRPr="00A42447">
        <w:rPr>
          <w:color w:val="auto"/>
          <w:lang w:val="es-ES"/>
        </w:rPr>
        <w:t>C/c:</w:t>
      </w:r>
      <w:r w:rsidRPr="00A42447">
        <w:rPr>
          <w:color w:val="auto"/>
          <w:lang w:val="es-ES"/>
        </w:rPr>
        <w:tab/>
        <w:t>ODP</w:t>
      </w:r>
    </w:p>
    <w:p w14:paraId="123A29D0" w14:textId="77777777" w:rsidR="00675326" w:rsidRPr="00A42447" w:rsidRDefault="00675326" w:rsidP="00675326">
      <w:pPr>
        <w:pStyle w:val="StyleBoldNoteLeft"/>
        <w:rPr>
          <w:color w:val="auto"/>
          <w:lang w:val="es-ES"/>
        </w:rPr>
      </w:pPr>
      <w:r w:rsidRPr="00A42447">
        <w:rPr>
          <w:color w:val="auto"/>
          <w:lang w:val="es-ES"/>
        </w:rPr>
        <w:tab/>
        <w:t xml:space="preserve">Oficina Regional ODP </w:t>
      </w:r>
    </w:p>
    <w:p w14:paraId="5C62BC52" w14:textId="77777777" w:rsidR="00675326" w:rsidRPr="00A42447" w:rsidRDefault="00675326" w:rsidP="00675326">
      <w:pPr>
        <w:pStyle w:val="StyleBoldNoteLeft"/>
        <w:rPr>
          <w:color w:val="auto"/>
          <w:lang w:val="es-ES"/>
        </w:rPr>
      </w:pPr>
      <w:r w:rsidRPr="00A42447">
        <w:rPr>
          <w:color w:val="auto"/>
          <w:lang w:val="es-ES"/>
        </w:rPr>
        <w:tab/>
        <w:t xml:space="preserve">Coordinador de Apoyo </w:t>
      </w:r>
    </w:p>
    <w:p w14:paraId="52DF72A0" w14:textId="77777777" w:rsidR="00675326" w:rsidRPr="00A42447" w:rsidRDefault="00675326" w:rsidP="00675326">
      <w:pPr>
        <w:pStyle w:val="StyleBoldNoteLeft"/>
        <w:rPr>
          <w:color w:val="auto"/>
          <w:lang w:val="es-ES"/>
        </w:rPr>
      </w:pPr>
      <w:r w:rsidRPr="00A42447">
        <w:rPr>
          <w:color w:val="auto"/>
          <w:lang w:val="es-ES"/>
        </w:rPr>
        <w:tab/>
        <w:t>Abogado o Defensor/Consejero (si aplica)</w:t>
      </w:r>
    </w:p>
    <w:p w14:paraId="613D3FFC" w14:textId="77777777" w:rsidR="00675326" w:rsidRPr="00A42447" w:rsidRDefault="00675326" w:rsidP="00AF6078">
      <w:pPr>
        <w:pStyle w:val="StyleHeading3Left"/>
      </w:pPr>
      <w:r w:rsidRPr="00A42447">
        <w:br w:type="page"/>
      </w:r>
      <w:bookmarkStart w:id="292" w:name="_Toc248552302"/>
      <w:bookmarkStart w:id="293" w:name="_Toc248552499"/>
      <w:bookmarkStart w:id="294" w:name="_Toc248552751"/>
      <w:bookmarkStart w:id="295" w:name="_Toc248553155"/>
      <w:bookmarkStart w:id="296" w:name="_Toc248977023"/>
      <w:r w:rsidRPr="00AD2A70">
        <w:t>Adjunto 3</w:t>
      </w:r>
      <w:bookmarkEnd w:id="292"/>
      <w:bookmarkEnd w:id="293"/>
      <w:bookmarkEnd w:id="294"/>
      <w:bookmarkEnd w:id="295"/>
      <w:bookmarkEnd w:id="296"/>
    </w:p>
    <w:p w14:paraId="05CC9AEA" w14:textId="77777777" w:rsidR="00675326" w:rsidRPr="00A42447" w:rsidRDefault="00675326">
      <w:pPr>
        <w:pStyle w:val="Heading4"/>
      </w:pPr>
      <w:r w:rsidRPr="00A42447">
        <w:t>Ejemplo de Petici</w:t>
      </w:r>
      <w:r w:rsidRPr="00A42447">
        <w:rPr>
          <w:b/>
        </w:rPr>
        <w:t>ó</w:t>
      </w:r>
      <w:r w:rsidRPr="00A42447">
        <w:t>n de Registros</w:t>
      </w:r>
    </w:p>
    <w:p w14:paraId="155FB9DC" w14:textId="77777777" w:rsidR="005A2A3C" w:rsidRDefault="005A2A3C">
      <w:pPr>
        <w:pStyle w:val="Body"/>
      </w:pPr>
    </w:p>
    <w:p w14:paraId="1469DEE7" w14:textId="77777777" w:rsidR="005A2A3C" w:rsidRDefault="00675326">
      <w:pPr>
        <w:pStyle w:val="Body"/>
      </w:pPr>
      <w:r w:rsidRPr="00A42447">
        <w:t xml:space="preserve">1 de </w:t>
      </w:r>
      <w:r>
        <w:t>diciembre de 2012</w:t>
      </w:r>
      <w:r w:rsidRPr="00A42447">
        <w:br/>
      </w:r>
      <w:r w:rsidRPr="00A42447">
        <w:rPr>
          <w:rFonts w:cs="Arial"/>
          <w:u w:val="single"/>
        </w:rPr>
        <w:t>POR CORREO CERTIFICADO</w:t>
      </w:r>
      <w:r>
        <w:br/>
        <w:t xml:space="preserve">Coordinador/Director </w:t>
      </w:r>
      <w:r w:rsidRPr="00A42447">
        <w:t xml:space="preserve">de </w:t>
      </w:r>
      <w:r>
        <w:t>Discapacidad Intelectual</w:t>
      </w:r>
      <w:r w:rsidRPr="00A42447">
        <w:br/>
        <w:t>Dirección EA/Programa del Condado</w:t>
      </w:r>
      <w:r w:rsidRPr="00A42447">
        <w:rPr>
          <w:b/>
        </w:rPr>
        <w:br/>
        <w:t>Re: Petición para los Registros y Otra Información de</w:t>
      </w:r>
      <w:r>
        <w:rPr>
          <w:b/>
        </w:rPr>
        <w:t xml:space="preserve"> </w:t>
      </w:r>
      <w:r w:rsidRPr="00A42447">
        <w:rPr>
          <w:b/>
        </w:rPr>
        <w:t>l</w:t>
      </w:r>
      <w:r>
        <w:rPr>
          <w:b/>
        </w:rPr>
        <w:t>a</w:t>
      </w:r>
      <w:r w:rsidRPr="00A42447">
        <w:rPr>
          <w:b/>
        </w:rPr>
        <w:t xml:space="preserve"> </w:t>
      </w:r>
      <w:r>
        <w:rPr>
          <w:b/>
        </w:rPr>
        <w:t>AE/</w:t>
      </w:r>
      <w:r w:rsidRPr="00A42447">
        <w:rPr>
          <w:b/>
        </w:rPr>
        <w:t xml:space="preserve">Programa </w:t>
      </w:r>
      <w:r>
        <w:rPr>
          <w:b/>
        </w:rPr>
        <w:t xml:space="preserve">de ID </w:t>
      </w:r>
      <w:r w:rsidRPr="00A42447">
        <w:rPr>
          <w:b/>
        </w:rPr>
        <w:t>de</w:t>
      </w:r>
      <w:r>
        <w:rPr>
          <w:b/>
        </w:rPr>
        <w:t>l Condado</w:t>
      </w:r>
      <w:r w:rsidRPr="00A42447">
        <w:rPr>
          <w:b/>
        </w:rPr>
        <w:t xml:space="preserve">  </w:t>
      </w:r>
    </w:p>
    <w:p w14:paraId="3C98FD50" w14:textId="77777777" w:rsidR="005A2A3C" w:rsidRDefault="00675326">
      <w:pPr>
        <w:pStyle w:val="Body"/>
      </w:pPr>
      <w:r w:rsidRPr="00A42447">
        <w:t>Estimado Coordinador</w:t>
      </w:r>
      <w:r>
        <w:t>/Director</w:t>
      </w:r>
      <w:r w:rsidRPr="00A42447">
        <w:t xml:space="preserve"> de </w:t>
      </w:r>
      <w:r>
        <w:t>ID</w:t>
      </w:r>
      <w:r w:rsidRPr="00A42447">
        <w:t>:</w:t>
      </w:r>
    </w:p>
    <w:p w14:paraId="543AC525" w14:textId="77777777" w:rsidR="005A2A3C" w:rsidRDefault="00675326">
      <w:pPr>
        <w:pStyle w:val="Body"/>
      </w:pPr>
      <w:r w:rsidRPr="00A42447">
        <w:t>De acuerdo al Código 55 de P</w:t>
      </w:r>
      <w:r>
        <w:t>A</w:t>
      </w:r>
      <w:r w:rsidRPr="00A42447">
        <w:t xml:space="preserve"> § 275.3(A) (3), por favor provéame </w:t>
      </w:r>
      <w:r>
        <w:t xml:space="preserve">copias </w:t>
      </w:r>
      <w:r w:rsidRPr="00A42447">
        <w:t>inmediatamente de los siguientes documentos referente</w:t>
      </w:r>
      <w:r>
        <w:t>s</w:t>
      </w:r>
      <w:r w:rsidRPr="00A42447">
        <w:t xml:space="preserve"> a la apelación de </w:t>
      </w:r>
      <w:r w:rsidRPr="00A42447">
        <w:rPr>
          <w:b/>
        </w:rPr>
        <w:t>[nombre del individuo]</w:t>
      </w:r>
      <w:r w:rsidRPr="00A42447">
        <w:t xml:space="preserve"> la cual </w:t>
      </w:r>
      <w:r>
        <w:t>incluyen</w:t>
      </w:r>
      <w:r w:rsidRPr="00A42447">
        <w:t xml:space="preserve"> la denegación de su </w:t>
      </w:r>
      <w:r w:rsidRPr="00A42447">
        <w:rPr>
          <w:b/>
        </w:rPr>
        <w:t>[tipo de servicio]</w:t>
      </w:r>
      <w:r w:rsidRPr="00A42447">
        <w:t xml:space="preserve"> bajo l</w:t>
      </w:r>
      <w:r>
        <w:t>a</w:t>
      </w:r>
      <w:r w:rsidRPr="00A42447">
        <w:t xml:space="preserve"> </w:t>
      </w:r>
      <w:r>
        <w:t>Exención</w:t>
      </w:r>
      <w:r w:rsidRPr="00A42447">
        <w:t xml:space="preserve"> </w:t>
      </w:r>
      <w:r w:rsidRPr="00A42447">
        <w:rPr>
          <w:b/>
        </w:rPr>
        <w:t>[Consolidado o P/FDS]</w:t>
      </w:r>
      <w:r w:rsidRPr="00A42447">
        <w:t>:</w:t>
      </w:r>
    </w:p>
    <w:p w14:paraId="6DAA0989" w14:textId="77777777" w:rsidR="00F05BDA" w:rsidRDefault="00675326" w:rsidP="00AF6078">
      <w:pPr>
        <w:pStyle w:val="ListNumber"/>
        <w:numPr>
          <w:ilvl w:val="0"/>
          <w:numId w:val="31"/>
        </w:numPr>
      </w:pPr>
      <w:r w:rsidRPr="00A42447">
        <w:t xml:space="preserve">Cualesquier documentos en los cuales el Programa de </w:t>
      </w:r>
      <w:r>
        <w:t xml:space="preserve">Salud Mental/Discapacidad Intelectual </w:t>
      </w:r>
      <w:r w:rsidRPr="00A42447">
        <w:t xml:space="preserve">de </w:t>
      </w:r>
      <w:r w:rsidR="00801882" w:rsidRPr="00AF6078">
        <w:rPr>
          <w:b/>
        </w:rPr>
        <w:t>[nombre del condado]</w:t>
      </w:r>
      <w:r w:rsidRPr="00A42447">
        <w:t xml:space="preserve"> utiliz</w:t>
      </w:r>
      <w:r>
        <w:t>ó</w:t>
      </w:r>
      <w:r w:rsidRPr="00A42447">
        <w:t xml:space="preserve"> para basar su denegación de los servicios a </w:t>
      </w:r>
      <w:r w:rsidR="00801882" w:rsidRPr="00AF6078">
        <w:rPr>
          <w:b/>
        </w:rPr>
        <w:t>[nombre del individuo]</w:t>
      </w:r>
      <w:r w:rsidRPr="00A42447">
        <w:t xml:space="preserve">, incluyendo pero no limitado a lo siguiente: regulaciones federales, estatales o del condado, manuales, declaraciones de las políticas, </w:t>
      </w:r>
      <w:r>
        <w:t>b</w:t>
      </w:r>
      <w:r w:rsidRPr="00A42447">
        <w:t xml:space="preserve">oletines, contactos u otros acuerdos entre el Departamento de Bienestar Público y/o cualesquier proveedores de servicios </w:t>
      </w:r>
      <w:r>
        <w:t>involucrados</w:t>
      </w:r>
      <w:r w:rsidRPr="00A42447">
        <w:t xml:space="preserve"> en esta apelación.</w:t>
      </w:r>
    </w:p>
    <w:p w14:paraId="2F3CB898" w14:textId="77777777" w:rsidR="00F05BDA" w:rsidRDefault="00675326" w:rsidP="00AF6078">
      <w:pPr>
        <w:pStyle w:val="ListNumber"/>
      </w:pPr>
      <w:r w:rsidRPr="00A42447">
        <w:t>Una copia de</w:t>
      </w:r>
      <w:r>
        <w:t xml:space="preserve"> </w:t>
      </w:r>
      <w:r w:rsidRPr="00A42447">
        <w:t>l</w:t>
      </w:r>
      <w:r>
        <w:t>a</w:t>
      </w:r>
      <w:r w:rsidRPr="00A42447">
        <w:t xml:space="preserve"> </w:t>
      </w:r>
      <w:r>
        <w:t>Exención</w:t>
      </w:r>
      <w:r w:rsidRPr="00A42447">
        <w:t xml:space="preserve"> </w:t>
      </w:r>
      <w:r w:rsidR="00801882" w:rsidRPr="00AF6078">
        <w:rPr>
          <w:b/>
        </w:rPr>
        <w:t>[Consolidado o P/FDS]</w:t>
      </w:r>
      <w:r w:rsidRPr="00A42447">
        <w:t xml:space="preserve"> actual de Pensilvania. </w:t>
      </w:r>
    </w:p>
    <w:p w14:paraId="47826161" w14:textId="77777777" w:rsidR="00F05BDA" w:rsidRDefault="00675326" w:rsidP="006D031A">
      <w:pPr>
        <w:pStyle w:val="ListNumber"/>
      </w:pPr>
      <w:r w:rsidRPr="00A42447">
        <w:t xml:space="preserve">Cualesquier documentos concernientes a </w:t>
      </w:r>
      <w:r w:rsidR="00801882" w:rsidRPr="00AF6078">
        <w:rPr>
          <w:b/>
        </w:rPr>
        <w:t>[incluya el tipo de servicio denegado]</w:t>
      </w:r>
      <w:r w:rsidRPr="00A42447">
        <w:t xml:space="preserve"> si está cubierto o puede ser cubierto o reembolsado en cualquier forma bajo </w:t>
      </w:r>
      <w:r>
        <w:t>la Exención</w:t>
      </w:r>
      <w:r w:rsidRPr="00A42447">
        <w:t xml:space="preserve">, incluyendo, pero no limitado a lo siguiente: regulaciones federales, estatales o del condado, manuales, declaraciones de las políticas, </w:t>
      </w:r>
      <w:r>
        <w:t>b</w:t>
      </w:r>
      <w:r w:rsidRPr="00A42447">
        <w:t xml:space="preserve">oletines, contactos u otros acuerdos entre el Departamento de Bienestar Público y/o cualesquier proveedores de servicios </w:t>
      </w:r>
      <w:r>
        <w:t xml:space="preserve">involucrados </w:t>
      </w:r>
      <w:r w:rsidRPr="00A42447">
        <w:t>en esta apelación.</w:t>
      </w:r>
    </w:p>
    <w:p w14:paraId="6FDEAEFC" w14:textId="77777777" w:rsidR="00F05BDA" w:rsidRDefault="00675326" w:rsidP="004E6C5A">
      <w:pPr>
        <w:pStyle w:val="ListNumber"/>
      </w:pPr>
      <w:r w:rsidRPr="00A42447">
        <w:t xml:space="preserve">Cualesquier documentos concernientes a los procedimientos de debido proceso y apelación disponibles a los individuos que reciben servicios de </w:t>
      </w:r>
      <w:r>
        <w:t>ID</w:t>
      </w:r>
      <w:r w:rsidRPr="00A42447">
        <w:t xml:space="preserve"> incluyendo, pero no limitado a lo siguiente: regulaciones federales, estatales o del condado, manuales, declaraciones de las políticas, </w:t>
      </w:r>
      <w:r>
        <w:t>b</w:t>
      </w:r>
      <w:r w:rsidRPr="00A42447">
        <w:t xml:space="preserve">oletines, contactos u otros acuerdos entre el Departamento de Bienestar Público y/o cualesquier proveedores de servicios </w:t>
      </w:r>
      <w:r>
        <w:t>involucrados</w:t>
      </w:r>
      <w:r w:rsidRPr="00A42447">
        <w:t xml:space="preserve"> en esta apelación.</w:t>
      </w:r>
    </w:p>
    <w:p w14:paraId="4CEBF733" w14:textId="77777777" w:rsidR="00F05BDA" w:rsidRDefault="00675326" w:rsidP="003079DA">
      <w:pPr>
        <w:pStyle w:val="ListNumber"/>
      </w:pPr>
      <w:r w:rsidRPr="00A42447">
        <w:t>Cualesquier documentos concernientes a la decisión que es objeto de esta apelación, incluyendo, pero no limitado a lo siguiente: notas de las reuniones, llamad</w:t>
      </w:r>
      <w:r>
        <w:t>as telefónicas, correspondencia</w:t>
      </w:r>
      <w:r w:rsidRPr="00A42447">
        <w:t xml:space="preserve">, correos electrónicos, transmisiones electrónicas o facsímiles, </w:t>
      </w:r>
      <w:r>
        <w:t xml:space="preserve">registros </w:t>
      </w:r>
      <w:r w:rsidRPr="00A42447">
        <w:t xml:space="preserve">en HCSIS u otras conversaciones o comunicaciones. </w:t>
      </w:r>
    </w:p>
    <w:p w14:paraId="137750E6" w14:textId="77777777" w:rsidR="00F05BDA" w:rsidRDefault="00675326" w:rsidP="003079DA">
      <w:pPr>
        <w:pStyle w:val="ListNumber"/>
      </w:pPr>
      <w:r w:rsidRPr="00A42447">
        <w:t>Cualesquier documentos que provea</w:t>
      </w:r>
      <w:r>
        <w:t>n</w:t>
      </w:r>
      <w:r w:rsidRPr="00A42447">
        <w:t xml:space="preserve"> evidencia que </w:t>
      </w:r>
      <w:r w:rsidRPr="00A42447">
        <w:rPr>
          <w:b/>
        </w:rPr>
        <w:t xml:space="preserve">[nombre del individuo] </w:t>
      </w:r>
      <w:r w:rsidRPr="00A42447">
        <w:t>fue</w:t>
      </w:r>
      <w:r w:rsidRPr="00A42447">
        <w:rPr>
          <w:b/>
        </w:rPr>
        <w:t xml:space="preserve"> </w:t>
      </w:r>
      <w:r w:rsidRPr="00A42447">
        <w:t>aceptado en l</w:t>
      </w:r>
      <w:r>
        <w:t>a</w:t>
      </w:r>
      <w:r w:rsidRPr="00A42447">
        <w:rPr>
          <w:b/>
        </w:rPr>
        <w:t xml:space="preserve"> </w:t>
      </w:r>
      <w:r w:rsidRPr="00566864">
        <w:t>Exención</w:t>
      </w:r>
      <w:r w:rsidRPr="00A42447">
        <w:t>, incluyendo, pero no limitado a lo siguientes: notas del expediente, registros de pagos, vales, contactos con el manejador de caso de servicios y otros proveedores de servicios de</w:t>
      </w:r>
      <w:r>
        <w:t xml:space="preserve"> </w:t>
      </w:r>
      <w:r w:rsidRPr="00A42447">
        <w:t>l</w:t>
      </w:r>
      <w:r>
        <w:t>a</w:t>
      </w:r>
      <w:r w:rsidRPr="00A42447">
        <w:t xml:space="preserve"> </w:t>
      </w:r>
      <w:r>
        <w:t>exención</w:t>
      </w:r>
      <w:r w:rsidRPr="00A42447">
        <w:t xml:space="preserve">. </w:t>
      </w:r>
    </w:p>
    <w:p w14:paraId="63673436" w14:textId="77777777" w:rsidR="00F05BDA" w:rsidRDefault="00675326" w:rsidP="00BA451A">
      <w:pPr>
        <w:pStyle w:val="ListNumber"/>
        <w:rPr>
          <w:b/>
        </w:rPr>
      </w:pPr>
      <w:r w:rsidRPr="00A42447">
        <w:t>Cualesquier documentos que indiquen que cantidad de fondos ha</w:t>
      </w:r>
      <w:r>
        <w:t>n</w:t>
      </w:r>
      <w:r w:rsidRPr="00A42447">
        <w:t xml:space="preserve"> sido </w:t>
      </w:r>
      <w:r>
        <w:t>asignados</w:t>
      </w:r>
      <w:r w:rsidRPr="00A42447">
        <w:t xml:space="preserve"> y gastad</w:t>
      </w:r>
      <w:r>
        <w:t>os</w:t>
      </w:r>
      <w:r w:rsidRPr="00A42447">
        <w:t xml:space="preserve"> en </w:t>
      </w:r>
      <w:r w:rsidRPr="00A42447">
        <w:rPr>
          <w:b/>
        </w:rPr>
        <w:t>[nombre del individuo]</w:t>
      </w:r>
      <w:r w:rsidRPr="00A42447">
        <w:t xml:space="preserve"> por </w:t>
      </w:r>
      <w:r>
        <w:t xml:space="preserve">los </w:t>
      </w:r>
      <w:r w:rsidRPr="00A42447">
        <w:t>servicios de</w:t>
      </w:r>
      <w:r>
        <w:t xml:space="preserve"> </w:t>
      </w:r>
      <w:r w:rsidRPr="00A42447">
        <w:t>l</w:t>
      </w:r>
      <w:r>
        <w:t>a</w:t>
      </w:r>
      <w:r w:rsidRPr="00A42447">
        <w:t xml:space="preserve"> </w:t>
      </w:r>
      <w:r>
        <w:t>Exenció</w:t>
      </w:r>
      <w:r w:rsidRPr="00A42447">
        <w:t xml:space="preserve"> desde su aceptación </w:t>
      </w:r>
      <w:r>
        <w:t>a esta</w:t>
      </w:r>
      <w:r w:rsidRPr="00A42447">
        <w:t>, incluyendo, pero no limitad</w:t>
      </w:r>
      <w:r>
        <w:t>o</w:t>
      </w:r>
      <w:r w:rsidRPr="00A42447">
        <w:t xml:space="preserve"> a lo siguiente: notas del expediente, registros de pagos, vales, contactos entre el DPW y cualesquier proveedores </w:t>
      </w:r>
      <w:r>
        <w:t xml:space="preserve">involucrados </w:t>
      </w:r>
      <w:r w:rsidRPr="00A42447">
        <w:t xml:space="preserve">en esta apelación. </w:t>
      </w:r>
      <w:r w:rsidRPr="00A42447">
        <w:rPr>
          <w:b/>
        </w:rPr>
        <w:t xml:space="preserve">[Note que esta petición es dirigida principalmente a las personas en </w:t>
      </w:r>
      <w:r>
        <w:rPr>
          <w:b/>
        </w:rPr>
        <w:t>la Exención</w:t>
      </w:r>
      <w:r w:rsidRPr="00A42447">
        <w:rPr>
          <w:b/>
        </w:rPr>
        <w:t xml:space="preserve"> P/FDS]</w:t>
      </w:r>
    </w:p>
    <w:p w14:paraId="094ADF5A" w14:textId="77777777" w:rsidR="00F05BDA" w:rsidRDefault="00675326" w:rsidP="009169F2">
      <w:pPr>
        <w:pStyle w:val="ListNumber"/>
        <w:rPr>
          <w:b/>
        </w:rPr>
      </w:pPr>
      <w:r w:rsidRPr="00A42447">
        <w:t>Cualesquier documentos que indiquen el tope de fondos que podría</w:t>
      </w:r>
      <w:r>
        <w:t>n</w:t>
      </w:r>
      <w:r w:rsidRPr="00A42447">
        <w:t xml:space="preserve"> ser gastado</w:t>
      </w:r>
      <w:r>
        <w:t>s</w:t>
      </w:r>
      <w:r w:rsidRPr="00A42447">
        <w:t xml:space="preserve"> en servicios de</w:t>
      </w:r>
      <w:r>
        <w:t xml:space="preserve"> </w:t>
      </w:r>
      <w:r w:rsidRPr="00A42447">
        <w:t>l</w:t>
      </w:r>
      <w:r>
        <w:t>a</w:t>
      </w:r>
      <w:r w:rsidRPr="00A42447">
        <w:t xml:space="preserve"> </w:t>
      </w:r>
      <w:r>
        <w:t>Exención</w:t>
      </w:r>
      <w:r w:rsidRPr="00A42447">
        <w:t xml:space="preserve"> para </w:t>
      </w:r>
      <w:r w:rsidRPr="00A42447">
        <w:rPr>
          <w:b/>
        </w:rPr>
        <w:t>[nombre del individuo]</w:t>
      </w:r>
      <w:r w:rsidRPr="00A42447">
        <w:t>, incluyendo, pero no limitado a lo siguiente: notas del expediente, registro de pagos, vales, contactos con el manejador de caso de servicios y cualesquier proveedores de servicios de</w:t>
      </w:r>
      <w:r>
        <w:t xml:space="preserve"> </w:t>
      </w:r>
      <w:r w:rsidRPr="00A42447">
        <w:t>l</w:t>
      </w:r>
      <w:r>
        <w:t>a</w:t>
      </w:r>
      <w:r w:rsidRPr="00A42447">
        <w:t xml:space="preserve"> </w:t>
      </w:r>
      <w:r>
        <w:t>exención</w:t>
      </w:r>
      <w:r w:rsidRPr="00A42447">
        <w:t xml:space="preserve">, cartas, </w:t>
      </w:r>
      <w:r>
        <w:t>b</w:t>
      </w:r>
      <w:r w:rsidRPr="00A42447">
        <w:t xml:space="preserve">oletines u otra información. </w:t>
      </w:r>
      <w:r w:rsidRPr="00A42447">
        <w:rPr>
          <w:b/>
        </w:rPr>
        <w:t xml:space="preserve">[Note que esta petición es dirigida principalmente a las personas en </w:t>
      </w:r>
      <w:r>
        <w:rPr>
          <w:b/>
        </w:rPr>
        <w:t>la Exención</w:t>
      </w:r>
      <w:r w:rsidRPr="00A42447">
        <w:rPr>
          <w:b/>
        </w:rPr>
        <w:t xml:space="preserve"> P/FDS]</w:t>
      </w:r>
    </w:p>
    <w:p w14:paraId="18672A1C" w14:textId="77777777" w:rsidR="00F05BDA" w:rsidRDefault="00675326" w:rsidP="00456D4C">
      <w:pPr>
        <w:pStyle w:val="ListNumber"/>
      </w:pPr>
      <w:r w:rsidRPr="00A42447">
        <w:t xml:space="preserve">Información concerniente a los nombres, experiencia y </w:t>
      </w:r>
      <w:r>
        <w:t>preparación</w:t>
      </w:r>
      <w:r w:rsidRPr="00A42447">
        <w:t xml:space="preserve"> de cualquier personal participando en la decisión para denegar los servicios de </w:t>
      </w:r>
      <w:r>
        <w:t xml:space="preserve">ID </w:t>
      </w:r>
      <w:r w:rsidRPr="00A42447">
        <w:t xml:space="preserve">a </w:t>
      </w:r>
      <w:r w:rsidRPr="00A42447">
        <w:rPr>
          <w:b/>
        </w:rPr>
        <w:t>[nombre del individuo]</w:t>
      </w:r>
      <w:r w:rsidRPr="00A42447">
        <w:t>.</w:t>
      </w:r>
    </w:p>
    <w:p w14:paraId="48C7204E" w14:textId="77777777" w:rsidR="00F05BDA" w:rsidRDefault="00675326" w:rsidP="00842C4A">
      <w:pPr>
        <w:pStyle w:val="ListNumber"/>
      </w:pPr>
      <w:r w:rsidRPr="00A42447">
        <w:t xml:space="preserve">Información concerniente a los nombres, experiencia y </w:t>
      </w:r>
      <w:r>
        <w:t>preparación</w:t>
      </w:r>
      <w:r w:rsidRPr="00A42447">
        <w:t xml:space="preserve"> de cualesquier testigos que el A</w:t>
      </w:r>
      <w:r>
        <w:t>E</w:t>
      </w:r>
      <w:r w:rsidRPr="00A42447">
        <w:t>/</w:t>
      </w:r>
      <w:r>
        <w:t xml:space="preserve">Programa del </w:t>
      </w:r>
      <w:r w:rsidRPr="00A42447">
        <w:t xml:space="preserve">Condado de </w:t>
      </w:r>
      <w:r w:rsidRPr="00A42447">
        <w:rPr>
          <w:b/>
        </w:rPr>
        <w:t>[nombre del condado]</w:t>
      </w:r>
      <w:r w:rsidRPr="00A42447">
        <w:t xml:space="preserve"> presentar</w:t>
      </w:r>
      <w:r>
        <w:t>á</w:t>
      </w:r>
      <w:r w:rsidRPr="00A42447">
        <w:t xml:space="preserve"> en la audiencia sobre este asunto. </w:t>
      </w:r>
    </w:p>
    <w:p w14:paraId="1A2F29A7" w14:textId="77777777" w:rsidR="00F05BDA" w:rsidRDefault="00675326" w:rsidP="00861A3A">
      <w:pPr>
        <w:pStyle w:val="ListNumber"/>
      </w:pPr>
      <w:r w:rsidRPr="00A42447">
        <w:t>Cualesquier documentos u otra evidencia la cual la A</w:t>
      </w:r>
      <w:r>
        <w:t>E</w:t>
      </w:r>
      <w:r w:rsidRPr="00A42447">
        <w:t>/</w:t>
      </w:r>
      <w:r>
        <w:t xml:space="preserve">Programa del </w:t>
      </w:r>
      <w:r w:rsidRPr="00A42447">
        <w:t xml:space="preserve">Condado de </w:t>
      </w:r>
      <w:r w:rsidRPr="00A42447">
        <w:rPr>
          <w:b/>
        </w:rPr>
        <w:t>[nombre del condado]</w:t>
      </w:r>
      <w:r w:rsidRPr="00A42447">
        <w:t xml:space="preserve"> presentar</w:t>
      </w:r>
      <w:r>
        <w:t>á</w:t>
      </w:r>
      <w:r w:rsidRPr="00A42447">
        <w:t xml:space="preserve"> en la audiencia sobre este asunto. </w:t>
      </w:r>
    </w:p>
    <w:p w14:paraId="1E5DB2ED" w14:textId="77777777" w:rsidR="00F05BDA" w:rsidRDefault="00675326" w:rsidP="005C7EE0">
      <w:pPr>
        <w:pStyle w:val="ListNumber"/>
      </w:pPr>
      <w:r w:rsidRPr="00A42447">
        <w:t xml:space="preserve">Cualesquier documentos concernientes a </w:t>
      </w:r>
      <w:r w:rsidRPr="00A42447">
        <w:rPr>
          <w:b/>
        </w:rPr>
        <w:t>[nombre del individuo]</w:t>
      </w:r>
      <w:r w:rsidRPr="00A42447">
        <w:t xml:space="preserve"> generados en l</w:t>
      </w:r>
      <w:r>
        <w:t>os pasados dos años, incluyendo</w:t>
      </w:r>
      <w:r w:rsidRPr="00A42447">
        <w:t>, pero no limitado</w:t>
      </w:r>
      <w:r>
        <w:t>s</w:t>
      </w:r>
      <w:r w:rsidRPr="00A42447">
        <w:t xml:space="preserve"> a lo siguiente: correspondencias, notas u otras partidas/artículos que son parte de cualquier expediente, registro del caso u otr</w:t>
      </w:r>
      <w:r>
        <w:t>a</w:t>
      </w:r>
      <w:r w:rsidRPr="00A42447">
        <w:t xml:space="preserve"> </w:t>
      </w:r>
      <w:r>
        <w:t>información</w:t>
      </w:r>
      <w:r w:rsidRPr="00A42447">
        <w:t>(incluyendo información en HCSIS) mantenida o en posesión de la A</w:t>
      </w:r>
      <w:r>
        <w:t>E</w:t>
      </w:r>
      <w:r w:rsidRPr="00A42447">
        <w:t xml:space="preserve">/Programa del Condado de </w:t>
      </w:r>
      <w:r w:rsidRPr="00A42447">
        <w:rPr>
          <w:b/>
        </w:rPr>
        <w:t>[nombre del condado]</w:t>
      </w:r>
      <w:r w:rsidRPr="00A42447">
        <w:t xml:space="preserve"> o manejador de caso de servicios del proveedor, planes de servicio individual y cualesquier petición para servicios de </w:t>
      </w:r>
      <w:r>
        <w:t>ID</w:t>
      </w:r>
      <w:r w:rsidRPr="00A42447">
        <w:t xml:space="preserve"> y procedimientos de audiencias justas y apelaciones. </w:t>
      </w:r>
    </w:p>
    <w:p w14:paraId="0BA5FDFA" w14:textId="77777777" w:rsidR="005A2A3C" w:rsidRDefault="00675326">
      <w:pPr>
        <w:pStyle w:val="Body"/>
      </w:pPr>
      <w:r w:rsidRPr="00A42447">
        <w:t xml:space="preserve">Otra vez, por favor envíeme por correo estos documentos a la siguiente dirección: </w:t>
      </w:r>
      <w:r w:rsidRPr="00A42447">
        <w:rPr>
          <w:b/>
          <w:color w:val="auto"/>
        </w:rPr>
        <w:t>[</w:t>
      </w:r>
      <w:r w:rsidRPr="00A42447">
        <w:rPr>
          <w:b/>
          <w:bCs/>
          <w:color w:val="auto"/>
        </w:rPr>
        <w:t xml:space="preserve">escriba su dirección aquí]. </w:t>
      </w:r>
      <w:r w:rsidRPr="00A42447">
        <w:t xml:space="preserve">Por favor note que también puedo ser contactado ya sea por teléfono </w:t>
      </w:r>
      <w:r w:rsidRPr="00A42447">
        <w:rPr>
          <w:b/>
          <w:color w:val="auto"/>
        </w:rPr>
        <w:t>[</w:t>
      </w:r>
      <w:r w:rsidRPr="00A42447">
        <w:rPr>
          <w:b/>
          <w:bCs/>
          <w:color w:val="auto"/>
        </w:rPr>
        <w:t xml:space="preserve">escriba su número de teléfono aquí] </w:t>
      </w:r>
      <w:r w:rsidRPr="00A42447">
        <w:t xml:space="preserve">o por correo electrónico </w:t>
      </w:r>
      <w:r w:rsidRPr="00A42447">
        <w:rPr>
          <w:b/>
          <w:bCs/>
          <w:color w:val="auto"/>
        </w:rPr>
        <w:t xml:space="preserve">[escriba la dirección de su correo electrónico aquí] </w:t>
      </w:r>
      <w:r w:rsidRPr="00A42447">
        <w:t>si usted tuviera cualquiera pregunta o preocupación.</w:t>
      </w:r>
    </w:p>
    <w:p w14:paraId="7A0D050E" w14:textId="77777777" w:rsidR="00675326" w:rsidRPr="00A42447" w:rsidRDefault="00675326" w:rsidP="00675326">
      <w:pPr>
        <w:autoSpaceDE w:val="0"/>
        <w:autoSpaceDN w:val="0"/>
        <w:adjustRightInd w:val="0"/>
        <w:spacing w:before="80" w:after="122" w:line="312" w:lineRule="atLeast"/>
        <w:rPr>
          <w:rFonts w:ascii="Arial" w:hAnsi="Arial" w:cs="Arial"/>
          <w:sz w:val="24"/>
        </w:rPr>
      </w:pPr>
    </w:p>
    <w:p w14:paraId="6087F4DA" w14:textId="77777777" w:rsidR="00675326" w:rsidRPr="00A42447" w:rsidRDefault="00675326" w:rsidP="00675326">
      <w:pPr>
        <w:autoSpaceDE w:val="0"/>
        <w:autoSpaceDN w:val="0"/>
        <w:adjustRightInd w:val="0"/>
        <w:spacing w:before="80" w:after="122" w:line="312" w:lineRule="atLeast"/>
        <w:rPr>
          <w:rFonts w:ascii="Arial" w:hAnsi="Arial" w:cs="Arial"/>
          <w:sz w:val="24"/>
        </w:rPr>
      </w:pPr>
      <w:r w:rsidRPr="00A42447">
        <w:rPr>
          <w:rFonts w:ascii="Arial" w:hAnsi="Arial" w:cs="Arial"/>
          <w:sz w:val="24"/>
        </w:rPr>
        <w:t>Sinceramente,</w:t>
      </w:r>
    </w:p>
    <w:p w14:paraId="5AC93852" w14:textId="77777777" w:rsidR="005A2A3C" w:rsidRDefault="005A2A3C">
      <w:pPr>
        <w:pStyle w:val="Body"/>
      </w:pPr>
    </w:p>
    <w:p w14:paraId="7482758E" w14:textId="77777777" w:rsidR="00675326" w:rsidRPr="00A42447" w:rsidRDefault="00675326" w:rsidP="00AF6078">
      <w:pPr>
        <w:pStyle w:val="StyleHeading3Left"/>
      </w:pPr>
      <w:r w:rsidRPr="00A42447">
        <w:br w:type="page"/>
      </w:r>
      <w:bookmarkStart w:id="297" w:name="_Toc248552303"/>
      <w:bookmarkStart w:id="298" w:name="_Toc248552500"/>
      <w:bookmarkStart w:id="299" w:name="_Toc248552752"/>
      <w:bookmarkStart w:id="300" w:name="_Toc248553156"/>
      <w:bookmarkStart w:id="301" w:name="_Toc248977024"/>
      <w:r w:rsidRPr="00A42447">
        <w:t>Adjunto 4</w:t>
      </w:r>
      <w:bookmarkEnd w:id="297"/>
      <w:bookmarkEnd w:id="298"/>
      <w:bookmarkEnd w:id="299"/>
      <w:bookmarkEnd w:id="300"/>
      <w:bookmarkEnd w:id="301"/>
    </w:p>
    <w:p w14:paraId="4BE4CBA3" w14:textId="77777777" w:rsidR="00675326" w:rsidRPr="00A42447" w:rsidRDefault="00675326">
      <w:pPr>
        <w:pStyle w:val="Heading4"/>
      </w:pPr>
      <w:r w:rsidRPr="00A42447">
        <w:t>Ejemplo de Petición para Asistencia Interina</w:t>
      </w:r>
    </w:p>
    <w:p w14:paraId="2364FA38" w14:textId="77777777" w:rsidR="005A2A3C" w:rsidRDefault="005A2A3C">
      <w:pPr>
        <w:pStyle w:val="Body"/>
      </w:pPr>
    </w:p>
    <w:p w14:paraId="73DFED30" w14:textId="77777777" w:rsidR="005A2A3C" w:rsidRDefault="00675326">
      <w:pPr>
        <w:pStyle w:val="Body"/>
      </w:pPr>
      <w:r w:rsidRPr="00A42447">
        <w:t xml:space="preserve">1 de </w:t>
      </w:r>
      <w:r>
        <w:t>diciembre</w:t>
      </w:r>
      <w:r w:rsidRPr="00A42447">
        <w:t xml:space="preserve"> de 20</w:t>
      </w:r>
      <w:r>
        <w:t>12</w:t>
      </w:r>
      <w:r w:rsidRPr="00A42447">
        <w:br/>
        <w:t>Coordinador</w:t>
      </w:r>
      <w:r>
        <w:t>/Director de ID</w:t>
      </w:r>
      <w:r w:rsidRPr="00A42447">
        <w:br/>
        <w:t>Dirección A</w:t>
      </w:r>
      <w:r>
        <w:t>E</w:t>
      </w:r>
      <w:r w:rsidRPr="00A42447">
        <w:t>/Programa del Condado</w:t>
      </w:r>
      <w:r w:rsidRPr="00A42447">
        <w:br/>
      </w:r>
      <w:r w:rsidRPr="00A42447">
        <w:rPr>
          <w:b/>
        </w:rPr>
        <w:t>Re: Petición para Asistencia Interina de John Doe</w:t>
      </w:r>
    </w:p>
    <w:p w14:paraId="709B4923" w14:textId="77777777" w:rsidR="005A2A3C" w:rsidRDefault="00675326">
      <w:pPr>
        <w:pStyle w:val="Body"/>
      </w:pPr>
      <w:r w:rsidRPr="00A42447">
        <w:t>Estimado Coordinador</w:t>
      </w:r>
      <w:r>
        <w:t>/Director de ID</w:t>
      </w:r>
      <w:r w:rsidRPr="00A42447">
        <w:t>:</w:t>
      </w:r>
    </w:p>
    <w:p w14:paraId="1051C9EA" w14:textId="77777777" w:rsidR="005A2A3C" w:rsidRDefault="00675326">
      <w:pPr>
        <w:pStyle w:val="Body"/>
      </w:pPr>
      <w:r w:rsidRPr="00A42447">
        <w:t>Como usted sabe, John Doe apel</w:t>
      </w:r>
      <w:r>
        <w:t>ó</w:t>
      </w:r>
      <w:r w:rsidRPr="00A42447">
        <w:t xml:space="preserve"> su denegación para los servicios de </w:t>
      </w:r>
      <w:r>
        <w:t xml:space="preserve">Terapia para el Comportamiento </w:t>
      </w:r>
      <w:r w:rsidRPr="00A42447">
        <w:t xml:space="preserve">bajo </w:t>
      </w:r>
      <w:r>
        <w:t>la Exención</w:t>
      </w:r>
      <w:r w:rsidRPr="00A42447">
        <w:t xml:space="preserve"> </w:t>
      </w:r>
      <w:r>
        <w:t>Consolidada</w:t>
      </w:r>
      <w:r w:rsidRPr="00A42447">
        <w:t xml:space="preserve">. En estos momentos, han pasado 90 días </w:t>
      </w:r>
      <w:r>
        <w:t xml:space="preserve">naturales </w:t>
      </w:r>
      <w:r w:rsidRPr="00A42447">
        <w:t xml:space="preserve">desde que su apelación fue radicada, pero </w:t>
      </w:r>
      <w:r>
        <w:t xml:space="preserve">aun no ha sido tomada </w:t>
      </w:r>
      <w:r w:rsidRPr="00A42447">
        <w:t xml:space="preserve">una decisión administrativa final </w:t>
      </w:r>
      <w:r>
        <w:t xml:space="preserve">referente a </w:t>
      </w:r>
      <w:r w:rsidRPr="00A42447">
        <w:t xml:space="preserve">su apelación. Consecuentemente, escribo para solicitar que la asistencia interina comience inmediatamente de acuerdo al Código 55 de PA § 275.4 (d). Asistencia interina en este asunto debería reflejarse en la autorización inmediata de tres </w:t>
      </w:r>
      <w:r>
        <w:t xml:space="preserve">horas </w:t>
      </w:r>
      <w:r w:rsidRPr="00A42447">
        <w:t xml:space="preserve">por semana de los servicios de </w:t>
      </w:r>
      <w:r>
        <w:t xml:space="preserve">terapia del comportamiento. </w:t>
      </w:r>
      <w:r w:rsidRPr="00A42447">
        <w:t xml:space="preserve"> </w:t>
      </w:r>
    </w:p>
    <w:p w14:paraId="2CBBD5C6" w14:textId="77777777" w:rsidR="005A2A3C" w:rsidRDefault="00675326">
      <w:pPr>
        <w:pStyle w:val="Body"/>
      </w:pPr>
      <w:r w:rsidRPr="00A42447">
        <w:t xml:space="preserve">Gracias por su atención a esta petición. </w:t>
      </w:r>
    </w:p>
    <w:p w14:paraId="3D04D683" w14:textId="77777777" w:rsidR="005A2A3C" w:rsidRDefault="00675326">
      <w:pPr>
        <w:pStyle w:val="Body"/>
      </w:pPr>
      <w:r w:rsidRPr="00A42447">
        <w:t>Sinceramente,</w:t>
      </w:r>
    </w:p>
    <w:p w14:paraId="7DA6214C" w14:textId="77777777" w:rsidR="00675326" w:rsidRPr="00A42447" w:rsidRDefault="00675326" w:rsidP="00675326">
      <w:pPr>
        <w:pStyle w:val="StyleBoldNoteLeft"/>
        <w:rPr>
          <w:color w:val="auto"/>
          <w:lang w:val="es-ES"/>
        </w:rPr>
      </w:pPr>
    </w:p>
    <w:p w14:paraId="69586C46" w14:textId="77777777" w:rsidR="00675326" w:rsidRPr="00A42447" w:rsidRDefault="00675326" w:rsidP="00675326">
      <w:pPr>
        <w:pStyle w:val="StyleBoldNoteLeft"/>
        <w:rPr>
          <w:color w:val="auto"/>
          <w:lang w:val="es-ES"/>
        </w:rPr>
      </w:pPr>
      <w:r w:rsidRPr="00A42447">
        <w:rPr>
          <w:color w:val="auto"/>
          <w:lang w:val="es-ES"/>
        </w:rPr>
        <w:t>C/c:</w:t>
      </w:r>
      <w:r w:rsidRPr="00A42447">
        <w:rPr>
          <w:color w:val="auto"/>
          <w:lang w:val="es-ES"/>
        </w:rPr>
        <w:tab/>
        <w:t>Oficina Regional de ODP</w:t>
      </w:r>
    </w:p>
    <w:p w14:paraId="003EA974" w14:textId="77777777" w:rsidR="00F05BDA" w:rsidRDefault="00675326" w:rsidP="00675326">
      <w:pPr>
        <w:pStyle w:val="StyleBoldNoteLeft"/>
        <w:rPr>
          <w:color w:val="auto"/>
          <w:lang w:val="es-ES"/>
        </w:rPr>
      </w:pPr>
      <w:r w:rsidRPr="00A42447">
        <w:rPr>
          <w:color w:val="auto"/>
          <w:lang w:val="es-ES"/>
        </w:rPr>
        <w:tab/>
        <w:t>Coordinador de Apoyos</w:t>
      </w:r>
    </w:p>
    <w:p w14:paraId="7EF76974" w14:textId="77777777" w:rsidR="006B40C1" w:rsidRDefault="006B40C1" w:rsidP="00675326">
      <w:pPr>
        <w:pStyle w:val="StyleBoldNoteLeft"/>
        <w:rPr>
          <w:color w:val="auto"/>
          <w:lang w:val="es-ES"/>
        </w:rPr>
      </w:pPr>
    </w:p>
    <w:p w14:paraId="74958EAF" w14:textId="77777777" w:rsidR="006B40C1" w:rsidRDefault="006B40C1" w:rsidP="00675326">
      <w:pPr>
        <w:pStyle w:val="StyleBoldNoteLeft"/>
        <w:rPr>
          <w:color w:val="auto"/>
          <w:lang w:val="es-ES"/>
        </w:rPr>
      </w:pPr>
    </w:p>
    <w:p w14:paraId="288FCE6E" w14:textId="77777777" w:rsidR="006B40C1" w:rsidRDefault="006B40C1" w:rsidP="00675326">
      <w:pPr>
        <w:pStyle w:val="StyleBoldNoteLeft"/>
        <w:rPr>
          <w:color w:val="auto"/>
          <w:lang w:val="es-ES"/>
        </w:rPr>
      </w:pPr>
    </w:p>
    <w:p w14:paraId="2FEF195E" w14:textId="77777777" w:rsidR="006B40C1" w:rsidRDefault="006B40C1" w:rsidP="00675326">
      <w:pPr>
        <w:pStyle w:val="StyleBoldNoteLeft"/>
        <w:rPr>
          <w:color w:val="auto"/>
          <w:lang w:val="es-ES"/>
        </w:rPr>
      </w:pPr>
    </w:p>
    <w:p w14:paraId="02AD08F6" w14:textId="77777777" w:rsidR="006B40C1" w:rsidRDefault="006B40C1" w:rsidP="00675326">
      <w:pPr>
        <w:pStyle w:val="StyleBoldNoteLeft"/>
        <w:rPr>
          <w:color w:val="auto"/>
          <w:lang w:val="es-ES"/>
        </w:rPr>
      </w:pPr>
    </w:p>
    <w:p w14:paraId="433D88BA" w14:textId="77777777" w:rsidR="006B40C1" w:rsidRDefault="006B40C1" w:rsidP="00675326">
      <w:pPr>
        <w:pStyle w:val="StyleBoldNoteLeft"/>
        <w:rPr>
          <w:color w:val="auto"/>
          <w:lang w:val="es-ES"/>
        </w:rPr>
      </w:pPr>
    </w:p>
    <w:p w14:paraId="2AB32CBA" w14:textId="77777777" w:rsidR="006B40C1" w:rsidRDefault="006B40C1" w:rsidP="00675326">
      <w:pPr>
        <w:pStyle w:val="StyleBoldNoteLeft"/>
        <w:rPr>
          <w:color w:val="auto"/>
          <w:lang w:val="es-ES"/>
        </w:rPr>
      </w:pPr>
    </w:p>
    <w:p w14:paraId="36C7AE4B" w14:textId="77777777" w:rsidR="006B40C1" w:rsidRDefault="006B40C1" w:rsidP="00675326">
      <w:pPr>
        <w:pStyle w:val="StyleBoldNoteLeft"/>
        <w:rPr>
          <w:color w:val="auto"/>
          <w:lang w:val="es-ES"/>
        </w:rPr>
      </w:pPr>
    </w:p>
    <w:p w14:paraId="25763B1B" w14:textId="77777777" w:rsidR="006B40C1" w:rsidRDefault="006B40C1" w:rsidP="00675326">
      <w:pPr>
        <w:pStyle w:val="StyleBoldNoteLeft"/>
        <w:rPr>
          <w:color w:val="auto"/>
          <w:lang w:val="es-ES"/>
        </w:rPr>
      </w:pPr>
    </w:p>
    <w:p w14:paraId="43C635B4" w14:textId="77777777" w:rsidR="006B40C1" w:rsidRDefault="006B40C1" w:rsidP="00675326">
      <w:pPr>
        <w:pStyle w:val="StyleBoldNoteLeft"/>
        <w:rPr>
          <w:color w:val="auto"/>
          <w:lang w:val="es-ES"/>
        </w:rPr>
      </w:pPr>
    </w:p>
    <w:p w14:paraId="26070B64" w14:textId="77777777" w:rsidR="006B40C1" w:rsidRDefault="006B40C1" w:rsidP="00675326">
      <w:pPr>
        <w:pStyle w:val="StyleBoldNoteLeft"/>
        <w:rPr>
          <w:color w:val="auto"/>
          <w:lang w:val="es-ES"/>
        </w:rPr>
      </w:pPr>
    </w:p>
    <w:p w14:paraId="774CBC5D" w14:textId="77777777" w:rsidR="006B40C1" w:rsidRDefault="006B40C1" w:rsidP="00675326">
      <w:pPr>
        <w:pStyle w:val="StyleBoldNoteLeft"/>
        <w:rPr>
          <w:color w:val="auto"/>
          <w:lang w:val="es-ES"/>
        </w:rPr>
      </w:pPr>
    </w:p>
    <w:p w14:paraId="55E32F19" w14:textId="77777777" w:rsidR="006B40C1" w:rsidRDefault="006B40C1" w:rsidP="00675326">
      <w:pPr>
        <w:pStyle w:val="StyleBoldNoteLeft"/>
        <w:rPr>
          <w:color w:val="auto"/>
          <w:lang w:val="es-ES"/>
        </w:rPr>
      </w:pPr>
    </w:p>
    <w:p w14:paraId="0792C0E8" w14:textId="77777777" w:rsidR="006B40C1" w:rsidRDefault="006B40C1" w:rsidP="00675326">
      <w:pPr>
        <w:pStyle w:val="StyleBoldNoteLeft"/>
        <w:rPr>
          <w:color w:val="auto"/>
          <w:lang w:val="es-ES"/>
        </w:rPr>
      </w:pPr>
    </w:p>
    <w:p w14:paraId="23FF2A32" w14:textId="77777777" w:rsidR="006B40C1" w:rsidRDefault="006B40C1" w:rsidP="00675326">
      <w:pPr>
        <w:pStyle w:val="StyleBoldNoteLeft"/>
        <w:rPr>
          <w:color w:val="auto"/>
          <w:lang w:val="es-ES"/>
        </w:rPr>
      </w:pPr>
    </w:p>
    <w:p w14:paraId="0F02968F" w14:textId="77777777" w:rsidR="006B40C1" w:rsidRDefault="006B40C1" w:rsidP="00675326">
      <w:pPr>
        <w:pStyle w:val="StyleBoldNoteLeft"/>
        <w:rPr>
          <w:color w:val="auto"/>
          <w:lang w:val="es-ES"/>
        </w:rPr>
      </w:pPr>
    </w:p>
    <w:p w14:paraId="7156AFFB" w14:textId="77777777" w:rsidR="006B40C1" w:rsidRDefault="006B40C1" w:rsidP="00675326">
      <w:pPr>
        <w:pStyle w:val="StyleBoldNoteLeft"/>
        <w:rPr>
          <w:color w:val="auto"/>
          <w:lang w:val="es-ES"/>
        </w:rPr>
      </w:pPr>
    </w:p>
    <w:p w14:paraId="25AA2DB1" w14:textId="77777777" w:rsidR="006B40C1" w:rsidRDefault="006B40C1" w:rsidP="00675326">
      <w:pPr>
        <w:pStyle w:val="StyleBoldNoteLeft"/>
        <w:rPr>
          <w:color w:val="auto"/>
          <w:lang w:val="es-ES"/>
        </w:rPr>
      </w:pPr>
    </w:p>
    <w:p w14:paraId="0CA79C5F" w14:textId="77777777" w:rsidR="006B40C1" w:rsidRDefault="006B40C1" w:rsidP="00675326">
      <w:pPr>
        <w:pStyle w:val="StyleBoldNoteLeft"/>
        <w:rPr>
          <w:color w:val="auto"/>
          <w:lang w:val="es-ES"/>
        </w:rPr>
      </w:pPr>
    </w:p>
    <w:p w14:paraId="15269D6A" w14:textId="77777777" w:rsidR="006B40C1" w:rsidRDefault="006B40C1" w:rsidP="00675326">
      <w:pPr>
        <w:pStyle w:val="StyleBoldNoteLeft"/>
        <w:rPr>
          <w:color w:val="auto"/>
          <w:lang w:val="es-ES"/>
        </w:rPr>
        <w:sectPr w:rsidR="006B40C1" w:rsidSect="00CB0746">
          <w:headerReference w:type="even" r:id="rId51"/>
          <w:headerReference w:type="default" r:id="rId52"/>
          <w:footerReference w:type="default" r:id="rId53"/>
          <w:footnotePr>
            <w:numFmt w:val="chicago"/>
          </w:footnotePr>
          <w:type w:val="continuous"/>
          <w:pgSz w:w="12240" w:h="15840"/>
          <w:pgMar w:top="1008" w:right="1080" w:bottom="1008" w:left="1080" w:header="360" w:footer="360" w:gutter="0"/>
          <w:cols w:space="720"/>
        </w:sectPr>
      </w:pPr>
    </w:p>
    <w:p w14:paraId="0571A821" w14:textId="77777777" w:rsidR="006B40C1" w:rsidRDefault="006B40C1" w:rsidP="00675326">
      <w:pPr>
        <w:pStyle w:val="StyleBoldNoteLeft"/>
        <w:rPr>
          <w:color w:val="auto"/>
          <w:lang w:val="es-ES"/>
        </w:rPr>
      </w:pPr>
    </w:p>
    <w:p w14:paraId="744BAB70" w14:textId="77777777" w:rsidR="006B40C1" w:rsidRDefault="006B40C1" w:rsidP="00675326">
      <w:pPr>
        <w:pStyle w:val="StyleBoldNoteLeft"/>
        <w:rPr>
          <w:color w:val="auto"/>
          <w:lang w:val="es-ES"/>
        </w:rPr>
      </w:pPr>
    </w:p>
    <w:p w14:paraId="29988CE9" w14:textId="0CC86C33" w:rsidR="00675326" w:rsidRPr="00A42447" w:rsidRDefault="00675326">
      <w:pPr>
        <w:pStyle w:val="Heading2"/>
      </w:pPr>
      <w:bookmarkStart w:id="302" w:name="_Toc122575391"/>
      <w:bookmarkStart w:id="303" w:name="_Toc262034163"/>
      <w:bookmarkStart w:id="304" w:name="_Toc248552304"/>
      <w:bookmarkStart w:id="305" w:name="_Toc248552501"/>
      <w:bookmarkStart w:id="306" w:name="_Toc248552753"/>
      <w:bookmarkStart w:id="307" w:name="_Toc248553157"/>
      <w:bookmarkStart w:id="308" w:name="_Toc248977025"/>
      <w:r w:rsidRPr="00A42447">
        <w:t>Cap</w:t>
      </w:r>
      <w:r w:rsidR="007B5D05" w:rsidRPr="007B5D05">
        <w:t>í</w:t>
      </w:r>
      <w:r w:rsidRPr="00A42447">
        <w:t>tulo 5:</w:t>
      </w:r>
      <w:bookmarkEnd w:id="302"/>
      <w:r w:rsidR="00013F2A">
        <w:br/>
      </w:r>
      <w:r w:rsidRPr="00A42447">
        <w:t>Calidad</w:t>
      </w:r>
      <w:bookmarkEnd w:id="303"/>
      <w:bookmarkEnd w:id="304"/>
      <w:bookmarkEnd w:id="305"/>
      <w:bookmarkEnd w:id="306"/>
      <w:bookmarkEnd w:id="307"/>
      <w:bookmarkEnd w:id="308"/>
    </w:p>
    <w:p w14:paraId="5C6292D8" w14:textId="77777777" w:rsidR="00F05BDA" w:rsidRDefault="00675326" w:rsidP="00AF6078">
      <w:pPr>
        <w:pStyle w:val="Chapterintrotext"/>
      </w:pPr>
      <w:r w:rsidRPr="00A42447">
        <w:t xml:space="preserve">Este capítulo explica el </w:t>
      </w:r>
      <w:r>
        <w:t>sistema</w:t>
      </w:r>
      <w:r w:rsidRPr="00A42447">
        <w:t xml:space="preserve"> que </w:t>
      </w:r>
      <w:r>
        <w:t xml:space="preserve">la </w:t>
      </w:r>
      <w:r w:rsidRPr="00A42447">
        <w:t xml:space="preserve">ODP tiene establecido para monitorear y asegurar la calidad de los servicios. </w:t>
      </w:r>
    </w:p>
    <w:p w14:paraId="4CA85E41" w14:textId="77777777" w:rsidR="00675326" w:rsidRPr="00A42447" w:rsidRDefault="00675326" w:rsidP="00AF6078">
      <w:pPr>
        <w:pStyle w:val="Heading3"/>
      </w:pPr>
      <w:bookmarkStart w:id="309" w:name="_Toc122575392"/>
      <w:bookmarkStart w:id="310" w:name="_Toc248552305"/>
      <w:bookmarkStart w:id="311" w:name="_Toc248552502"/>
      <w:bookmarkStart w:id="312" w:name="_Toc248552754"/>
      <w:bookmarkStart w:id="313" w:name="_Toc248553158"/>
      <w:bookmarkStart w:id="314" w:name="_Toc248977026"/>
      <w:r w:rsidRPr="00A42447">
        <w:t xml:space="preserve">¿Qué es </w:t>
      </w:r>
      <w:r w:rsidRPr="006D48B6">
        <w:t>Calidad</w:t>
      </w:r>
      <w:r w:rsidRPr="00A42447">
        <w:t>?</w:t>
      </w:r>
      <w:bookmarkEnd w:id="309"/>
      <w:bookmarkEnd w:id="310"/>
      <w:bookmarkEnd w:id="311"/>
      <w:bookmarkEnd w:id="312"/>
      <w:bookmarkEnd w:id="313"/>
      <w:bookmarkEnd w:id="314"/>
      <w:r w:rsidRPr="00A42447">
        <w:t xml:space="preserve"> </w:t>
      </w:r>
    </w:p>
    <w:p w14:paraId="7234D221" w14:textId="77777777" w:rsidR="005A2A3C" w:rsidRDefault="00675326">
      <w:pPr>
        <w:pStyle w:val="Body"/>
      </w:pPr>
      <w:r>
        <w:t>Para una persona que utilize el sistema de servicio, la c</w:t>
      </w:r>
      <w:r w:rsidRPr="00A42447">
        <w:t xml:space="preserve">alidad puede ser definida como una vida </w:t>
      </w:r>
      <w:r>
        <w:t xml:space="preserve">con determinación propia </w:t>
      </w:r>
      <w:r w:rsidRPr="00A42447">
        <w:t>que es satisfactoria</w:t>
      </w:r>
      <w:r>
        <w:t xml:space="preserve">. Calidad podría significar que </w:t>
      </w:r>
      <w:r w:rsidRPr="00A42447">
        <w:t xml:space="preserve">sus servicios y apoyos satisfacen sus necesidades y las personas que lo ayudan y le proveen servicios y apoyos son capaces de apoyarlo en una manera que le permite vivir la vida que quiere.  </w:t>
      </w:r>
      <w:r>
        <w:t>U</w:t>
      </w:r>
      <w:r w:rsidRPr="00A42447">
        <w:t xml:space="preserve">sted está a cargo de los servicios y apoyos que </w:t>
      </w:r>
      <w:r>
        <w:t xml:space="preserve">se </w:t>
      </w:r>
      <w:r w:rsidRPr="00A42447">
        <w:t>compra</w:t>
      </w:r>
      <w:r>
        <w:t>n para su beneficio</w:t>
      </w:r>
      <w:r w:rsidRPr="00A42447">
        <w:t>. Usted puede seleccio</w:t>
      </w:r>
      <w:r>
        <w:t>nar al proveedor que le prestará</w:t>
      </w:r>
      <w:r w:rsidRPr="00A42447">
        <w:t xml:space="preserve"> sus servicios. </w:t>
      </w:r>
      <w:r>
        <w:t>P</w:t>
      </w:r>
      <w:r w:rsidRPr="00A42447">
        <w:t xml:space="preserve">uede reclutar, contratar o despedir los trabajadores </w:t>
      </w:r>
      <w:r>
        <w:t xml:space="preserve">certificados </w:t>
      </w:r>
      <w:r w:rsidRPr="00A42447">
        <w:t>de servicio de apoyos</w:t>
      </w:r>
      <w:r>
        <w:t xml:space="preserve"> si escoge utilizar los servicios dirigidos por el participante</w:t>
      </w:r>
      <w:r w:rsidRPr="00A42447">
        <w:t xml:space="preserve">. Por lo tanto, es importante que recuerde si las personas que le proveen servicios no cumplen con sus expectativas, tiene derecho a cambiar de parecer, su plan y las personas que contrato o los proveedores </w:t>
      </w:r>
      <w:r>
        <w:t xml:space="preserve">que </w:t>
      </w:r>
      <w:r w:rsidRPr="00A42447">
        <w:t>seleccion</w:t>
      </w:r>
      <w:r>
        <w:t>ó</w:t>
      </w:r>
      <w:r w:rsidRPr="00A42447">
        <w:t xml:space="preserve">. </w:t>
      </w:r>
    </w:p>
    <w:p w14:paraId="6F6E391E" w14:textId="77777777" w:rsidR="00675326" w:rsidRPr="00BD0302" w:rsidRDefault="00675326" w:rsidP="00AF6078">
      <w:pPr>
        <w:pStyle w:val="Body"/>
      </w:pPr>
      <w:r w:rsidRPr="00BD0302">
        <w:t xml:space="preserve">Para el sistema de servicio, hay muchas cosas en su lugar para asegurar la calidad. La Oficina de Programas del Desarrollo (ODP) tiene una estrategia </w:t>
      </w:r>
      <w:r>
        <w:t>completa de control de calidad p</w:t>
      </w:r>
      <w:r w:rsidRPr="00BD0302">
        <w:t xml:space="preserve">ara promover la calidad en todos los niveles del sistema de servicios. Algunos de los componentes principales del enfoque de </w:t>
      </w:r>
      <w:r>
        <w:t xml:space="preserve">la </w:t>
      </w:r>
      <w:r w:rsidRPr="00BD0302">
        <w:t xml:space="preserve">ODP </w:t>
      </w:r>
      <w:r>
        <w:t xml:space="preserve">para el control </w:t>
      </w:r>
      <w:r w:rsidRPr="00BD0302">
        <w:t>de la calidad son:</w:t>
      </w:r>
    </w:p>
    <w:p w14:paraId="72921AEC" w14:textId="77777777" w:rsidR="00F05BDA" w:rsidRDefault="00675326" w:rsidP="00AF6078">
      <w:pPr>
        <w:pStyle w:val="ListBullet"/>
      </w:pPr>
      <w:r w:rsidRPr="00514EA2">
        <w:t xml:space="preserve">Grupos de Supervisión de Calidad y el Consejo de Liderazgo de Calidad de </w:t>
      </w:r>
      <w:r>
        <w:t xml:space="preserve">la </w:t>
      </w:r>
      <w:r w:rsidRPr="00514EA2">
        <w:t>ODP</w:t>
      </w:r>
    </w:p>
    <w:p w14:paraId="6A1FC6A5" w14:textId="7FEB9AE5" w:rsidR="00F05BDA" w:rsidRDefault="00675326" w:rsidP="00AF6078">
      <w:pPr>
        <w:pStyle w:val="ListBullet"/>
      </w:pPr>
      <w:r w:rsidRPr="00514EA2">
        <w:t>Proceso de Supervicion de Monitor</w:t>
      </w:r>
      <w:r>
        <w:t>eo</w:t>
      </w:r>
      <w:r w:rsidRPr="00514EA2">
        <w:t xml:space="preserve"> de la Entidad Administrativa (AE) </w:t>
      </w:r>
    </w:p>
    <w:p w14:paraId="60148BF8" w14:textId="19AD7A05" w:rsidR="00F05BDA" w:rsidRDefault="00675326" w:rsidP="00AF6078">
      <w:pPr>
        <w:pStyle w:val="ListBullet"/>
      </w:pPr>
      <w:r w:rsidRPr="00514EA2">
        <w:t>Monitor</w:t>
      </w:r>
      <w:r>
        <w:t>eo</w:t>
      </w:r>
      <w:r w:rsidRPr="00514EA2">
        <w:t xml:space="preserve"> Independiente para la Calidad (</w:t>
      </w:r>
      <w:r w:rsidR="00452D7B">
        <w:t>IM4Q,</w:t>
      </w:r>
      <w:r w:rsidR="00452D7B" w:rsidRPr="007706EA">
        <w:rPr>
          <w:rStyle w:val="Ingles"/>
        </w:rPr>
        <w:t xml:space="preserve"> por sus siglas en inglés</w:t>
      </w:r>
      <w:r w:rsidR="00452D7B" w:rsidRPr="001E23CA">
        <w:t>)</w:t>
      </w:r>
    </w:p>
    <w:p w14:paraId="0F4A95BE" w14:textId="2F2EC43F" w:rsidR="00F05BDA" w:rsidRDefault="00675326" w:rsidP="00AF6078">
      <w:pPr>
        <w:pStyle w:val="ListBullet"/>
      </w:pPr>
      <w:r w:rsidRPr="00514EA2">
        <w:t xml:space="preserve">Unidades de Calidad de Cuidado de Salud </w:t>
      </w:r>
      <w:r w:rsidRPr="00AF6078">
        <w:rPr>
          <w:rStyle w:val="Ingles"/>
        </w:rPr>
        <w:t>(HCQUs</w:t>
      </w:r>
      <w:r w:rsidR="00452D7B" w:rsidRPr="00AF6078">
        <w:rPr>
          <w:rStyle w:val="Ingles"/>
        </w:rPr>
        <w:t xml:space="preserve">, </w:t>
      </w:r>
      <w:r w:rsidR="00452D7B" w:rsidRPr="007706EA">
        <w:rPr>
          <w:rStyle w:val="Ingles"/>
        </w:rPr>
        <w:t>por sus siglas en inglés</w:t>
      </w:r>
      <w:r w:rsidRPr="00514EA2">
        <w:t>)</w:t>
      </w:r>
    </w:p>
    <w:p w14:paraId="3B5F5C09" w14:textId="302B61BB" w:rsidR="00F05BDA" w:rsidRDefault="00675326" w:rsidP="00AF6078">
      <w:pPr>
        <w:pStyle w:val="ListBullet"/>
      </w:pPr>
      <w:r>
        <w:t>Certificación</w:t>
      </w:r>
      <w:r w:rsidRPr="00514EA2">
        <w:t xml:space="preserve"> del Proveedor y </w:t>
      </w:r>
      <w:r>
        <w:t xml:space="preserve">Control </w:t>
      </w:r>
      <w:r w:rsidRPr="00514EA2">
        <w:t>de Calidad de</w:t>
      </w:r>
      <w:r>
        <w:t>l</w:t>
      </w:r>
      <w:r w:rsidRPr="00514EA2">
        <w:t xml:space="preserve"> Proveedor</w:t>
      </w:r>
    </w:p>
    <w:p w14:paraId="545AA015" w14:textId="0B51094B" w:rsidR="00F05BDA" w:rsidRDefault="00675326" w:rsidP="00AF6078">
      <w:pPr>
        <w:pStyle w:val="ListBullet"/>
      </w:pPr>
      <w:r w:rsidRPr="00514EA2">
        <w:t>Sistema de Administraci</w:t>
      </w:r>
      <w:r>
        <w:t>ó</w:t>
      </w:r>
      <w:r w:rsidRPr="00514EA2">
        <w:t>n de Incidentes</w:t>
      </w:r>
    </w:p>
    <w:p w14:paraId="33BC252A" w14:textId="77777777" w:rsidR="00F05BDA" w:rsidRDefault="00675326" w:rsidP="00AF6078">
      <w:pPr>
        <w:pStyle w:val="Heading3"/>
        <w:rPr>
          <w:rFonts w:cs="Arial"/>
        </w:rPr>
      </w:pPr>
      <w:bookmarkStart w:id="315" w:name="_Toc351124114"/>
      <w:bookmarkStart w:id="316" w:name="_Toc248552306"/>
      <w:bookmarkStart w:id="317" w:name="_Toc248552503"/>
      <w:bookmarkStart w:id="318" w:name="_Toc248552755"/>
      <w:bookmarkStart w:id="319" w:name="_Toc248553159"/>
      <w:bookmarkStart w:id="320" w:name="_Toc248977027"/>
      <w:r w:rsidRPr="0075091F">
        <w:t>Grupos de Supervisión de Calidad y Consejo de Liderazgo de Calidad de la ODP</w:t>
      </w:r>
      <w:bookmarkEnd w:id="315"/>
      <w:bookmarkEnd w:id="316"/>
      <w:bookmarkEnd w:id="317"/>
      <w:bookmarkEnd w:id="318"/>
      <w:bookmarkEnd w:id="319"/>
      <w:bookmarkEnd w:id="320"/>
    </w:p>
    <w:p w14:paraId="53EA8670" w14:textId="77777777" w:rsidR="00675326" w:rsidRDefault="00675326" w:rsidP="00AF6078">
      <w:pPr>
        <w:pStyle w:val="Body"/>
      </w:pPr>
      <w:r>
        <w:t xml:space="preserve">La </w:t>
      </w:r>
      <w:r w:rsidRPr="00454099">
        <w:t xml:space="preserve">ODP ha desarrollado Grupos de Supervisión de Calidad en cada una de sus cuatro </w:t>
      </w:r>
      <w:r>
        <w:t>O</w:t>
      </w:r>
      <w:r w:rsidRPr="00454099">
        <w:t xml:space="preserve">ficinas </w:t>
      </w:r>
      <w:r>
        <w:t>R</w:t>
      </w:r>
      <w:r w:rsidRPr="00454099">
        <w:t xml:space="preserve">egionales y un Grupo de </w:t>
      </w:r>
      <w:r>
        <w:t xml:space="preserve">Supervisión de la Calidad de </w:t>
      </w:r>
      <w:r w:rsidRPr="00454099">
        <w:t xml:space="preserve">Servicios </w:t>
      </w:r>
      <w:r>
        <w:t xml:space="preserve">en la Comunidad </w:t>
      </w:r>
      <w:r w:rsidRPr="00454099">
        <w:t>para revisar los datos que se han reco</w:t>
      </w:r>
      <w:r>
        <w:t xml:space="preserve">pilado </w:t>
      </w:r>
      <w:r w:rsidRPr="00454099">
        <w:t>en áreas tales como las normas de los proveedores, salud y bienestar</w:t>
      </w:r>
      <w:r>
        <w:t>, p</w:t>
      </w:r>
      <w:r w:rsidRPr="00454099">
        <w:t xml:space="preserve">lanificación de servicios y entrega, y la elección de alternativas (entre </w:t>
      </w:r>
      <w:r>
        <w:t>institució</w:t>
      </w:r>
      <w:r w:rsidRPr="00454099">
        <w:t xml:space="preserve">n y </w:t>
      </w:r>
      <w:r>
        <w:t>ambientes en la comunidad</w:t>
      </w:r>
      <w:r w:rsidRPr="00454099">
        <w:t xml:space="preserve">). Estos </w:t>
      </w:r>
      <w:r>
        <w:t xml:space="preserve">grupos </w:t>
      </w:r>
      <w:r w:rsidRPr="00454099">
        <w:t>revis</w:t>
      </w:r>
      <w:r>
        <w:t>a</w:t>
      </w:r>
      <w:r w:rsidRPr="00454099">
        <w:t xml:space="preserve">n </w:t>
      </w:r>
      <w:r>
        <w:t xml:space="preserve">los datos </w:t>
      </w:r>
      <w:r w:rsidRPr="00454099">
        <w:t>y hace</w:t>
      </w:r>
      <w:r>
        <w:t>n</w:t>
      </w:r>
      <w:r w:rsidRPr="00454099">
        <w:t xml:space="preserve"> recomendaciones al Consejo de Liderazgo de la Calidad de </w:t>
      </w:r>
      <w:r>
        <w:t xml:space="preserve">la </w:t>
      </w:r>
      <w:r w:rsidRPr="00454099">
        <w:t xml:space="preserve">ODP. </w:t>
      </w:r>
      <w:r>
        <w:t>La s</w:t>
      </w:r>
      <w:r w:rsidRPr="00454099">
        <w:t>alud y seguridad de l</w:t>
      </w:r>
      <w:r>
        <w:t>o</w:t>
      </w:r>
      <w:r w:rsidRPr="00454099">
        <w:t xml:space="preserve">s </w:t>
      </w:r>
      <w:r>
        <w:t xml:space="preserve">individuos </w:t>
      </w:r>
      <w:r w:rsidRPr="00454099">
        <w:t>tiene</w:t>
      </w:r>
      <w:r>
        <w:t>n</w:t>
      </w:r>
      <w:r w:rsidRPr="00454099">
        <w:t xml:space="preserve"> la máxima prioridad. Los datos que estos grupos utilizan proviene</w:t>
      </w:r>
      <w:r>
        <w:t>n</w:t>
      </w:r>
      <w:r w:rsidRPr="00454099">
        <w:t xml:space="preserve"> de </w:t>
      </w:r>
      <w:r>
        <w:t xml:space="preserve">la </w:t>
      </w:r>
      <w:r w:rsidRPr="00454099">
        <w:t>AE</w:t>
      </w:r>
      <w:r>
        <w:t xml:space="preserve">, </w:t>
      </w:r>
      <w:r w:rsidRPr="00454099">
        <w:t>informes regionales y estatales</w:t>
      </w:r>
      <w:r>
        <w:t>,</w:t>
      </w:r>
      <w:r w:rsidRPr="00454099">
        <w:t xml:space="preserve"> y </w:t>
      </w:r>
      <w:r>
        <w:t xml:space="preserve">los </w:t>
      </w:r>
      <w:r w:rsidRPr="00454099">
        <w:t>Monitor</w:t>
      </w:r>
      <w:r>
        <w:t>eos</w:t>
      </w:r>
      <w:r w:rsidRPr="00454099">
        <w:t xml:space="preserve"> Independiente</w:t>
      </w:r>
      <w:r>
        <w:t>s</w:t>
      </w:r>
      <w:r w:rsidRPr="00454099">
        <w:t xml:space="preserve"> </w:t>
      </w:r>
      <w:r>
        <w:t xml:space="preserve">de </w:t>
      </w:r>
      <w:r w:rsidRPr="00454099">
        <w:t xml:space="preserve">Calidad (IM4Q). IM4Q es un método a nivel estatal que el Estado ha adoptado para revisar de forma independiente la calidad de vida de las personas en el sistema de </w:t>
      </w:r>
      <w:r>
        <w:t xml:space="preserve">discapacidad intelectual. </w:t>
      </w:r>
    </w:p>
    <w:p w14:paraId="5BFF685A" w14:textId="77777777" w:rsidR="00675326" w:rsidRPr="00DB2CDB" w:rsidRDefault="00675326">
      <w:pPr>
        <w:pStyle w:val="Heading3"/>
      </w:pPr>
      <w:bookmarkStart w:id="321" w:name="_Toc351124115"/>
      <w:bookmarkStart w:id="322" w:name="_Toc248552307"/>
      <w:bookmarkStart w:id="323" w:name="_Toc248552504"/>
      <w:bookmarkStart w:id="324" w:name="_Toc248552756"/>
      <w:bookmarkStart w:id="325" w:name="_Toc248553160"/>
      <w:bookmarkStart w:id="326" w:name="_Toc248977028"/>
      <w:r w:rsidRPr="0075091F">
        <w:rPr>
          <w:lang w:val="es-ES_tradnl"/>
        </w:rPr>
        <w:t>Proceso de Monitor</w:t>
      </w:r>
      <w:r>
        <w:rPr>
          <w:lang w:val="es-ES_tradnl"/>
        </w:rPr>
        <w:t>eo</w:t>
      </w:r>
      <w:r w:rsidRPr="0075091F">
        <w:rPr>
          <w:lang w:val="es-ES_tradnl"/>
        </w:rPr>
        <w:t xml:space="preserve"> de Supervisión de la </w:t>
      </w:r>
      <w:bookmarkEnd w:id="321"/>
      <w:r w:rsidRPr="0075091F">
        <w:rPr>
          <w:lang w:val="es-ES_tradnl"/>
        </w:rPr>
        <w:t>Entidad Administrativa</w:t>
      </w:r>
      <w:bookmarkEnd w:id="322"/>
      <w:bookmarkEnd w:id="323"/>
      <w:bookmarkEnd w:id="324"/>
      <w:bookmarkEnd w:id="325"/>
      <w:bookmarkEnd w:id="326"/>
    </w:p>
    <w:p w14:paraId="705337B5" w14:textId="77777777" w:rsidR="005A2A3C" w:rsidRDefault="00675326">
      <w:pPr>
        <w:pStyle w:val="Body"/>
      </w:pPr>
      <w:r w:rsidRPr="001F5A55">
        <w:t>La ODP</w:t>
      </w:r>
      <w:r w:rsidRPr="001E23CA">
        <w:t xml:space="preserve"> </w:t>
      </w:r>
      <w:r w:rsidRPr="001F5A55">
        <w:t>tiene</w:t>
      </w:r>
      <w:r w:rsidRPr="001E23CA">
        <w:t xml:space="preserve"> </w:t>
      </w:r>
      <w:r w:rsidRPr="001F5A55">
        <w:t>la responsabilidad final de</w:t>
      </w:r>
      <w:r w:rsidRPr="001E23CA">
        <w:t xml:space="preserve"> </w:t>
      </w:r>
      <w:r w:rsidRPr="001F5A55">
        <w:t>la operación</w:t>
      </w:r>
      <w:r w:rsidRPr="001E23CA">
        <w:t xml:space="preserve"> </w:t>
      </w:r>
      <w:r w:rsidRPr="001F5A55">
        <w:t>de las Exenciones</w:t>
      </w:r>
      <w:r w:rsidRPr="001E23CA">
        <w:t xml:space="preserve">. </w:t>
      </w:r>
      <w:r>
        <w:t xml:space="preserve">La </w:t>
      </w:r>
      <w:r w:rsidRPr="001F5A55">
        <w:t>ODP</w:t>
      </w:r>
      <w:r w:rsidRPr="001E23CA">
        <w:t xml:space="preserve"> </w:t>
      </w:r>
      <w:r w:rsidRPr="001F5A55">
        <w:t>utiliza</w:t>
      </w:r>
      <w:r w:rsidRPr="001E23CA">
        <w:t xml:space="preserve"> </w:t>
      </w:r>
      <w:r>
        <w:t>las E</w:t>
      </w:r>
      <w:r w:rsidRPr="001F5A55">
        <w:t>ntidades Administrativas</w:t>
      </w:r>
      <w:r w:rsidRPr="001E23CA">
        <w:t xml:space="preserve"> </w:t>
      </w:r>
      <w:r w:rsidRPr="001F5A55">
        <w:t>para adm</w:t>
      </w:r>
      <w:r w:rsidR="00801882" w:rsidRPr="00AF6078">
        <w:t>inistrar</w:t>
      </w:r>
      <w:r w:rsidRPr="001E23CA">
        <w:t xml:space="preserve"> </w:t>
      </w:r>
      <w:r w:rsidRPr="001F5A55">
        <w:t>los</w:t>
      </w:r>
      <w:r w:rsidRPr="001E23CA">
        <w:t xml:space="preserve"> </w:t>
      </w:r>
      <w:r w:rsidRPr="001F5A55">
        <w:t>programas de las exenciones</w:t>
      </w:r>
      <w:r w:rsidRPr="001E23CA">
        <w:t xml:space="preserve"> </w:t>
      </w:r>
      <w:r w:rsidRPr="001F5A55">
        <w:t>a nivel</w:t>
      </w:r>
      <w:r w:rsidRPr="001E23CA">
        <w:t xml:space="preserve"> </w:t>
      </w:r>
      <w:r w:rsidRPr="001F5A55">
        <w:t>local.</w:t>
      </w:r>
      <w:r w:rsidRPr="001E23CA">
        <w:t xml:space="preserve"> </w:t>
      </w:r>
      <w:r>
        <w:t xml:space="preserve">La </w:t>
      </w:r>
      <w:r w:rsidRPr="001F5A55">
        <w:t>ODP</w:t>
      </w:r>
      <w:r w:rsidRPr="001E23CA">
        <w:t xml:space="preserve"> </w:t>
      </w:r>
      <w:r w:rsidRPr="001F5A55">
        <w:t>revisa el trabajo</w:t>
      </w:r>
      <w:r w:rsidRPr="001E23CA">
        <w:t xml:space="preserve"> </w:t>
      </w:r>
      <w:r w:rsidRPr="001F5A55">
        <w:t>de las</w:t>
      </w:r>
      <w:r w:rsidRPr="001E23CA">
        <w:t xml:space="preserve"> </w:t>
      </w:r>
      <w:r w:rsidRPr="001F5A55">
        <w:t>Entidades Administrativas</w:t>
      </w:r>
      <w:r w:rsidRPr="001E23CA">
        <w:t xml:space="preserve"> </w:t>
      </w:r>
      <w:r>
        <w:t>utilizando</w:t>
      </w:r>
      <w:r w:rsidRPr="001E23CA">
        <w:t xml:space="preserve"> </w:t>
      </w:r>
      <w:r w:rsidRPr="001F5A55">
        <w:t>un proceso estandarizado</w:t>
      </w:r>
      <w:r w:rsidRPr="001E23CA">
        <w:t xml:space="preserve">. </w:t>
      </w:r>
      <w:r w:rsidRPr="001F5A55">
        <w:t>Este proceso</w:t>
      </w:r>
      <w:r w:rsidRPr="001E23CA">
        <w:t xml:space="preserve"> </w:t>
      </w:r>
      <w:r w:rsidRPr="001F5A55">
        <w:t>es el Monitoreo de Supervisión</w:t>
      </w:r>
      <w:r w:rsidRPr="001E23CA">
        <w:t xml:space="preserve"> </w:t>
      </w:r>
      <w:r>
        <w:t xml:space="preserve">de la </w:t>
      </w:r>
      <w:r w:rsidRPr="001F5A55">
        <w:t xml:space="preserve">AE, </w:t>
      </w:r>
      <w:r w:rsidRPr="00AF6078">
        <w:rPr>
          <w:rStyle w:val="Ingles"/>
        </w:rPr>
        <w:t>(AEOM, por sus siglas en inglés</w:t>
      </w:r>
      <w:r w:rsidRPr="001E23CA">
        <w:t xml:space="preserve">). </w:t>
      </w:r>
      <w:r w:rsidRPr="001F5A55">
        <w:t>El propósito de l</w:t>
      </w:r>
      <w:r w:rsidR="00801882" w:rsidRPr="00AF6078">
        <w:t>a</w:t>
      </w:r>
      <w:r w:rsidRPr="001E23CA">
        <w:t xml:space="preserve"> </w:t>
      </w:r>
      <w:r w:rsidRPr="001F5A55">
        <w:t>AEOM</w:t>
      </w:r>
      <w:r w:rsidRPr="001E23CA">
        <w:t xml:space="preserve"> </w:t>
      </w:r>
      <w:r w:rsidRPr="001F5A55">
        <w:t>es asegurar el cumplimiento</w:t>
      </w:r>
      <w:r w:rsidRPr="001E23CA">
        <w:t xml:space="preserve"> </w:t>
      </w:r>
      <w:r>
        <w:t>de</w:t>
      </w:r>
      <w:r w:rsidRPr="001F5A55">
        <w:t xml:space="preserve"> las políticas</w:t>
      </w:r>
      <w:r w:rsidRPr="001E23CA">
        <w:t xml:space="preserve"> </w:t>
      </w:r>
      <w:r>
        <w:t>del Departamento</w:t>
      </w:r>
      <w:r w:rsidRPr="001E23CA">
        <w:t xml:space="preserve">, reglamentos, normas </w:t>
      </w:r>
      <w:r w:rsidRPr="001F5A55">
        <w:t>y requisitos</w:t>
      </w:r>
      <w:r w:rsidRPr="001E23CA">
        <w:t xml:space="preserve"> </w:t>
      </w:r>
      <w:r w:rsidRPr="001F5A55">
        <w:t>de la Exención</w:t>
      </w:r>
      <w:r w:rsidRPr="001E23CA">
        <w:t xml:space="preserve"> </w:t>
      </w:r>
      <w:r w:rsidRPr="001F5A55">
        <w:t>relacionados con estas funciones</w:t>
      </w:r>
      <w:r w:rsidRPr="001E23CA">
        <w:t xml:space="preserve"> </w:t>
      </w:r>
      <w:r w:rsidRPr="001F5A55">
        <w:t>delegadas.</w:t>
      </w:r>
    </w:p>
    <w:p w14:paraId="438D13FD" w14:textId="3EDE4B3A" w:rsidR="00F05BDA" w:rsidRDefault="00675326" w:rsidP="00AF6078">
      <w:pPr>
        <w:pStyle w:val="Body"/>
      </w:pPr>
      <w:r w:rsidRPr="001F5A55">
        <w:t>Cada</w:t>
      </w:r>
      <w:r w:rsidRPr="001E23CA">
        <w:t xml:space="preserve"> </w:t>
      </w:r>
      <w:r w:rsidRPr="001F5A55">
        <w:t>Entidad Administrativa</w:t>
      </w:r>
      <w:r w:rsidRPr="001E23CA">
        <w:t xml:space="preserve"> </w:t>
      </w:r>
      <w:r w:rsidRPr="001F5A55">
        <w:t>es revisada por</w:t>
      </w:r>
      <w:r w:rsidRPr="001E23CA">
        <w:t xml:space="preserve"> </w:t>
      </w:r>
      <w:r w:rsidRPr="001F5A55">
        <w:t>un equipo de</w:t>
      </w:r>
      <w:r w:rsidRPr="001E23CA">
        <w:t xml:space="preserve"> </w:t>
      </w:r>
      <w:r w:rsidRPr="001F5A55">
        <w:t>la Oficina Central de</w:t>
      </w:r>
      <w:r w:rsidRPr="001E23CA">
        <w:t xml:space="preserve"> </w:t>
      </w:r>
      <w:r>
        <w:t xml:space="preserve">la </w:t>
      </w:r>
      <w:r w:rsidRPr="001F5A55">
        <w:t>ODP</w:t>
      </w:r>
      <w:r w:rsidRPr="001E23CA">
        <w:t xml:space="preserve"> </w:t>
      </w:r>
      <w:r w:rsidRPr="001F5A55">
        <w:t>que exa</w:t>
      </w:r>
      <w:r w:rsidR="00801882" w:rsidRPr="00AF6078">
        <w:t>mina</w:t>
      </w:r>
      <w:r w:rsidRPr="001E23CA">
        <w:t xml:space="preserve"> </w:t>
      </w:r>
      <w:r w:rsidRPr="001F5A55">
        <w:t>muestras de</w:t>
      </w:r>
      <w:r w:rsidRPr="001E23CA">
        <w:t xml:space="preserve"> </w:t>
      </w:r>
      <w:r>
        <w:t>ISP, datos de los PUNS</w:t>
      </w:r>
      <w:r w:rsidRPr="001E23CA">
        <w:t xml:space="preserve">, </w:t>
      </w:r>
      <w:r>
        <w:t>monitoreos</w:t>
      </w:r>
      <w:r w:rsidRPr="001F5A55">
        <w:t xml:space="preserve"> y</w:t>
      </w:r>
      <w:r w:rsidRPr="001E23CA">
        <w:t xml:space="preserve"> </w:t>
      </w:r>
      <w:r>
        <w:t xml:space="preserve">notas de </w:t>
      </w:r>
      <w:r w:rsidRPr="001F5A55">
        <w:t>servicio y</w:t>
      </w:r>
      <w:r w:rsidRPr="001E23CA">
        <w:t xml:space="preserve"> </w:t>
      </w:r>
      <w:r w:rsidRPr="001F5A55">
        <w:t>un</w:t>
      </w:r>
      <w:r w:rsidRPr="001E23CA">
        <w:t xml:space="preserve"> </w:t>
      </w:r>
      <w:r>
        <w:t>E</w:t>
      </w:r>
      <w:r w:rsidRPr="001F5A55">
        <w:t>quipo de Supervisión</w:t>
      </w:r>
      <w:r w:rsidRPr="001E23CA">
        <w:t xml:space="preserve"> </w:t>
      </w:r>
      <w:r>
        <w:t xml:space="preserve">de la Oficina </w:t>
      </w:r>
      <w:r w:rsidRPr="001F5A55">
        <w:t>Regional</w:t>
      </w:r>
      <w:r w:rsidRPr="001E23CA">
        <w:t xml:space="preserve"> </w:t>
      </w:r>
      <w:r>
        <w:t xml:space="preserve">de la AE </w:t>
      </w:r>
      <w:r w:rsidRPr="001F5A55">
        <w:t>que lleva a cabo</w:t>
      </w:r>
      <w:r w:rsidRPr="001E23CA">
        <w:t xml:space="preserve"> </w:t>
      </w:r>
      <w:r w:rsidRPr="001F5A55">
        <w:t>visitas a</w:t>
      </w:r>
      <w:r w:rsidRPr="001E23CA">
        <w:t xml:space="preserve"> </w:t>
      </w:r>
      <w:r>
        <w:t>las A</w:t>
      </w:r>
      <w:r w:rsidRPr="001F5A55">
        <w:t>E</w:t>
      </w:r>
      <w:r w:rsidRPr="001E23CA">
        <w:t xml:space="preserve"> </w:t>
      </w:r>
      <w:r w:rsidRPr="001F5A55">
        <w:t>para</w:t>
      </w:r>
      <w:r w:rsidRPr="001E23CA">
        <w:t xml:space="preserve"> </w:t>
      </w:r>
      <w:r w:rsidRPr="001F5A55">
        <w:t>revisar la documentación</w:t>
      </w:r>
      <w:r w:rsidRPr="001E23CA">
        <w:t xml:space="preserve"> </w:t>
      </w:r>
      <w:r w:rsidRPr="001F5A55">
        <w:t>necesaria de</w:t>
      </w:r>
      <w:r w:rsidRPr="001E23CA">
        <w:t xml:space="preserve"> </w:t>
      </w:r>
      <w:r w:rsidRPr="001F5A55">
        <w:t>los registros y</w:t>
      </w:r>
      <w:r w:rsidRPr="001E23CA">
        <w:t xml:space="preserve"> </w:t>
      </w:r>
      <w:r w:rsidRPr="001F5A55">
        <w:t xml:space="preserve">los entrenamientos en el lugar. </w:t>
      </w:r>
      <w:r w:rsidR="00801882" w:rsidRPr="00AF6078">
        <w:t>La ODP</w:t>
      </w:r>
      <w:r w:rsidRPr="001E23CA">
        <w:t xml:space="preserve"> </w:t>
      </w:r>
      <w:r>
        <w:t xml:space="preserve">monitorea </w:t>
      </w:r>
      <w:r w:rsidRPr="001F5A55">
        <w:t>una</w:t>
      </w:r>
      <w:r w:rsidRPr="001E23CA">
        <w:t xml:space="preserve"> </w:t>
      </w:r>
      <w:r>
        <w:t xml:space="preserve">nueva </w:t>
      </w:r>
      <w:r w:rsidRPr="001F5A55">
        <w:t>muestra</w:t>
      </w:r>
      <w:r w:rsidRPr="001E23CA">
        <w:t xml:space="preserve"> </w:t>
      </w:r>
      <w:r w:rsidRPr="001F5A55">
        <w:t>de los registros</w:t>
      </w:r>
      <w:r w:rsidRPr="001E23CA">
        <w:t xml:space="preserve"> </w:t>
      </w:r>
      <w:r>
        <w:t xml:space="preserve">de la </w:t>
      </w:r>
      <w:r w:rsidRPr="001F5A55">
        <w:t>AE</w:t>
      </w:r>
      <w:r w:rsidRPr="001E23CA">
        <w:t xml:space="preserve"> </w:t>
      </w:r>
      <w:r w:rsidRPr="001F5A55">
        <w:t>y</w:t>
      </w:r>
      <w:r w:rsidRPr="001E23CA">
        <w:t xml:space="preserve"> </w:t>
      </w:r>
      <w:r>
        <w:t xml:space="preserve">conduce revisiones de </w:t>
      </w:r>
      <w:r w:rsidRPr="001F5A55">
        <w:t>cada</w:t>
      </w:r>
      <w:r w:rsidRPr="001E23CA">
        <w:t xml:space="preserve"> </w:t>
      </w:r>
      <w:r>
        <w:t xml:space="preserve">una de las </w:t>
      </w:r>
      <w:r w:rsidRPr="001F5A55">
        <w:t>AE</w:t>
      </w:r>
      <w:r w:rsidRPr="001E23CA">
        <w:t xml:space="preserve"> </w:t>
      </w:r>
      <w:r w:rsidRPr="001F5A55">
        <w:t>cada año.</w:t>
      </w:r>
      <w:r w:rsidRPr="001E23CA">
        <w:t xml:space="preserve"> </w:t>
      </w:r>
      <w:r w:rsidRPr="001F5A55">
        <w:t>Si se encuentran</w:t>
      </w:r>
      <w:r w:rsidRPr="001E23CA">
        <w:t xml:space="preserve"> </w:t>
      </w:r>
      <w:r w:rsidRPr="001F5A55">
        <w:t>áreas</w:t>
      </w:r>
      <w:r w:rsidRPr="001E23CA">
        <w:t xml:space="preserve"> </w:t>
      </w:r>
      <w:r w:rsidRPr="001F5A55">
        <w:t>problemáticas</w:t>
      </w:r>
      <w:r w:rsidRPr="001E23CA">
        <w:t xml:space="preserve"> </w:t>
      </w:r>
      <w:r w:rsidRPr="001F5A55">
        <w:t>en la revisión,</w:t>
      </w:r>
      <w:r w:rsidRPr="001E23CA">
        <w:t xml:space="preserve"> </w:t>
      </w:r>
      <w:r w:rsidRPr="001F5A55">
        <w:t>un</w:t>
      </w:r>
      <w:r w:rsidRPr="001E23CA">
        <w:t xml:space="preserve"> </w:t>
      </w:r>
      <w:r>
        <w:t>I</w:t>
      </w:r>
      <w:r w:rsidRPr="001F5A55">
        <w:t>nforme Final</w:t>
      </w:r>
      <w:r w:rsidRPr="001E23CA">
        <w:t xml:space="preserve"> </w:t>
      </w:r>
      <w:r>
        <w:t xml:space="preserve">identificará aquellas áreas </w:t>
      </w:r>
      <w:r w:rsidRPr="001F5A55">
        <w:t>y se le requiere a la AE</w:t>
      </w:r>
      <w:r w:rsidRPr="001E23CA">
        <w:t xml:space="preserve"> </w:t>
      </w:r>
      <w:r w:rsidRPr="001F5A55">
        <w:t>completar un</w:t>
      </w:r>
      <w:r w:rsidRPr="001E23CA">
        <w:t xml:space="preserve"> </w:t>
      </w:r>
      <w:r>
        <w:t>P</w:t>
      </w:r>
      <w:r w:rsidRPr="001F5A55">
        <w:t>lan d</w:t>
      </w:r>
      <w:r w:rsidR="00801882" w:rsidRPr="00AF6078">
        <w:t>e Acción</w:t>
      </w:r>
      <w:r w:rsidRPr="001E23CA">
        <w:t xml:space="preserve"> </w:t>
      </w:r>
      <w:r>
        <w:t>C</w:t>
      </w:r>
      <w:r w:rsidRPr="001F5A55">
        <w:t>orrectivo</w:t>
      </w:r>
      <w:r w:rsidRPr="001E23CA">
        <w:t xml:space="preserve"> </w:t>
      </w:r>
      <w:r w:rsidRPr="001F5A55">
        <w:t>para atender los hallazgos en el Informe Final del Monitoreo de Supervisión de la AE. La ODP</w:t>
      </w:r>
      <w:r w:rsidRPr="001E23CA">
        <w:t xml:space="preserve"> </w:t>
      </w:r>
      <w:r w:rsidRPr="001F5A55">
        <w:t>debe</w:t>
      </w:r>
      <w:r w:rsidRPr="001E23CA">
        <w:t xml:space="preserve"> </w:t>
      </w:r>
      <w:r w:rsidRPr="001F5A55">
        <w:t>revisar y</w:t>
      </w:r>
      <w:r w:rsidRPr="001E23CA">
        <w:t xml:space="preserve"> </w:t>
      </w:r>
      <w:r w:rsidRPr="001F5A55">
        <w:t>aprobar el</w:t>
      </w:r>
      <w:r w:rsidRPr="001E23CA">
        <w:t xml:space="preserve"> </w:t>
      </w:r>
      <w:r w:rsidRPr="001E23CA">
        <w:rPr>
          <w:rFonts w:cs="Arial"/>
        </w:rPr>
        <w:t>plan</w:t>
      </w:r>
      <w:r>
        <w:rPr>
          <w:rFonts w:cs="Arial"/>
        </w:rPr>
        <w:t>.</w:t>
      </w:r>
    </w:p>
    <w:p w14:paraId="1644A6DB" w14:textId="70F8C6C2" w:rsidR="00675326" w:rsidRPr="00A42447" w:rsidRDefault="00675326" w:rsidP="00AF6078">
      <w:pPr>
        <w:pStyle w:val="StyleHeading3Left"/>
        <w:rPr>
          <w:rFonts w:ascii="Times New Roman" w:hAnsi="Times New Roman"/>
        </w:rPr>
      </w:pPr>
      <w:bookmarkStart w:id="327" w:name="_Toc248552308"/>
      <w:bookmarkStart w:id="328" w:name="_Toc248552505"/>
      <w:bookmarkStart w:id="329" w:name="_Toc248552757"/>
      <w:bookmarkStart w:id="330" w:name="_Toc248553161"/>
      <w:bookmarkStart w:id="331" w:name="_Toc122575393"/>
      <w:bookmarkStart w:id="332" w:name="_Toc248977029"/>
      <w:r w:rsidRPr="00A42447">
        <w:t>Monitor</w:t>
      </w:r>
      <w:r w:rsidRPr="00E44B76">
        <w:t>eo</w:t>
      </w:r>
      <w:r w:rsidRPr="00A42447">
        <w:t xml:space="preserve"> Independiente para la Calidad </w:t>
      </w:r>
      <w:r w:rsidR="008427CC" w:rsidRPr="00AF6078">
        <w:rPr>
          <w:rStyle w:val="Ingles"/>
        </w:rPr>
        <w:t>(IM4Q,</w:t>
      </w:r>
      <w:r w:rsidR="008427CC">
        <w:t xml:space="preserve"> </w:t>
      </w:r>
      <w:r w:rsidR="008427CC" w:rsidRPr="007706EA">
        <w:rPr>
          <w:rStyle w:val="Ingles"/>
        </w:rPr>
        <w:t>por sus siglas en inglés)</w:t>
      </w:r>
      <w:bookmarkEnd w:id="327"/>
      <w:bookmarkEnd w:id="328"/>
      <w:bookmarkEnd w:id="329"/>
      <w:bookmarkEnd w:id="330"/>
      <w:bookmarkEnd w:id="331"/>
      <w:bookmarkEnd w:id="332"/>
    </w:p>
    <w:p w14:paraId="62C1E025" w14:textId="77777777" w:rsidR="005A2A3C" w:rsidRDefault="00675326">
      <w:pPr>
        <w:pStyle w:val="Body"/>
      </w:pPr>
      <w:r w:rsidRPr="00A42447">
        <w:t xml:space="preserve">En 1997, el Plan de Múltiples Años de </w:t>
      </w:r>
      <w:r>
        <w:t xml:space="preserve">la </w:t>
      </w:r>
      <w:r w:rsidRPr="00A42447">
        <w:t>ODP present</w:t>
      </w:r>
      <w:r>
        <w:t>ó</w:t>
      </w:r>
      <w:r w:rsidRPr="00A42447">
        <w:t xml:space="preserve"> ocho recomendaciones para cambio</w:t>
      </w:r>
      <w:r>
        <w:t>s</w:t>
      </w:r>
      <w:r w:rsidRPr="00A42447">
        <w:t xml:space="preserve"> y mejoras en el sistema de </w:t>
      </w:r>
      <w:r>
        <w:t xml:space="preserve">Discapacidad Intelectual </w:t>
      </w:r>
      <w:r w:rsidRPr="00A42447">
        <w:t xml:space="preserve">de Pensilvania. Junto a estas recomendaciones estuvo la creación de equipos </w:t>
      </w:r>
      <w:r>
        <w:t xml:space="preserve">locales </w:t>
      </w:r>
      <w:r w:rsidRPr="00A42447">
        <w:t>de monitor</w:t>
      </w:r>
      <w:r>
        <w:t>eo</w:t>
      </w:r>
      <w:r w:rsidRPr="00A42447">
        <w:t xml:space="preserve"> independientes, lo cual result</w:t>
      </w:r>
      <w:r>
        <w:t>ó</w:t>
      </w:r>
      <w:r w:rsidRPr="00A42447">
        <w:t xml:space="preserve"> en el desarrollo del Monitor</w:t>
      </w:r>
      <w:r>
        <w:t>eo</w:t>
      </w:r>
      <w:r w:rsidRPr="00A42447">
        <w:t xml:space="preserve"> Independiente </w:t>
      </w:r>
      <w:r>
        <w:t xml:space="preserve">de </w:t>
      </w:r>
      <w:r w:rsidRPr="00A42447">
        <w:t xml:space="preserve">Calidad (IM4Q). </w:t>
      </w:r>
    </w:p>
    <w:p w14:paraId="42C0DB4F" w14:textId="77777777" w:rsidR="005A2A3C" w:rsidRDefault="00675326">
      <w:pPr>
        <w:pStyle w:val="Body"/>
      </w:pPr>
      <w:r w:rsidRPr="00A42447">
        <w:t xml:space="preserve">IM4Q tiene la intención de determinar la satisfacción individual y familiar y los resultados a través de un proceso de entrevistas voluntarias y confidenciales con los equipos independientes de IM4Q. Los equipos de IM4Q están compuestos por familiares que son entrenados y pagados, personas con discapacidades y otros interesados quienes entrevistan a las personas que reciben servicios y a sus familias. </w:t>
      </w:r>
    </w:p>
    <w:p w14:paraId="7BAA46CE" w14:textId="77777777" w:rsidR="005A2A3C" w:rsidRDefault="00675326">
      <w:pPr>
        <w:pStyle w:val="Body"/>
      </w:pPr>
      <w:r>
        <w:t xml:space="preserve">Actualmente, se realizan más de </w:t>
      </w:r>
      <w:r w:rsidRPr="00A42447">
        <w:t xml:space="preserve">6000 entrevistas de IM4Q anualmente a través del estado. </w:t>
      </w:r>
      <w:r>
        <w:t>Las c</w:t>
      </w:r>
      <w:r w:rsidRPr="00A42447">
        <w:t>onsideraciones basadas en estas entrevistas son compartidas con l</w:t>
      </w:r>
      <w:r>
        <w:t>a</w:t>
      </w:r>
      <w:r w:rsidRPr="00A42447">
        <w:t>s Entidades Administrativas (A</w:t>
      </w:r>
      <w:r>
        <w:t>E</w:t>
      </w:r>
      <w:r w:rsidRPr="00A42447">
        <w:t>)</w:t>
      </w:r>
      <w:r>
        <w:t>de los Condados</w:t>
      </w:r>
      <w:r w:rsidRPr="00A42447">
        <w:t xml:space="preserve">, los cuales son responsables de que las consideraciones sean atendidas para la satisfacción del individuo y la familia. </w:t>
      </w:r>
      <w:r>
        <w:t>Las c</w:t>
      </w:r>
      <w:r w:rsidRPr="00A42447">
        <w:t xml:space="preserve">opias de los reportes anuales estatales e individuales de las Entidades Administrativas/Condados que contienen los </w:t>
      </w:r>
      <w:r>
        <w:t xml:space="preserve">resúmenes de los </w:t>
      </w:r>
      <w:r w:rsidRPr="00A42447">
        <w:t xml:space="preserve">resultados de estas entrevistas son utilizadas por </w:t>
      </w:r>
      <w:r>
        <w:t xml:space="preserve">la </w:t>
      </w:r>
      <w:r w:rsidRPr="00A42447">
        <w:t>ODP y las Entidades Administrativas para continuamente mejora</w:t>
      </w:r>
      <w:r>
        <w:t>r</w:t>
      </w:r>
      <w:r w:rsidRPr="00A42447">
        <w:t xml:space="preserve"> los servicios y apoyos dentro del Marco de Calidad de Trabajo de </w:t>
      </w:r>
      <w:r>
        <w:t xml:space="preserve">la </w:t>
      </w:r>
      <w:r w:rsidRPr="00A42447">
        <w:t xml:space="preserve">ODP. </w:t>
      </w:r>
      <w:r>
        <w:t>Las c</w:t>
      </w:r>
      <w:r w:rsidRPr="00A42447">
        <w:t xml:space="preserve">opias de estos </w:t>
      </w:r>
      <w:r>
        <w:t xml:space="preserve">informes </w:t>
      </w:r>
      <w:r w:rsidRPr="00A42447">
        <w:t xml:space="preserve">están disponibles a petición contactando a la Línea de Servicio al Cliente de </w:t>
      </w:r>
      <w:r>
        <w:t xml:space="preserve">la </w:t>
      </w:r>
      <w:r w:rsidRPr="00A42447">
        <w:t xml:space="preserve">ODP al 888-565-9435 ó 866-388-1114 (TTY). </w:t>
      </w:r>
    </w:p>
    <w:p w14:paraId="4E6B3642" w14:textId="77777777" w:rsidR="00AD3879" w:rsidRDefault="00675326">
      <w:pPr>
        <w:pStyle w:val="Body"/>
      </w:pPr>
      <w:r w:rsidRPr="00A42447">
        <w:t>Cada AE</w:t>
      </w:r>
      <w:r>
        <w:t>/Condado</w:t>
      </w:r>
      <w:r w:rsidRPr="00A42447">
        <w:t xml:space="preserve"> tiene designado a un Coordinador de IM4Q el cual puede ser contactado para información adicional, incluyendo los reportes de IM4Q de</w:t>
      </w:r>
      <w:r>
        <w:t xml:space="preserve"> </w:t>
      </w:r>
      <w:r w:rsidRPr="00A42447">
        <w:t>l</w:t>
      </w:r>
      <w:r>
        <w:t>a</w:t>
      </w:r>
      <w:r w:rsidRPr="00A42447">
        <w:t xml:space="preserve"> AE</w:t>
      </w:r>
      <w:r>
        <w:t>/Condado</w:t>
      </w:r>
      <w:r w:rsidRPr="00A42447">
        <w:t xml:space="preserve">.  Cada Oficina Regional de </w:t>
      </w:r>
      <w:r>
        <w:t xml:space="preserve">la </w:t>
      </w:r>
      <w:r w:rsidRPr="00A42447">
        <w:t>ODP tiene también un Coordinador de</w:t>
      </w:r>
      <w:r>
        <w:t>l</w:t>
      </w:r>
      <w:r w:rsidRPr="00A42447">
        <w:t xml:space="preserve"> Programa de IM4Q el cual puede ser contactado para información adicional.  </w:t>
      </w:r>
      <w:r w:rsidRPr="00A42447">
        <w:br/>
        <w:t xml:space="preserve">La información de contacto para las Oficinas Regionales de </w:t>
      </w:r>
      <w:r>
        <w:t xml:space="preserve">la </w:t>
      </w:r>
      <w:r w:rsidRPr="00A42447">
        <w:t>ODP 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1"/>
        <w:gridCol w:w="2709"/>
        <w:gridCol w:w="2295"/>
        <w:gridCol w:w="2565"/>
      </w:tblGrid>
      <w:tr w:rsidR="00AD3879" w:rsidRPr="00CA04D2" w14:paraId="3AB57B5F" w14:textId="77777777" w:rsidTr="003602D4">
        <w:tc>
          <w:tcPr>
            <w:tcW w:w="2601" w:type="dxa"/>
            <w:tcBorders>
              <w:bottom w:val="single" w:sz="4" w:space="0" w:color="auto"/>
            </w:tcBorders>
            <w:shd w:val="clear" w:color="auto" w:fill="CCCCCC"/>
          </w:tcPr>
          <w:p w14:paraId="020D71B3" w14:textId="77777777" w:rsidR="00AD3879" w:rsidRPr="00A42447" w:rsidRDefault="00AD3879" w:rsidP="003602D4">
            <w:pPr>
              <w:pStyle w:val="TableHeaderBlack"/>
              <w:tabs>
                <w:tab w:val="left" w:pos="307"/>
              </w:tabs>
            </w:pPr>
            <w:r>
              <w:tab/>
            </w:r>
            <w:r w:rsidRPr="00A42447">
              <w:t>Central</w:t>
            </w:r>
          </w:p>
        </w:tc>
        <w:tc>
          <w:tcPr>
            <w:tcW w:w="2709" w:type="dxa"/>
            <w:tcBorders>
              <w:bottom w:val="single" w:sz="4" w:space="0" w:color="auto"/>
            </w:tcBorders>
            <w:shd w:val="clear" w:color="auto" w:fill="CCCCCC"/>
          </w:tcPr>
          <w:p w14:paraId="58CF8CD5" w14:textId="77777777" w:rsidR="00AD3879" w:rsidRPr="00A42447" w:rsidRDefault="00AD3879" w:rsidP="003602D4">
            <w:pPr>
              <w:pStyle w:val="TableHeaderBlack"/>
              <w:tabs>
                <w:tab w:val="left" w:pos="307"/>
              </w:tabs>
            </w:pPr>
            <w:r w:rsidRPr="00A42447">
              <w:t>Noreste</w:t>
            </w:r>
          </w:p>
        </w:tc>
        <w:tc>
          <w:tcPr>
            <w:tcW w:w="2295" w:type="dxa"/>
            <w:shd w:val="clear" w:color="auto" w:fill="CCCCCC"/>
          </w:tcPr>
          <w:p w14:paraId="2D5AB90D" w14:textId="77777777" w:rsidR="00AD3879" w:rsidRPr="00CA04D2" w:rsidRDefault="00AD3879" w:rsidP="003602D4">
            <w:pPr>
              <w:pStyle w:val="TableHeaderBlack"/>
            </w:pPr>
            <w:r w:rsidRPr="0081402B">
              <w:t>Sureste</w:t>
            </w:r>
          </w:p>
        </w:tc>
        <w:tc>
          <w:tcPr>
            <w:tcW w:w="2565" w:type="dxa"/>
            <w:shd w:val="clear" w:color="auto" w:fill="CCCCCC"/>
          </w:tcPr>
          <w:p w14:paraId="0C79E0E5" w14:textId="77777777" w:rsidR="00AD3879" w:rsidRPr="00CA04D2" w:rsidRDefault="00AD3879" w:rsidP="003602D4">
            <w:pPr>
              <w:pStyle w:val="TableHeaderBlack"/>
            </w:pPr>
            <w:r w:rsidRPr="00A42447">
              <w:t>Oeste</w:t>
            </w:r>
          </w:p>
        </w:tc>
      </w:tr>
      <w:tr w:rsidR="00AD3879" w:rsidRPr="00CA04D2" w14:paraId="757AEBF6" w14:textId="77777777" w:rsidTr="003602D4">
        <w:trPr>
          <w:trHeight w:val="512"/>
        </w:trPr>
        <w:tc>
          <w:tcPr>
            <w:tcW w:w="2601" w:type="dxa"/>
            <w:shd w:val="clear" w:color="auto" w:fill="FFFFFF"/>
          </w:tcPr>
          <w:p w14:paraId="5F4ABE9B" w14:textId="77777777" w:rsidR="00AD3879" w:rsidRDefault="00AD3879" w:rsidP="003602D4">
            <w:pPr>
              <w:pStyle w:val="bodylessleading"/>
              <w:rPr>
                <w:sz w:val="22"/>
                <w:lang w:val="es-ES"/>
              </w:rPr>
            </w:pPr>
            <w:r w:rsidRPr="00CA04D2">
              <w:t>717-772-6507</w:t>
            </w:r>
          </w:p>
        </w:tc>
        <w:tc>
          <w:tcPr>
            <w:tcW w:w="2709" w:type="dxa"/>
            <w:shd w:val="clear" w:color="auto" w:fill="FFFFFF"/>
          </w:tcPr>
          <w:p w14:paraId="517F2B01" w14:textId="77777777" w:rsidR="00AD3879" w:rsidRDefault="00AD3879" w:rsidP="003602D4">
            <w:pPr>
              <w:pStyle w:val="bodylessleading"/>
              <w:rPr>
                <w:sz w:val="22"/>
                <w:lang w:val="es-ES"/>
              </w:rPr>
            </w:pPr>
            <w:r w:rsidRPr="00CA04D2">
              <w:t>570-963-4749</w:t>
            </w:r>
          </w:p>
        </w:tc>
        <w:tc>
          <w:tcPr>
            <w:tcW w:w="2295" w:type="dxa"/>
            <w:shd w:val="clear" w:color="auto" w:fill="auto"/>
          </w:tcPr>
          <w:p w14:paraId="16A1B862" w14:textId="77777777" w:rsidR="00AD3879" w:rsidRDefault="00AD3879" w:rsidP="003602D4">
            <w:pPr>
              <w:pStyle w:val="bodylessleading"/>
              <w:rPr>
                <w:sz w:val="22"/>
              </w:rPr>
            </w:pPr>
            <w:r w:rsidRPr="00CA04D2">
              <w:t>215-560-2242</w:t>
            </w:r>
          </w:p>
        </w:tc>
        <w:tc>
          <w:tcPr>
            <w:tcW w:w="2565" w:type="dxa"/>
            <w:shd w:val="clear" w:color="auto" w:fill="auto"/>
          </w:tcPr>
          <w:p w14:paraId="552B341C" w14:textId="77777777" w:rsidR="00AD3879" w:rsidRDefault="00AD3879" w:rsidP="003602D4">
            <w:pPr>
              <w:pStyle w:val="bodylessleading"/>
              <w:rPr>
                <w:sz w:val="22"/>
              </w:rPr>
            </w:pPr>
            <w:r w:rsidRPr="00CA04D2">
              <w:t>412-565-5144</w:t>
            </w:r>
          </w:p>
        </w:tc>
      </w:tr>
    </w:tbl>
    <w:p w14:paraId="0CEC400D" w14:textId="77777777" w:rsidR="005A2A3C" w:rsidRDefault="00675326">
      <w:pPr>
        <w:pStyle w:val="Body"/>
      </w:pPr>
      <w:r w:rsidRPr="00A42447">
        <w:t>Las entrevistas de IM4Q fueron diseñadas para ser conducidas por personas con discapacidades, familias y otros interesados. Los monitores son independientes de los servicios y los sistemas locales que ellos monitorean. Los equipos de Monitor</w:t>
      </w:r>
      <w:r>
        <w:t>eo</w:t>
      </w:r>
      <w:r w:rsidRPr="00A42447">
        <w:t xml:space="preserve"> Independiente están </w:t>
      </w:r>
      <w:r>
        <w:t xml:space="preserve">compuestos </w:t>
      </w:r>
      <w:r w:rsidRPr="00A42447">
        <w:t xml:space="preserve">por al menos dos personas, uno de los cuales es un individuo con discapacidad o miembro familiar. Estos equipos hacen las entrevistas </w:t>
      </w:r>
      <w:r>
        <w:t xml:space="preserve">en persona </w:t>
      </w:r>
      <w:r w:rsidRPr="00A42447">
        <w:t xml:space="preserve">usando preguntas que miden la calidad de vida en las aéreas de satisfacción, dignidad y derechos, selección y control, relaciones e inclusión en la comunidad. Los equipos también documentan sus impresiones </w:t>
      </w:r>
      <w:r>
        <w:t xml:space="preserve">acerca </w:t>
      </w:r>
      <w:r w:rsidRPr="00A42447">
        <w:t xml:space="preserve">de las condiciones de vida del individuo y entrevistan a la familia, encargados y amigos. Los familiares e individuos con discapacidades son </w:t>
      </w:r>
      <w:r>
        <w:t xml:space="preserve">exhortados </w:t>
      </w:r>
      <w:r w:rsidRPr="00A42447">
        <w:t>a ser parte de las actividades de monitor</w:t>
      </w:r>
      <w:r>
        <w:t>eo</w:t>
      </w:r>
      <w:r w:rsidRPr="00A42447">
        <w:t xml:space="preserve"> local. Contacte a su AE/Programa del Condado o la Oficina Regional de </w:t>
      </w:r>
      <w:r>
        <w:t xml:space="preserve">la </w:t>
      </w:r>
      <w:r w:rsidRPr="00A42447">
        <w:t xml:space="preserve">ODP si está interesado en encontrar más información sobre el IM4Q en su área local.  </w:t>
      </w:r>
    </w:p>
    <w:p w14:paraId="5E61E436" w14:textId="77777777" w:rsidR="00675326" w:rsidRPr="00AF6078" w:rsidRDefault="00675326" w:rsidP="00AF6078">
      <w:pPr>
        <w:pStyle w:val="Heading3"/>
        <w:rPr>
          <w:rStyle w:val="Ingles"/>
        </w:rPr>
      </w:pPr>
      <w:bookmarkStart w:id="333" w:name="_Toc122575394"/>
      <w:bookmarkStart w:id="334" w:name="_Toc248552309"/>
      <w:bookmarkStart w:id="335" w:name="_Toc248552506"/>
      <w:bookmarkStart w:id="336" w:name="_Toc248552758"/>
      <w:bookmarkStart w:id="337" w:name="_Toc248553162"/>
      <w:bookmarkStart w:id="338" w:name="_Toc248977030"/>
      <w:r w:rsidRPr="006D48B6">
        <w:t xml:space="preserve">Unidades para la Calidad en el Cuidado de la Salud </w:t>
      </w:r>
      <w:r w:rsidR="003359DF">
        <w:br/>
      </w:r>
      <w:r w:rsidRPr="00AF6078">
        <w:rPr>
          <w:rStyle w:val="Ingles"/>
        </w:rPr>
        <w:t>(HCQU, por sus siglas en inglés)</w:t>
      </w:r>
      <w:bookmarkEnd w:id="333"/>
      <w:bookmarkEnd w:id="334"/>
      <w:bookmarkEnd w:id="335"/>
      <w:bookmarkEnd w:id="336"/>
      <w:bookmarkEnd w:id="337"/>
      <w:bookmarkEnd w:id="338"/>
    </w:p>
    <w:p w14:paraId="6C7CD7A0" w14:textId="77777777" w:rsidR="005A2A3C" w:rsidRDefault="00675326">
      <w:pPr>
        <w:pStyle w:val="Body"/>
      </w:pPr>
      <w:r w:rsidRPr="00A42447">
        <w:t xml:space="preserve">Pensilvania estableció ocho unidades regionales sin fines de lucro, Unidades para la Calidad en el Cuidado de la Salud (HCQU), para asistir en el mejoramiento de la salud de las personas con </w:t>
      </w:r>
      <w:r>
        <w:t>Discapacidad Intelectual</w:t>
      </w:r>
      <w:r w:rsidRPr="00A42447">
        <w:t>. Las organizaciones proveen entrenamiento y asistencia técnica para apoyo</w:t>
      </w:r>
      <w:r>
        <w:t xml:space="preserve"> a los proveedores</w:t>
      </w:r>
      <w:r w:rsidRPr="00A42447">
        <w:t xml:space="preserve"> en la comunidad y proveedores médicos, para ayudar a ambos sistemas a servir a las personas con </w:t>
      </w:r>
      <w:r>
        <w:t xml:space="preserve">Discapacidad Intelectual </w:t>
      </w:r>
      <w:r w:rsidRPr="00A42447">
        <w:t xml:space="preserve">y otras condiciones de salud. Las HCQU también proveen entrenamiento y asistencia técnica a los condados, proveedores de DI/RM y proveedores en el cuidado de la salud para ayudarlos a mejorar la accesibilidad de las personas a los servicios de salud. </w:t>
      </w:r>
    </w:p>
    <w:p w14:paraId="328FD570" w14:textId="77777777" w:rsidR="005A2A3C" w:rsidRDefault="00675326">
      <w:pPr>
        <w:pStyle w:val="Body"/>
      </w:pPr>
      <w:r w:rsidRPr="00A42447">
        <w:t xml:space="preserve">Las Unidades para la Calidad en el Cuidado de la Salud recopilan y analizan datos del estatus de la salud para informar los esfuerzos sistemáticos en el mejoramiento de la salud. Los resultados </w:t>
      </w:r>
      <w:r>
        <w:t>s</w:t>
      </w:r>
      <w:r w:rsidRPr="00A42447">
        <w:t xml:space="preserve">on revisados a nivel del proveedor, condado y región para informar iniciativas de mejoras en la calidad.  </w:t>
      </w:r>
    </w:p>
    <w:p w14:paraId="52FC02DA" w14:textId="77777777" w:rsidR="00675326" w:rsidRPr="00AF6078" w:rsidRDefault="00675326" w:rsidP="00AF6078">
      <w:pPr>
        <w:pStyle w:val="Heading4"/>
      </w:pPr>
      <w:bookmarkStart w:id="339" w:name="_Toc351124118"/>
      <w:r w:rsidRPr="00AF6078">
        <w:t>Requisitos de los Proveedores y Planes de Manejo de la Calidad del Proveedor</w:t>
      </w:r>
      <w:bookmarkEnd w:id="339"/>
    </w:p>
    <w:p w14:paraId="290644E1" w14:textId="77777777" w:rsidR="005A2A3C" w:rsidRDefault="00801882">
      <w:pPr>
        <w:pStyle w:val="Body"/>
      </w:pPr>
      <w:r w:rsidRPr="00AF6078">
        <w:t>Los proveedores de</w:t>
      </w:r>
      <w:r w:rsidR="00675326" w:rsidRPr="006C7625">
        <w:t xml:space="preserve"> </w:t>
      </w:r>
      <w:r w:rsidRPr="00AF6078">
        <w:t>servicios en el</w:t>
      </w:r>
      <w:r w:rsidR="00675326" w:rsidRPr="006C7625">
        <w:t xml:space="preserve"> </w:t>
      </w:r>
      <w:r w:rsidRPr="00AF6078">
        <w:t>sistema de</w:t>
      </w:r>
      <w:r w:rsidR="00675326" w:rsidRPr="006C7625">
        <w:t xml:space="preserve"> </w:t>
      </w:r>
      <w:r w:rsidRPr="00AF6078">
        <w:t>Discapacidad</w:t>
      </w:r>
      <w:r w:rsidR="00675326" w:rsidRPr="006C7625">
        <w:t xml:space="preserve"> </w:t>
      </w:r>
      <w:r w:rsidRPr="00AF6078">
        <w:t>Intelectual</w:t>
      </w:r>
      <w:r w:rsidR="00675326" w:rsidRPr="006C7625">
        <w:t xml:space="preserve"> </w:t>
      </w:r>
      <w:r w:rsidRPr="00AF6078">
        <w:t>deben</w:t>
      </w:r>
      <w:r w:rsidR="00675326" w:rsidRPr="006C7625">
        <w:t xml:space="preserve"> </w:t>
      </w:r>
      <w:r w:rsidRPr="00AF6078">
        <w:t>cumplir con requisitos específicos para</w:t>
      </w:r>
      <w:r w:rsidR="00675326" w:rsidRPr="006C7625">
        <w:t xml:space="preserve"> </w:t>
      </w:r>
      <w:r w:rsidRPr="00AF6078">
        <w:t>cada uno de los</w:t>
      </w:r>
      <w:r w:rsidR="00675326" w:rsidRPr="006C7625">
        <w:t xml:space="preserve"> </w:t>
      </w:r>
      <w:r w:rsidRPr="00AF6078">
        <w:t>servicios que proveen. Estos</w:t>
      </w:r>
      <w:r w:rsidR="00675326" w:rsidRPr="006C7625">
        <w:t xml:space="preserve"> requisitos </w:t>
      </w:r>
      <w:r w:rsidRPr="00AF6078">
        <w:t>se detallan en</w:t>
      </w:r>
      <w:r w:rsidR="00675326" w:rsidRPr="006C7625">
        <w:t xml:space="preserve"> </w:t>
      </w:r>
      <w:r w:rsidRPr="00AF6078">
        <w:t>las</w:t>
      </w:r>
      <w:r w:rsidR="00675326" w:rsidRPr="006C7625">
        <w:t xml:space="preserve"> </w:t>
      </w:r>
      <w:r w:rsidR="00675326">
        <w:t>Exenciones</w:t>
      </w:r>
      <w:r w:rsidR="00675326" w:rsidRPr="006C7625">
        <w:t xml:space="preserve">. </w:t>
      </w:r>
      <w:r w:rsidRPr="00AF6078">
        <w:t>Algunos de los requisitos más básicos para</w:t>
      </w:r>
      <w:r w:rsidR="00675326" w:rsidRPr="006C7625">
        <w:t xml:space="preserve"> </w:t>
      </w:r>
      <w:r w:rsidRPr="00AF6078">
        <w:t>todos los proveedores</w:t>
      </w:r>
      <w:r w:rsidR="00675326" w:rsidRPr="006C7625">
        <w:t xml:space="preserve"> </w:t>
      </w:r>
      <w:r w:rsidRPr="00AF6078">
        <w:t>son</w:t>
      </w:r>
      <w:r w:rsidR="00675326" w:rsidRPr="006C7625">
        <w:t xml:space="preserve">: 18 años de </w:t>
      </w:r>
      <w:r w:rsidRPr="00AF6078">
        <w:t>edad o más</w:t>
      </w:r>
      <w:r w:rsidR="00675326" w:rsidRPr="006C7625">
        <w:t xml:space="preserve">, </w:t>
      </w:r>
      <w:r w:rsidRPr="00AF6078">
        <w:t>verificación de antecedentes penales</w:t>
      </w:r>
      <w:r w:rsidR="00675326" w:rsidRPr="006C7625">
        <w:t xml:space="preserve">, licencia </w:t>
      </w:r>
      <w:r w:rsidRPr="00AF6078">
        <w:t>de conducir válida</w:t>
      </w:r>
      <w:r w:rsidR="00675326" w:rsidRPr="006C7625">
        <w:t xml:space="preserve"> </w:t>
      </w:r>
      <w:r w:rsidRPr="00AF6078">
        <w:t>y seguro</w:t>
      </w:r>
      <w:r w:rsidR="00675326" w:rsidRPr="006C7625">
        <w:t xml:space="preserve"> </w:t>
      </w:r>
      <w:r w:rsidRPr="00AF6078">
        <w:t>válido (</w:t>
      </w:r>
      <w:r w:rsidR="00675326" w:rsidRPr="006C7625">
        <w:t xml:space="preserve">s). </w:t>
      </w:r>
      <w:r w:rsidRPr="00AF6078">
        <w:t>La</w:t>
      </w:r>
      <w:r w:rsidR="00675326" w:rsidRPr="006C7625">
        <w:t xml:space="preserve"> </w:t>
      </w:r>
      <w:r w:rsidRPr="00AF6078">
        <w:t>lista de requisitos</w:t>
      </w:r>
      <w:r w:rsidR="00675326" w:rsidRPr="006C7625">
        <w:t xml:space="preserve"> </w:t>
      </w:r>
      <w:r w:rsidRPr="00AF6078">
        <w:t>específicos para</w:t>
      </w:r>
      <w:r w:rsidR="00675326" w:rsidRPr="006C7625">
        <w:t xml:space="preserve"> </w:t>
      </w:r>
      <w:r w:rsidRPr="00AF6078">
        <w:t>cada servicio</w:t>
      </w:r>
      <w:r w:rsidR="00675326" w:rsidRPr="006C7625">
        <w:t xml:space="preserve"> </w:t>
      </w:r>
      <w:r w:rsidRPr="00AF6078">
        <w:t>se puede encontrar</w:t>
      </w:r>
      <w:r w:rsidR="00675326" w:rsidRPr="006C7625">
        <w:t xml:space="preserve"> </w:t>
      </w:r>
      <w:r w:rsidRPr="00AF6078">
        <w:t>en</w:t>
      </w:r>
      <w:r w:rsidR="00675326" w:rsidRPr="006C7625">
        <w:t xml:space="preserve"> </w:t>
      </w:r>
      <w:r w:rsidRPr="00AF6078">
        <w:t>las</w:t>
      </w:r>
      <w:r w:rsidR="00675326" w:rsidRPr="006C7625">
        <w:t xml:space="preserve"> </w:t>
      </w:r>
      <w:r w:rsidR="00675326">
        <w:t>Exenciones</w:t>
      </w:r>
      <w:r w:rsidR="00675326" w:rsidRPr="006C7625">
        <w:t xml:space="preserve">. </w:t>
      </w:r>
      <w:r w:rsidRPr="00AF6078">
        <w:t>Su</w:t>
      </w:r>
      <w:r w:rsidR="00675326" w:rsidRPr="006C7625">
        <w:t xml:space="preserve"> </w:t>
      </w:r>
      <w:r w:rsidRPr="00AF6078">
        <w:t>Coordinador de Apoyo</w:t>
      </w:r>
      <w:r w:rsidR="00675326" w:rsidRPr="006C7625">
        <w:t xml:space="preserve"> </w:t>
      </w:r>
      <w:r w:rsidRPr="00AF6078">
        <w:t>también puede proporcionárselas.</w:t>
      </w:r>
      <w:r w:rsidR="00675326" w:rsidRPr="006C7625">
        <w:t xml:space="preserve"> </w:t>
      </w:r>
      <w:r w:rsidRPr="00AF6078">
        <w:t>Los proveedores deben</w:t>
      </w:r>
      <w:r w:rsidR="00675326" w:rsidRPr="006C7625">
        <w:t xml:space="preserve"> </w:t>
      </w:r>
      <w:r w:rsidRPr="00AF6078">
        <w:t>recertificarse cada dos años,</w:t>
      </w:r>
      <w:r w:rsidR="00675326" w:rsidRPr="006C7625">
        <w:t xml:space="preserve"> </w:t>
      </w:r>
      <w:r w:rsidRPr="00AF6078">
        <w:t>demostrando de</w:t>
      </w:r>
      <w:r w:rsidR="00675326" w:rsidRPr="006C7625">
        <w:t xml:space="preserve"> </w:t>
      </w:r>
      <w:r w:rsidRPr="00AF6078">
        <w:t>que</w:t>
      </w:r>
      <w:r w:rsidR="00675326" w:rsidRPr="006C7625">
        <w:t xml:space="preserve"> </w:t>
      </w:r>
      <w:r w:rsidRPr="00AF6078">
        <w:t>siguen cumpliendo</w:t>
      </w:r>
      <w:r w:rsidR="00675326" w:rsidRPr="006C7625">
        <w:t xml:space="preserve"> con </w:t>
      </w:r>
      <w:r w:rsidRPr="00AF6078">
        <w:t>los estándares específicos de</w:t>
      </w:r>
      <w:r w:rsidR="00675326" w:rsidRPr="006C7625">
        <w:t xml:space="preserve"> </w:t>
      </w:r>
      <w:r w:rsidR="00675326">
        <w:t xml:space="preserve">la </w:t>
      </w:r>
      <w:r w:rsidR="00675326" w:rsidRPr="006C7625">
        <w:t>ODP par</w:t>
      </w:r>
      <w:r w:rsidRPr="00AF6078">
        <w:t>a los</w:t>
      </w:r>
      <w:r w:rsidR="00675326" w:rsidRPr="006C7625">
        <w:t xml:space="preserve"> </w:t>
      </w:r>
      <w:r w:rsidRPr="00AF6078">
        <w:t>servicios que proveen.</w:t>
      </w:r>
    </w:p>
    <w:p w14:paraId="708D43DA" w14:textId="38D18983" w:rsidR="00F05BDA" w:rsidRDefault="00801882" w:rsidP="006D031A">
      <w:pPr>
        <w:pStyle w:val="Body"/>
        <w:rPr>
          <w:rFonts w:cs="Arial"/>
          <w:color w:val="auto"/>
        </w:rPr>
      </w:pPr>
      <w:r w:rsidRPr="00AF6078">
        <w:t>La ODP</w:t>
      </w:r>
      <w:r w:rsidR="00675326" w:rsidRPr="006C7625">
        <w:t xml:space="preserve"> </w:t>
      </w:r>
      <w:r w:rsidRPr="00AF6078">
        <w:t>utiliza</w:t>
      </w:r>
      <w:r w:rsidR="00675326" w:rsidRPr="006C7625">
        <w:t xml:space="preserve"> los </w:t>
      </w:r>
      <w:r w:rsidRPr="00AF6078">
        <w:t>Planes</w:t>
      </w:r>
      <w:r w:rsidR="00675326" w:rsidRPr="006C7625">
        <w:t xml:space="preserve"> </w:t>
      </w:r>
      <w:r w:rsidRPr="00AF6078">
        <w:t>de Manejo de la Calidad</w:t>
      </w:r>
      <w:r w:rsidR="00675326" w:rsidRPr="006C7625">
        <w:t xml:space="preserve"> </w:t>
      </w:r>
      <w:r w:rsidRPr="00AF6078">
        <w:t>del Proveedor</w:t>
      </w:r>
      <w:r w:rsidR="00675326" w:rsidRPr="006C7625">
        <w:t xml:space="preserve"> </w:t>
      </w:r>
      <w:r w:rsidRPr="00AF6078">
        <w:t>como una forma</w:t>
      </w:r>
      <w:r w:rsidR="00675326" w:rsidRPr="006C7625">
        <w:t xml:space="preserve"> </w:t>
      </w:r>
      <w:r w:rsidRPr="00AF6078">
        <w:t>de medir e influenciar la</w:t>
      </w:r>
      <w:r w:rsidR="00675326" w:rsidRPr="006C7625">
        <w:t xml:space="preserve"> </w:t>
      </w:r>
      <w:r w:rsidRPr="00AF6078">
        <w:t>calidad de los servicios</w:t>
      </w:r>
      <w:r w:rsidR="00675326" w:rsidRPr="006C7625">
        <w:t xml:space="preserve">. </w:t>
      </w:r>
      <w:r w:rsidRPr="00AF6078">
        <w:t>Los proveedores deben</w:t>
      </w:r>
      <w:r w:rsidR="00675326" w:rsidRPr="006C7625">
        <w:t xml:space="preserve"> </w:t>
      </w:r>
      <w:r w:rsidRPr="00AF6078">
        <w:t>desarrollar</w:t>
      </w:r>
      <w:r w:rsidR="00675326" w:rsidRPr="006C7625">
        <w:t xml:space="preserve"> los P</w:t>
      </w:r>
      <w:r w:rsidRPr="00AF6078">
        <w:t>lanes de</w:t>
      </w:r>
      <w:r w:rsidR="00675326" w:rsidRPr="006C7625">
        <w:t xml:space="preserve"> Manejo</w:t>
      </w:r>
      <w:r w:rsidRPr="00AF6078">
        <w:t xml:space="preserve"> de la Calidad</w:t>
      </w:r>
      <w:r w:rsidR="00675326" w:rsidRPr="006C7625">
        <w:t xml:space="preserve"> </w:t>
      </w:r>
      <w:r w:rsidRPr="00AF6078">
        <w:t>que atiendan las áreas</w:t>
      </w:r>
      <w:r w:rsidR="00675326" w:rsidRPr="006C7625">
        <w:t xml:space="preserve"> identificadas como prioridad por </w:t>
      </w:r>
      <w:r w:rsidR="00675326">
        <w:t xml:space="preserve">la </w:t>
      </w:r>
      <w:r w:rsidRPr="00AF6078">
        <w:t>ODP</w:t>
      </w:r>
      <w:r w:rsidR="00675326" w:rsidRPr="006C7625">
        <w:t xml:space="preserve">. </w:t>
      </w:r>
      <w:r w:rsidRPr="00AF6078">
        <w:t>Algunas de estas áreas</w:t>
      </w:r>
      <w:r w:rsidR="00675326" w:rsidRPr="006C7625">
        <w:t xml:space="preserve"> </w:t>
      </w:r>
      <w:r w:rsidR="00675326" w:rsidRPr="006C7625">
        <w:rPr>
          <w:rFonts w:cs="Arial"/>
          <w:color w:val="auto"/>
        </w:rPr>
        <w:t>son:</w:t>
      </w:r>
    </w:p>
    <w:p w14:paraId="7670F369" w14:textId="77777777" w:rsidR="00F05BDA" w:rsidRDefault="00675326" w:rsidP="00AF6078">
      <w:pPr>
        <w:pStyle w:val="ListBullet"/>
      </w:pPr>
      <w:r w:rsidRPr="00655018">
        <w:t>Seguimiento de las políticas y procedimientos del manejo de incidentes</w:t>
      </w:r>
    </w:p>
    <w:p w14:paraId="6636EEAA" w14:textId="4EA1A473" w:rsidR="00F05BDA" w:rsidRDefault="00801882" w:rsidP="00AF6078">
      <w:pPr>
        <w:pStyle w:val="ListBullet"/>
      </w:pPr>
      <w:r w:rsidRPr="00AF6078">
        <w:t>Mejoramiento de la</w:t>
      </w:r>
      <w:r w:rsidR="00675326" w:rsidRPr="00655018">
        <w:t xml:space="preserve"> </w:t>
      </w:r>
      <w:r w:rsidRPr="00AF6078">
        <w:t>satisfacción de los participantes</w:t>
      </w:r>
      <w:r w:rsidR="00675326" w:rsidRPr="00655018">
        <w:t xml:space="preserve"> </w:t>
      </w:r>
      <w:r w:rsidRPr="00AF6078">
        <w:t>con los servicios</w:t>
      </w:r>
    </w:p>
    <w:p w14:paraId="646EE2C5" w14:textId="3B75E5B4" w:rsidR="00F05BDA" w:rsidRDefault="00801882" w:rsidP="00AF6078">
      <w:pPr>
        <w:pStyle w:val="ListBullet"/>
      </w:pPr>
      <w:r w:rsidRPr="00AF6078">
        <w:t>Aumentar el número de</w:t>
      </w:r>
      <w:r w:rsidR="00675326" w:rsidRPr="00655018">
        <w:t xml:space="preserve"> </w:t>
      </w:r>
      <w:r w:rsidRPr="00AF6078">
        <w:t>personas empleadas</w:t>
      </w:r>
    </w:p>
    <w:p w14:paraId="0CFE98CE" w14:textId="68695DF8" w:rsidR="00F05BDA" w:rsidRDefault="00801882" w:rsidP="00AF6078">
      <w:pPr>
        <w:pStyle w:val="ListBullet"/>
      </w:pPr>
      <w:r w:rsidRPr="00AF6078">
        <w:t>Aumentar el número de</w:t>
      </w:r>
      <w:r w:rsidR="00675326" w:rsidRPr="00655018">
        <w:t xml:space="preserve"> </w:t>
      </w:r>
      <w:r w:rsidRPr="00AF6078">
        <w:t>personas que utilizan</w:t>
      </w:r>
      <w:r w:rsidR="00675326" w:rsidRPr="00655018">
        <w:t xml:space="preserve"> </w:t>
      </w:r>
      <w:r w:rsidR="00675326">
        <w:t xml:space="preserve">la </w:t>
      </w:r>
      <w:r w:rsidR="00675326" w:rsidRPr="00655018">
        <w:t>Vida Compartida (</w:t>
      </w:r>
      <w:r w:rsidRPr="00AF6078">
        <w:rPr>
          <w:rStyle w:val="Ingles"/>
        </w:rPr>
        <w:t>Lifesharing</w:t>
      </w:r>
      <w:r w:rsidRPr="00AF6078">
        <w:t>)</w:t>
      </w:r>
    </w:p>
    <w:p w14:paraId="1E38C645" w14:textId="77D73B47" w:rsidR="00F05BDA" w:rsidRDefault="00801882" w:rsidP="00AF6078">
      <w:pPr>
        <w:pStyle w:val="ListBullet"/>
      </w:pPr>
      <w:r w:rsidRPr="00AF6078">
        <w:t>Reducir el número de</w:t>
      </w:r>
      <w:r w:rsidR="00675326" w:rsidRPr="00655018">
        <w:t xml:space="preserve"> </w:t>
      </w:r>
      <w:r w:rsidRPr="00AF6078">
        <w:t>restricciones</w:t>
      </w:r>
      <w:r w:rsidR="00675326" w:rsidRPr="00655018">
        <w:t xml:space="preserve"> </w:t>
      </w:r>
      <w:r w:rsidRPr="00AF6078">
        <w:t>utilizadas</w:t>
      </w:r>
    </w:p>
    <w:p w14:paraId="031AF7B9" w14:textId="77540025" w:rsidR="00F05BDA" w:rsidRDefault="00801882" w:rsidP="00AF6078">
      <w:pPr>
        <w:pStyle w:val="ListBullet"/>
      </w:pPr>
      <w:r w:rsidRPr="00AF6078">
        <w:t>Asegurarse que</w:t>
      </w:r>
      <w:r w:rsidR="00675326" w:rsidRPr="00655018">
        <w:t xml:space="preserve"> </w:t>
      </w:r>
      <w:r w:rsidRPr="00AF6078">
        <w:t>cada individuo</w:t>
      </w:r>
      <w:r w:rsidR="00675326" w:rsidRPr="00655018">
        <w:t xml:space="preserve"> es </w:t>
      </w:r>
      <w:r w:rsidRPr="00AF6078">
        <w:t>apoyado</w:t>
      </w:r>
      <w:r w:rsidR="00675326" w:rsidRPr="00655018">
        <w:t xml:space="preserve"> </w:t>
      </w:r>
      <w:r w:rsidRPr="00AF6078">
        <w:t>en el uso de</w:t>
      </w:r>
      <w:r w:rsidR="00675326" w:rsidRPr="00655018">
        <w:t xml:space="preserve"> </w:t>
      </w:r>
      <w:r w:rsidRPr="00AF6078">
        <w:t>una estrategia de comunicación</w:t>
      </w:r>
      <w:r w:rsidR="00675326" w:rsidRPr="00655018">
        <w:t xml:space="preserve"> </w:t>
      </w:r>
      <w:r w:rsidRPr="00AF6078">
        <w:t>eficaz.</w:t>
      </w:r>
    </w:p>
    <w:p w14:paraId="3C9E1F97" w14:textId="7F5E2536" w:rsidR="00F05BDA" w:rsidRPr="00AF6078" w:rsidRDefault="00675326" w:rsidP="00AF6078">
      <w:pPr>
        <w:pStyle w:val="ListBullet"/>
      </w:pPr>
      <w:r>
        <w:t xml:space="preserve">Evitar la admisión de </w:t>
      </w:r>
      <w:r w:rsidR="00801882" w:rsidRPr="00AF6078">
        <w:t>los individuos en Centros</w:t>
      </w:r>
      <w:r w:rsidRPr="00655018">
        <w:t xml:space="preserve"> E</w:t>
      </w:r>
      <w:r w:rsidR="00801882" w:rsidRPr="00AF6078">
        <w:t>statales</w:t>
      </w:r>
      <w:r w:rsidRPr="00655018">
        <w:t xml:space="preserve"> </w:t>
      </w:r>
      <w:r w:rsidR="00801882" w:rsidRPr="00AF6078">
        <w:t>y Hospitales</w:t>
      </w:r>
      <w:r w:rsidRPr="00655018">
        <w:t xml:space="preserve"> E</w:t>
      </w:r>
      <w:r w:rsidR="00801882" w:rsidRPr="00AF6078">
        <w:t>statales</w:t>
      </w:r>
    </w:p>
    <w:p w14:paraId="322A5317" w14:textId="77777777" w:rsidR="005A2A3C" w:rsidRDefault="00801882">
      <w:pPr>
        <w:pStyle w:val="Body"/>
        <w:rPr>
          <w:color w:val="auto"/>
          <w:lang w:val="es-ES_tradnl"/>
        </w:rPr>
      </w:pPr>
      <w:r w:rsidRPr="00AF6078">
        <w:t>La ODP</w:t>
      </w:r>
      <w:r w:rsidR="00675326" w:rsidRPr="00C05F83">
        <w:rPr>
          <w:rFonts w:cs="Arial"/>
          <w:color w:val="auto"/>
        </w:rPr>
        <w:t xml:space="preserve"> </w:t>
      </w:r>
      <w:r w:rsidRPr="00AF6078">
        <w:t>evalúa</w:t>
      </w:r>
      <w:r w:rsidR="00675326" w:rsidRPr="00C05F83">
        <w:rPr>
          <w:rFonts w:cs="Arial"/>
          <w:color w:val="auto"/>
        </w:rPr>
        <w:t xml:space="preserve"> </w:t>
      </w:r>
      <w:r w:rsidRPr="00AF6078">
        <w:t>los Planes</w:t>
      </w:r>
      <w:r w:rsidR="00675326" w:rsidRPr="00C05F83">
        <w:rPr>
          <w:rFonts w:cs="Arial"/>
          <w:color w:val="auto"/>
        </w:rPr>
        <w:t xml:space="preserve"> </w:t>
      </w:r>
      <w:r w:rsidRPr="00AF6078">
        <w:t>de Manejo de la Calidad</w:t>
      </w:r>
      <w:r w:rsidR="00675326" w:rsidRPr="00C05F83">
        <w:rPr>
          <w:rFonts w:cs="Arial"/>
          <w:color w:val="auto"/>
        </w:rPr>
        <w:t xml:space="preserve"> </w:t>
      </w:r>
      <w:r w:rsidRPr="00AF6078">
        <w:t>del Proveedor</w:t>
      </w:r>
      <w:r w:rsidR="00675326" w:rsidRPr="00C05F83">
        <w:rPr>
          <w:rFonts w:cs="Arial"/>
          <w:color w:val="auto"/>
        </w:rPr>
        <w:t xml:space="preserve"> </w:t>
      </w:r>
      <w:r w:rsidRPr="00AF6078">
        <w:t>a través de un</w:t>
      </w:r>
      <w:r w:rsidR="00675326" w:rsidRPr="00C05F83">
        <w:rPr>
          <w:rFonts w:cs="Arial"/>
          <w:color w:val="auto"/>
        </w:rPr>
        <w:t xml:space="preserve"> </w:t>
      </w:r>
      <w:r w:rsidRPr="00AF6078">
        <w:t>proceso de</w:t>
      </w:r>
      <w:r w:rsidR="00675326" w:rsidRPr="00C05F83">
        <w:rPr>
          <w:rFonts w:cs="Arial"/>
          <w:color w:val="auto"/>
        </w:rPr>
        <w:t xml:space="preserve"> Monitor</w:t>
      </w:r>
      <w:r w:rsidR="00675326">
        <w:rPr>
          <w:rFonts w:cs="Arial"/>
          <w:color w:val="auto"/>
        </w:rPr>
        <w:t>eo</w:t>
      </w:r>
      <w:r w:rsidR="00675326" w:rsidRPr="00C05F83">
        <w:rPr>
          <w:rFonts w:cs="Arial"/>
          <w:color w:val="auto"/>
        </w:rPr>
        <w:t xml:space="preserve"> del P</w:t>
      </w:r>
      <w:r w:rsidRPr="00AF6078">
        <w:t>roveedor</w:t>
      </w:r>
      <w:r w:rsidR="00675326" w:rsidRPr="00C05F83">
        <w:rPr>
          <w:rFonts w:cs="Arial"/>
          <w:color w:val="auto"/>
        </w:rPr>
        <w:t xml:space="preserve"> </w:t>
      </w:r>
      <w:r w:rsidRPr="00AF6078">
        <w:t>que se</w:t>
      </w:r>
      <w:r w:rsidR="00675326" w:rsidRPr="00C05F83">
        <w:rPr>
          <w:rFonts w:cs="Arial"/>
          <w:color w:val="auto"/>
        </w:rPr>
        <w:t xml:space="preserve"> </w:t>
      </w:r>
      <w:r w:rsidRPr="00AF6078">
        <w:t>lleva a cabo</w:t>
      </w:r>
      <w:r w:rsidR="00675326" w:rsidRPr="00C05F83">
        <w:rPr>
          <w:rFonts w:cs="Arial"/>
          <w:color w:val="auto"/>
        </w:rPr>
        <w:t xml:space="preserve"> </w:t>
      </w:r>
      <w:r w:rsidRPr="00AF6078">
        <w:t>al menos cada dos</w:t>
      </w:r>
      <w:r w:rsidR="00675326" w:rsidRPr="00C05F83">
        <w:rPr>
          <w:rFonts w:cs="Arial"/>
          <w:color w:val="auto"/>
        </w:rPr>
        <w:t xml:space="preserve"> </w:t>
      </w:r>
      <w:r w:rsidRPr="00AF6078">
        <w:t>años.</w:t>
      </w:r>
      <w:r w:rsidR="00675326" w:rsidRPr="00C05F83">
        <w:rPr>
          <w:rFonts w:cs="Arial"/>
          <w:color w:val="auto"/>
        </w:rPr>
        <w:t xml:space="preserve"> </w:t>
      </w:r>
      <w:r w:rsidR="00675326">
        <w:rPr>
          <w:rFonts w:cs="Arial"/>
          <w:color w:val="auto"/>
        </w:rPr>
        <w:t xml:space="preserve">La </w:t>
      </w:r>
      <w:r w:rsidRPr="00AF6078">
        <w:t>ODP</w:t>
      </w:r>
      <w:r w:rsidR="00675326" w:rsidRPr="00C05F83">
        <w:rPr>
          <w:rFonts w:cs="Arial"/>
          <w:color w:val="auto"/>
        </w:rPr>
        <w:t xml:space="preserve"> </w:t>
      </w:r>
      <w:r w:rsidRPr="00AF6078">
        <w:t>también recopila</w:t>
      </w:r>
      <w:r w:rsidR="00675326" w:rsidRPr="00C05F83">
        <w:rPr>
          <w:rFonts w:cs="Arial"/>
          <w:color w:val="auto"/>
        </w:rPr>
        <w:t xml:space="preserve"> </w:t>
      </w:r>
      <w:r w:rsidRPr="00AF6078">
        <w:t>y analiza</w:t>
      </w:r>
      <w:r w:rsidR="00675326" w:rsidRPr="00C05F83">
        <w:rPr>
          <w:rFonts w:cs="Arial"/>
          <w:color w:val="auto"/>
        </w:rPr>
        <w:t xml:space="preserve"> </w:t>
      </w:r>
      <w:r w:rsidRPr="00AF6078">
        <w:t>datos sobre</w:t>
      </w:r>
      <w:r w:rsidR="00675326" w:rsidRPr="00C05F83">
        <w:rPr>
          <w:rFonts w:cs="Arial"/>
          <w:color w:val="auto"/>
        </w:rPr>
        <w:t xml:space="preserve"> </w:t>
      </w:r>
      <w:r w:rsidRPr="00AF6078">
        <w:t>las</w:t>
      </w:r>
      <w:r w:rsidR="00675326" w:rsidRPr="00C05F83">
        <w:rPr>
          <w:rFonts w:cs="Arial"/>
          <w:color w:val="auto"/>
        </w:rPr>
        <w:t xml:space="preserve"> </w:t>
      </w:r>
      <w:r w:rsidRPr="00AF6078">
        <w:t>áreas identificadas como prioridades para determinar si</w:t>
      </w:r>
      <w:r w:rsidR="00675326" w:rsidRPr="00C05F83">
        <w:rPr>
          <w:rFonts w:cs="Arial"/>
          <w:color w:val="auto"/>
        </w:rPr>
        <w:t xml:space="preserve"> </w:t>
      </w:r>
      <w:r w:rsidRPr="00AF6078">
        <w:t>están progresando</w:t>
      </w:r>
      <w:r w:rsidR="00675326" w:rsidRPr="00C05F83">
        <w:rPr>
          <w:rFonts w:cs="Arial"/>
          <w:color w:val="auto"/>
        </w:rPr>
        <w:t xml:space="preserve">. </w:t>
      </w:r>
      <w:r w:rsidRPr="00AF6078">
        <w:t>Estos datos son utilizados</w:t>
      </w:r>
      <w:r w:rsidR="00675326" w:rsidRPr="00C05F83">
        <w:rPr>
          <w:rFonts w:cs="Arial"/>
          <w:color w:val="auto"/>
        </w:rPr>
        <w:t xml:space="preserve"> </w:t>
      </w:r>
      <w:r w:rsidRPr="00AF6078">
        <w:t>por la ODP</w:t>
      </w:r>
      <w:r w:rsidR="00675326" w:rsidRPr="00C05F83">
        <w:rPr>
          <w:rFonts w:cs="Arial"/>
          <w:color w:val="auto"/>
        </w:rPr>
        <w:t xml:space="preserve"> </w:t>
      </w:r>
      <w:r w:rsidRPr="00AF6078">
        <w:t>para resaltar el éxito</w:t>
      </w:r>
      <w:r w:rsidR="00675326" w:rsidRPr="00C05F83">
        <w:rPr>
          <w:rFonts w:cs="Arial"/>
          <w:color w:val="auto"/>
        </w:rPr>
        <w:t xml:space="preserve"> </w:t>
      </w:r>
      <w:r w:rsidRPr="00AF6078">
        <w:t>y tomar decisiones sobre</w:t>
      </w:r>
      <w:r w:rsidR="00675326" w:rsidRPr="00C05F83">
        <w:rPr>
          <w:rFonts w:cs="Arial"/>
          <w:color w:val="auto"/>
        </w:rPr>
        <w:t xml:space="preserve"> </w:t>
      </w:r>
      <w:r w:rsidRPr="00AF6078">
        <w:t>futuras</w:t>
      </w:r>
      <w:r w:rsidR="00675326" w:rsidRPr="00C05F83">
        <w:rPr>
          <w:rFonts w:cs="Arial"/>
          <w:color w:val="auto"/>
        </w:rPr>
        <w:t xml:space="preserve"> </w:t>
      </w:r>
      <w:r w:rsidRPr="00AF6078">
        <w:t>iniciativas de mejoras</w:t>
      </w:r>
      <w:r w:rsidR="00675326" w:rsidRPr="00C05F83">
        <w:rPr>
          <w:rFonts w:cs="Arial"/>
          <w:color w:val="auto"/>
        </w:rPr>
        <w:t xml:space="preserve"> en la</w:t>
      </w:r>
      <w:r w:rsidRPr="00AF6078">
        <w:t xml:space="preserve"> calidad. </w:t>
      </w:r>
    </w:p>
    <w:p w14:paraId="1CC25C6B" w14:textId="77777777" w:rsidR="00675326" w:rsidRPr="00A42447" w:rsidRDefault="00675326" w:rsidP="00AF6078">
      <w:pPr>
        <w:pStyle w:val="StyleHeading3Left"/>
      </w:pPr>
      <w:bookmarkStart w:id="340" w:name="_Toc122575395"/>
      <w:bookmarkStart w:id="341" w:name="_Toc248552310"/>
      <w:bookmarkStart w:id="342" w:name="_Toc248552507"/>
      <w:bookmarkStart w:id="343" w:name="_Toc248552759"/>
      <w:bookmarkStart w:id="344" w:name="_Toc248553163"/>
      <w:bookmarkStart w:id="345" w:name="_Toc248977031"/>
      <w:r w:rsidRPr="00A42447">
        <w:t>Manejo de Incidentes</w:t>
      </w:r>
      <w:bookmarkEnd w:id="340"/>
      <w:bookmarkEnd w:id="341"/>
      <w:bookmarkEnd w:id="342"/>
      <w:bookmarkEnd w:id="343"/>
      <w:bookmarkEnd w:id="344"/>
      <w:bookmarkEnd w:id="345"/>
    </w:p>
    <w:p w14:paraId="67603E26" w14:textId="30EBCD11" w:rsidR="005A2A3C" w:rsidRDefault="00675326">
      <w:pPr>
        <w:pStyle w:val="Body"/>
      </w:pPr>
      <w:r w:rsidRPr="00A42447">
        <w:t xml:space="preserve">La primera meta del manejo de incidentes es asegurarse que cuando un incidente ocurre, la respuesta inmediata y continua será la adecuada para protegerlo. Cualquiera que recibe fondos del sistema de </w:t>
      </w:r>
      <w:r>
        <w:t>Discapacidad Intelectual</w:t>
      </w:r>
      <w:r w:rsidR="00B5274C">
        <w:t xml:space="preserve"> </w:t>
      </w:r>
      <w:r w:rsidRPr="00A42447">
        <w:t>–</w:t>
      </w:r>
      <w:r w:rsidR="00B5274C">
        <w:t xml:space="preserve"> </w:t>
      </w:r>
      <w:r w:rsidRPr="00A42447">
        <w:t>ya sea directa o indirectamente para proveer o asegurar servicios y apoyos para las personas</w:t>
      </w:r>
      <w:r w:rsidR="00B5274C">
        <w:t xml:space="preserve"> </w:t>
      </w:r>
      <w:r w:rsidRPr="00A42447">
        <w:t>–</w:t>
      </w:r>
      <w:r w:rsidR="00B5274C">
        <w:t xml:space="preserve"> </w:t>
      </w:r>
      <w:r w:rsidRPr="00A42447">
        <w:t xml:space="preserve">o reside en una facilidad con licencia de </w:t>
      </w:r>
      <w:r w:rsidR="00E9387B">
        <w:t xml:space="preserve">La Oficina de Programas del Desarrollo </w:t>
      </w:r>
      <w:r w:rsidRPr="00A42447">
        <w:t xml:space="preserve">(ODP) le es provisto las protecciones de las políticas de manejo de incidentes. Los proveedores que reciben fondos o que están licenciados por </w:t>
      </w:r>
      <w:r>
        <w:t xml:space="preserve">la </w:t>
      </w:r>
      <w:r w:rsidRPr="00A42447">
        <w:t xml:space="preserve">ODP deben reportar los incidentes que están definidos en el </w:t>
      </w:r>
      <w:r w:rsidRPr="0002799E">
        <w:rPr>
          <w:i/>
        </w:rPr>
        <w:t>Boletín N</w:t>
      </w:r>
      <w:r>
        <w:rPr>
          <w:i/>
        </w:rPr>
        <w:t>ú</w:t>
      </w:r>
      <w:r w:rsidRPr="0002799E">
        <w:rPr>
          <w:i/>
        </w:rPr>
        <w:t>mero 6000-04-01 de Discapacidad Intelectual</w:t>
      </w:r>
      <w:r>
        <w:rPr>
          <w:i/>
        </w:rPr>
        <w:t xml:space="preserve"> de la ODP</w:t>
      </w:r>
      <w:r w:rsidRPr="0002799E">
        <w:t>.</w:t>
      </w:r>
      <w:r w:rsidRPr="00A42447">
        <w:t xml:space="preserve"> </w:t>
      </w:r>
      <w:r>
        <w:t xml:space="preserve">Puede encontrar este boletín en el sitio web de La Socidad </w:t>
      </w:r>
      <w:hyperlink r:id="rId54" w:history="1">
        <w:r w:rsidRPr="003E2146">
          <w:rPr>
            <w:rStyle w:val="Hyperlink"/>
            <w:rFonts w:ascii="Arial" w:hAnsi="Arial"/>
            <w:sz w:val="24"/>
          </w:rPr>
          <w:t>www.thetrainingpartnership.org</w:t>
        </w:r>
      </w:hyperlink>
      <w:r>
        <w:t>.</w:t>
      </w:r>
    </w:p>
    <w:p w14:paraId="723D2A5E" w14:textId="77777777" w:rsidR="005A2A3C" w:rsidRDefault="00675326">
      <w:pPr>
        <w:pStyle w:val="Body"/>
      </w:pPr>
      <w:r w:rsidRPr="00A42447">
        <w:t>Si observa o sospecha abuso, negligencia o cualquier conducta inapropiada, ya sea que los servicios sean provistos fuera del hogar o en el hogar, debe contactar a su Coordinador de Apoyos o llam</w:t>
      </w:r>
      <w:r>
        <w:t>e</w:t>
      </w:r>
      <w:r w:rsidRPr="00A42447">
        <w:t xml:space="preserve"> a</w:t>
      </w:r>
      <w:r>
        <w:t>l Número de</w:t>
      </w:r>
      <w:r w:rsidRPr="00A42447">
        <w:t xml:space="preserve"> la Línea de Servicio al Cliente de </w:t>
      </w:r>
      <w:r>
        <w:t xml:space="preserve">la </w:t>
      </w:r>
      <w:r w:rsidRPr="00A42447">
        <w:t xml:space="preserve">ODP al 888-565-9435. </w:t>
      </w:r>
    </w:p>
    <w:p w14:paraId="2F8F4DF0" w14:textId="77777777" w:rsidR="005A2A3C" w:rsidRDefault="00675326">
      <w:pPr>
        <w:pStyle w:val="Body"/>
      </w:pPr>
      <w:r w:rsidRPr="00A42447">
        <w:t xml:space="preserve">Cuando recibe servicios en su hogar, provistos por un proveedor o personal contratado, </w:t>
      </w:r>
      <w:r>
        <w:t xml:space="preserve">estos </w:t>
      </w:r>
      <w:r w:rsidRPr="00A42447">
        <w:t>deben reportar los incidentes que ocurran cuando ellos están presentes en su hogar. Los siguientes son los tipos de incidentes reportables: abuso (físico, psicológico, sexual, verbal, uso incorrecto o no autorizado de mecanismos de restricción), muerte, enfermedad reportable al Departamento de Salud, cierre/clausura debido a emergencia, visita a la sala de emergencia, fuego, hospitalización, abuso de individuo-a-individuo, herida que requiere tratamiento más allá de primeros auxilios, actividad policiaca, persona perdida, mal uso de fondos, negligencia, hospitalización psiquiátrica, violación de derechos, intento de sui</w:t>
      </w:r>
      <w:r>
        <w:t xml:space="preserve">cidio, error de medicamentos y </w:t>
      </w:r>
      <w:r w:rsidRPr="00A42447">
        <w:t xml:space="preserve">restricciones. Por favor, vea el Boletín para las definiciones de cada tipo de incidente. En el caso de la muerte de una persona viviendo en una ubicación residencial, la familia será notificada por el Coordinador de Apoyo o proveedor.  </w:t>
      </w:r>
    </w:p>
    <w:p w14:paraId="4E85DEBC" w14:textId="6126E53B" w:rsidR="005A2A3C" w:rsidRDefault="00675326">
      <w:pPr>
        <w:pStyle w:val="Body"/>
      </w:pPr>
      <w:r w:rsidRPr="00A42447">
        <w:t xml:space="preserve"> Los proveedores deben reportar inmediatamente </w:t>
      </w:r>
      <w:r>
        <w:t xml:space="preserve">las </w:t>
      </w:r>
      <w:r w:rsidRPr="00A42447">
        <w:t>sospechas o alegaciones de abuso. Cuando solo recibe servicios de Coordinador de Apoyo, el Coordinador de Apoyo reportará los incidentes de sospechas de abuso</w:t>
      </w:r>
      <w:r>
        <w:t xml:space="preserve"> y</w:t>
      </w:r>
      <w:r w:rsidRPr="00A42447">
        <w:t xml:space="preserve"> negligencia cada vez que sepan de</w:t>
      </w:r>
      <w:r>
        <w:t xml:space="preserve"> </w:t>
      </w:r>
      <w:r w:rsidRPr="00A42447">
        <w:t>l</w:t>
      </w:r>
      <w:r>
        <w:t>os</w:t>
      </w:r>
      <w:r w:rsidRPr="00A42447">
        <w:t xml:space="preserve"> mismo</w:t>
      </w:r>
      <w:r>
        <w:t>s</w:t>
      </w:r>
      <w:r w:rsidRPr="00A42447">
        <w:t xml:space="preserve">.  </w:t>
      </w:r>
    </w:p>
    <w:p w14:paraId="00BEB92D" w14:textId="2C350364" w:rsidR="00C67190" w:rsidRDefault="00675326" w:rsidP="006D031A">
      <w:pPr>
        <w:pStyle w:val="Body"/>
        <w:sectPr w:rsidR="00C67190" w:rsidSect="00CB0746">
          <w:headerReference w:type="even" r:id="rId55"/>
          <w:headerReference w:type="default" r:id="rId56"/>
          <w:footerReference w:type="default" r:id="rId57"/>
          <w:footnotePr>
            <w:numFmt w:val="chicago"/>
          </w:footnotePr>
          <w:type w:val="continuous"/>
          <w:pgSz w:w="12240" w:h="15840"/>
          <w:pgMar w:top="1008" w:right="1080" w:bottom="1008" w:left="1080" w:header="360" w:footer="360" w:gutter="0"/>
          <w:cols w:space="720"/>
        </w:sectPr>
      </w:pPr>
      <w:r w:rsidRPr="00A42447">
        <w:t>Si tiene preguntas sobre la Política del Manejo de Incidentes, por favor contacte a su Coordinador de Apoyo</w:t>
      </w:r>
      <w:r w:rsidR="00BC3EA4">
        <w:t>s.</w:t>
      </w:r>
    </w:p>
    <w:p w14:paraId="3C3CC25B" w14:textId="7D70D096" w:rsidR="00675326" w:rsidRPr="00094ED9" w:rsidRDefault="00801882">
      <w:pPr>
        <w:pStyle w:val="Heading2"/>
      </w:pPr>
      <w:bookmarkStart w:id="346" w:name="_Toc262034164"/>
      <w:bookmarkStart w:id="347" w:name="_Toc248552311"/>
      <w:bookmarkStart w:id="348" w:name="_Toc248552508"/>
      <w:bookmarkStart w:id="349" w:name="_Toc248552760"/>
      <w:bookmarkStart w:id="350" w:name="_Toc248553164"/>
      <w:bookmarkStart w:id="351" w:name="_Toc248977032"/>
      <w:r w:rsidRPr="00AF6078">
        <w:t>Capítulo 6:</w:t>
      </w:r>
      <w:r w:rsidR="00013F2A">
        <w:br/>
      </w:r>
      <w:r w:rsidRPr="00AF6078">
        <w:t xml:space="preserve">departamento de servicios </w:t>
      </w:r>
      <w:bookmarkEnd w:id="346"/>
      <w:bookmarkEnd w:id="347"/>
      <w:bookmarkEnd w:id="348"/>
      <w:bookmarkEnd w:id="349"/>
      <w:bookmarkEnd w:id="350"/>
      <w:r w:rsidR="005D447A">
        <w:t>de Autismo</w:t>
      </w:r>
      <w:bookmarkEnd w:id="351"/>
    </w:p>
    <w:p w14:paraId="01F8ED50" w14:textId="77777777" w:rsidR="00F05BDA" w:rsidRDefault="00675326" w:rsidP="00AF6078">
      <w:pPr>
        <w:pStyle w:val="Heading3"/>
      </w:pPr>
      <w:bookmarkStart w:id="352" w:name="_Toc248552312"/>
      <w:bookmarkStart w:id="353" w:name="_Toc248552509"/>
      <w:bookmarkStart w:id="354" w:name="_Toc248552761"/>
      <w:bookmarkStart w:id="355" w:name="_Toc248553165"/>
      <w:bookmarkStart w:id="356" w:name="_Toc248977033"/>
      <w:r w:rsidRPr="00A42447">
        <w:t>Declaración de la Misión</w:t>
      </w:r>
      <w:bookmarkEnd w:id="352"/>
      <w:bookmarkEnd w:id="353"/>
      <w:bookmarkEnd w:id="354"/>
      <w:bookmarkEnd w:id="355"/>
      <w:bookmarkEnd w:id="356"/>
      <w:r w:rsidRPr="00A42447">
        <w:t xml:space="preserve"> </w:t>
      </w:r>
    </w:p>
    <w:p w14:paraId="45B4B7C8" w14:textId="00859F30" w:rsidR="005A2A3C" w:rsidRDefault="00675326">
      <w:pPr>
        <w:pStyle w:val="Body"/>
      </w:pPr>
      <w:r w:rsidRPr="001F5A55">
        <w:t>La misión del Departamento</w:t>
      </w:r>
      <w:r w:rsidR="00801882" w:rsidRPr="00AF6078">
        <w:t xml:space="preserve"> de Servicios </w:t>
      </w:r>
      <w:r w:rsidR="005D447A">
        <w:t>de Autismo</w:t>
      </w:r>
      <w:r w:rsidR="00801882" w:rsidRPr="00AF6078">
        <w:t xml:space="preserve"> es desarrollar y manejar los servicios y apoyos para mejorar la calidad de vida de las personas con el Trastorno del Espectro del Autismo (</w:t>
      </w:r>
      <w:r w:rsidR="00801882" w:rsidRPr="00AF6078">
        <w:rPr>
          <w:rStyle w:val="Ingles"/>
        </w:rPr>
        <w:t>ASD</w:t>
      </w:r>
      <w:r w:rsidR="00BE5424">
        <w:rPr>
          <w:rStyle w:val="Ingles"/>
        </w:rPr>
        <w:t xml:space="preserve"> </w:t>
      </w:r>
      <w:r w:rsidR="00801882" w:rsidRPr="00AF6078">
        <w:rPr>
          <w:rStyle w:val="Ingles"/>
        </w:rPr>
        <w:t>por sus siglas en inglés</w:t>
      </w:r>
      <w:r w:rsidRPr="001F5A55">
        <w:t>) que viven en Pensilvania, y apoyar a sus familias y enca</w:t>
      </w:r>
      <w:r w:rsidR="00801882" w:rsidRPr="00AF6078">
        <w:t xml:space="preserve">rgados. El Departamento de Servicios </w:t>
      </w:r>
      <w:r w:rsidR="005D447A">
        <w:t>de Autismo</w:t>
      </w:r>
      <w:r w:rsidR="00801882" w:rsidRPr="00AF6078">
        <w:t xml:space="preserve">, </w:t>
      </w:r>
      <w:r w:rsidR="000901AA" w:rsidRPr="00AF6078">
        <w:rPr>
          <w:rStyle w:val="Ingles"/>
        </w:rPr>
        <w:t>(</w:t>
      </w:r>
      <w:r w:rsidR="00801882" w:rsidRPr="00AF6078">
        <w:rPr>
          <w:rStyle w:val="Ingles"/>
        </w:rPr>
        <w:t>BAS por sus siglas en inglés</w:t>
      </w:r>
      <w:r w:rsidR="00801882" w:rsidRPr="00AF6078">
        <w:t>)</w:t>
      </w:r>
      <w:r w:rsidRPr="001F5A55">
        <w:t>, llevará a cabo esta misión a través de la creación y administración de modelos de entrega de servicios para adultos, mediante el desarrollo de recursos para apoyar a indi</w:t>
      </w:r>
      <w:r w:rsidR="00801882" w:rsidRPr="00AF6078">
        <w:t>viduos con autismo y sus familias</w:t>
      </w:r>
      <w:r w:rsidRPr="00A42447">
        <w:t xml:space="preserve"> y la colaboración con otras oficinas del DPW y agencias gubernamentales. </w:t>
      </w:r>
    </w:p>
    <w:p w14:paraId="40FB4375" w14:textId="77777777" w:rsidR="00F05BDA" w:rsidRDefault="00675326">
      <w:pPr>
        <w:pStyle w:val="Heading3"/>
      </w:pPr>
      <w:bookmarkStart w:id="357" w:name="_Toc248552313"/>
      <w:bookmarkStart w:id="358" w:name="_Toc248552510"/>
      <w:bookmarkStart w:id="359" w:name="_Toc248552762"/>
      <w:bookmarkStart w:id="360" w:name="_Toc248553166"/>
      <w:bookmarkStart w:id="361" w:name="_Toc248977034"/>
      <w:r w:rsidRPr="00A42447">
        <w:t>Valores</w:t>
      </w:r>
      <w:bookmarkEnd w:id="357"/>
      <w:bookmarkEnd w:id="358"/>
      <w:bookmarkEnd w:id="359"/>
      <w:bookmarkEnd w:id="360"/>
      <w:bookmarkEnd w:id="361"/>
    </w:p>
    <w:p w14:paraId="0257BB25" w14:textId="77777777" w:rsidR="00F05BDA" w:rsidRDefault="00675326" w:rsidP="00AF6078">
      <w:pPr>
        <w:pStyle w:val="ListBullet"/>
      </w:pPr>
      <w:r w:rsidRPr="00A42447">
        <w:t xml:space="preserve">Apoyar a aquellos viviendo con </w:t>
      </w:r>
      <w:r>
        <w:t>autismo</w:t>
      </w:r>
      <w:r w:rsidRPr="00A42447">
        <w:t xml:space="preserve"> </w:t>
      </w:r>
      <w:r w:rsidRPr="003D5577">
        <w:rPr>
          <w:b/>
        </w:rPr>
        <w:t xml:space="preserve">durante el período de su vida  </w:t>
      </w:r>
    </w:p>
    <w:p w14:paraId="7AB33389" w14:textId="77777777" w:rsidR="005A2A3C" w:rsidRDefault="00675326">
      <w:pPr>
        <w:pStyle w:val="ListBullet"/>
      </w:pPr>
      <w:r w:rsidRPr="00A42447">
        <w:t xml:space="preserve">Apoyar a aquellos viviendo con </w:t>
      </w:r>
      <w:r>
        <w:t>autismo</w:t>
      </w:r>
      <w:r w:rsidRPr="00A42447">
        <w:t xml:space="preserve"> </w:t>
      </w:r>
      <w:r w:rsidRPr="003D5577">
        <w:rPr>
          <w:b/>
        </w:rPr>
        <w:t>a lo largo del espectro</w:t>
      </w:r>
      <w:r w:rsidRPr="00A42447">
        <w:t xml:space="preserve">  </w:t>
      </w:r>
    </w:p>
    <w:p w14:paraId="47CCF858" w14:textId="77777777" w:rsidR="005A2A3C" w:rsidRDefault="00675326">
      <w:pPr>
        <w:pStyle w:val="ListBullet"/>
      </w:pPr>
      <w:r>
        <w:t xml:space="preserve">Apoyo a las familias </w:t>
      </w:r>
    </w:p>
    <w:p w14:paraId="1D603631" w14:textId="77777777" w:rsidR="005A2A3C" w:rsidRDefault="00675326">
      <w:pPr>
        <w:pStyle w:val="ListBullet"/>
      </w:pPr>
      <w:r w:rsidRPr="00A42447">
        <w:t xml:space="preserve">Cada persona viviendo con </w:t>
      </w:r>
      <w:r>
        <w:t>autismo</w:t>
      </w:r>
      <w:r w:rsidRPr="00A42447">
        <w:t xml:space="preserve"> puede tener una mejor calidad de vida cuando le son dados los apoyos correctos entregados por un personal entrenado.  </w:t>
      </w:r>
    </w:p>
    <w:p w14:paraId="0F0BB0B3" w14:textId="77777777" w:rsidR="005A2A3C" w:rsidRDefault="00675326">
      <w:pPr>
        <w:pStyle w:val="ListBullet"/>
      </w:pPr>
      <w:r>
        <w:t>A</w:t>
      </w:r>
      <w:r w:rsidRPr="00A42447">
        <w:t xml:space="preserve">umentar la independencia y autosuficiencia </w:t>
      </w:r>
    </w:p>
    <w:p w14:paraId="4E866DA9" w14:textId="77777777" w:rsidR="005A2A3C" w:rsidRDefault="00675326">
      <w:pPr>
        <w:pStyle w:val="ListBullet"/>
      </w:pPr>
      <w:r>
        <w:t>E</w:t>
      </w:r>
      <w:r w:rsidRPr="00A42447">
        <w:t xml:space="preserve">xplorar nuevos modelos </w:t>
      </w:r>
    </w:p>
    <w:p w14:paraId="1629D3CC" w14:textId="77777777" w:rsidR="00675326" w:rsidRPr="00A42447" w:rsidRDefault="00675326" w:rsidP="00AF6078">
      <w:pPr>
        <w:pStyle w:val="StyleHeading3Left"/>
      </w:pPr>
      <w:bookmarkStart w:id="362" w:name="_Toc248552314"/>
      <w:bookmarkStart w:id="363" w:name="_Toc248552511"/>
      <w:bookmarkStart w:id="364" w:name="_Toc248552763"/>
      <w:bookmarkStart w:id="365" w:name="_Toc248553167"/>
      <w:bookmarkStart w:id="366" w:name="_Toc248977035"/>
      <w:r w:rsidRPr="00A42447">
        <w:t xml:space="preserve">Acerca del </w:t>
      </w:r>
      <w:r w:rsidRPr="00BC633C">
        <w:t>Departamento</w:t>
      </w:r>
      <w:r w:rsidRPr="00A42447">
        <w:t xml:space="preserve"> de Servicios </w:t>
      </w:r>
      <w:r w:rsidRPr="003D5577">
        <w:rPr>
          <w:lang w:val="es-ES_tradnl"/>
        </w:rPr>
        <w:t>de</w:t>
      </w:r>
      <w:r w:rsidRPr="00A42447">
        <w:t xml:space="preserve"> Autismo</w:t>
      </w:r>
      <w:bookmarkEnd w:id="362"/>
      <w:bookmarkEnd w:id="363"/>
      <w:bookmarkEnd w:id="364"/>
      <w:bookmarkEnd w:id="365"/>
      <w:bookmarkEnd w:id="366"/>
      <w:r w:rsidRPr="00A42447">
        <w:t xml:space="preserve"> </w:t>
      </w:r>
    </w:p>
    <w:p w14:paraId="5DAF060F" w14:textId="21389290" w:rsidR="005A2A3C" w:rsidRDefault="00801882">
      <w:pPr>
        <w:pStyle w:val="Body"/>
        <w:rPr>
          <w:rFonts w:cs="Arial"/>
          <w:color w:val="auto"/>
        </w:rPr>
      </w:pPr>
      <w:r w:rsidRPr="00AF6078">
        <w:t>En</w:t>
      </w:r>
      <w:r w:rsidR="00675326" w:rsidRPr="007D580A">
        <w:t xml:space="preserve"> </w:t>
      </w:r>
      <w:r w:rsidRPr="00AF6078">
        <w:t>2009</w:t>
      </w:r>
      <w:r w:rsidR="00675326" w:rsidRPr="007D580A">
        <w:t xml:space="preserve">, el </w:t>
      </w:r>
      <w:r w:rsidR="00675326">
        <w:t>Departamento</w:t>
      </w:r>
      <w:r w:rsidR="00675326" w:rsidRPr="007D580A">
        <w:t xml:space="preserve"> </w:t>
      </w:r>
      <w:r w:rsidRPr="00AF6078">
        <w:t>de</w:t>
      </w:r>
      <w:r w:rsidR="00675326" w:rsidRPr="007D580A">
        <w:t xml:space="preserve"> </w:t>
      </w:r>
      <w:r w:rsidRPr="00AF6078">
        <w:t>Servicios de Autismo</w:t>
      </w:r>
      <w:r w:rsidR="00675326" w:rsidRPr="007D580A">
        <w:t xml:space="preserve"> </w:t>
      </w:r>
      <w:r w:rsidRPr="00AF6078">
        <w:t>publicó el</w:t>
      </w:r>
      <w:r w:rsidR="00675326" w:rsidRPr="007D580A">
        <w:t xml:space="preserve"> </w:t>
      </w:r>
      <w:r w:rsidRPr="00AF6078">
        <w:rPr>
          <w:i/>
        </w:rPr>
        <w:t>Estudio</w:t>
      </w:r>
      <w:r w:rsidR="00675326" w:rsidRPr="00AF6078">
        <w:rPr>
          <w:i/>
        </w:rPr>
        <w:t xml:space="preserve"> del </w:t>
      </w:r>
      <w:r w:rsidRPr="00AF6078">
        <w:rPr>
          <w:i/>
        </w:rPr>
        <w:t>Censo</w:t>
      </w:r>
      <w:r w:rsidR="00675326" w:rsidRPr="00AF6078">
        <w:rPr>
          <w:i/>
        </w:rPr>
        <w:t xml:space="preserve"> de A</w:t>
      </w:r>
      <w:r w:rsidRPr="00AF6078">
        <w:rPr>
          <w:i/>
        </w:rPr>
        <w:t>utismo de Pensilvania</w:t>
      </w:r>
      <w:r w:rsidR="00AB7930">
        <w:rPr>
          <w:rStyle w:val="FootnoteReference"/>
          <w:i/>
        </w:rPr>
        <w:footnoteReference w:id="5"/>
      </w:r>
      <w:r w:rsidRPr="00AF6078">
        <w:rPr>
          <w:i/>
        </w:rPr>
        <w:t>.</w:t>
      </w:r>
      <w:r w:rsidR="00AB7930" w:rsidRPr="00AF6078" w:rsidDel="00313D27">
        <w:t xml:space="preserve"> </w:t>
      </w:r>
      <w:r w:rsidR="00675326" w:rsidRPr="007D580A">
        <w:t xml:space="preserve"> </w:t>
      </w:r>
      <w:r w:rsidRPr="00AF6078">
        <w:t>Según el estudio</w:t>
      </w:r>
      <w:r w:rsidR="00675326" w:rsidRPr="007D580A">
        <w:t xml:space="preserve">, </w:t>
      </w:r>
      <w:r w:rsidRPr="00AF6078">
        <w:t>en 2005</w:t>
      </w:r>
      <w:r w:rsidR="00675326" w:rsidRPr="007D580A">
        <w:t xml:space="preserve"> </w:t>
      </w:r>
      <w:r w:rsidRPr="00AF6078">
        <w:t>había cerca de</w:t>
      </w:r>
      <w:r w:rsidR="00675326" w:rsidRPr="007D580A">
        <w:t xml:space="preserve"> </w:t>
      </w:r>
      <w:r w:rsidRPr="00AF6078">
        <w:t>20,000</w:t>
      </w:r>
      <w:r w:rsidR="00675326" w:rsidRPr="007D580A">
        <w:t xml:space="preserve"> </w:t>
      </w:r>
      <w:r w:rsidRPr="00AF6078">
        <w:t>residentes de Pensilvania</w:t>
      </w:r>
      <w:r w:rsidR="00675326" w:rsidRPr="007D580A">
        <w:t xml:space="preserve"> </w:t>
      </w:r>
      <w:r w:rsidRPr="00AF6078">
        <w:t>diagnosticados con autismo</w:t>
      </w:r>
      <w:r w:rsidR="00675326" w:rsidRPr="007D580A">
        <w:t xml:space="preserve"> </w:t>
      </w:r>
      <w:r w:rsidRPr="00AF6078">
        <w:t>que estaban recibiendo</w:t>
      </w:r>
      <w:r w:rsidR="00675326" w:rsidRPr="007D580A">
        <w:t xml:space="preserve"> </w:t>
      </w:r>
      <w:r w:rsidRPr="00AF6078">
        <w:t>servicios.</w:t>
      </w:r>
      <w:r w:rsidR="00675326" w:rsidRPr="007D580A">
        <w:t xml:space="preserve"> </w:t>
      </w:r>
      <w:r w:rsidRPr="00AF6078">
        <w:t>Debido a que este</w:t>
      </w:r>
      <w:r w:rsidR="00675326" w:rsidRPr="007D580A">
        <w:t xml:space="preserve"> </w:t>
      </w:r>
      <w:r w:rsidRPr="00AF6078">
        <w:t>estudio sólo</w:t>
      </w:r>
      <w:r w:rsidR="00675326" w:rsidRPr="007D580A">
        <w:t xml:space="preserve"> </w:t>
      </w:r>
      <w:r w:rsidRPr="00AF6078">
        <w:t>captura</w:t>
      </w:r>
      <w:r w:rsidR="00675326" w:rsidRPr="007D580A">
        <w:t xml:space="preserve"> </w:t>
      </w:r>
      <w:r w:rsidRPr="00AF6078">
        <w:t>los niños</w:t>
      </w:r>
      <w:r w:rsidR="00675326" w:rsidRPr="007D580A">
        <w:t xml:space="preserve"> </w:t>
      </w:r>
      <w:r w:rsidRPr="00AF6078">
        <w:t>y adultos</w:t>
      </w:r>
      <w:r w:rsidR="00675326" w:rsidRPr="007D580A">
        <w:t xml:space="preserve"> </w:t>
      </w:r>
      <w:r w:rsidRPr="00AF6078">
        <w:t>que tenían</w:t>
      </w:r>
      <w:r w:rsidR="00675326" w:rsidRPr="007D580A">
        <w:t xml:space="preserve"> </w:t>
      </w:r>
      <w:r w:rsidRPr="00AF6078">
        <w:t>un diagnóstico y</w:t>
      </w:r>
      <w:r w:rsidR="00675326" w:rsidRPr="007D580A">
        <w:t xml:space="preserve"> </w:t>
      </w:r>
      <w:r w:rsidRPr="00AF6078">
        <w:t>recibían</w:t>
      </w:r>
      <w:r w:rsidR="00675326" w:rsidRPr="007D580A">
        <w:t xml:space="preserve"> </w:t>
      </w:r>
      <w:r w:rsidRPr="00AF6078">
        <w:t>servicios</w:t>
      </w:r>
      <w:r w:rsidR="00675326" w:rsidRPr="007D580A">
        <w:t xml:space="preserve"> </w:t>
      </w:r>
      <w:r w:rsidRPr="00AF6078">
        <w:t>en ese momento</w:t>
      </w:r>
      <w:r w:rsidR="00675326" w:rsidRPr="007D580A">
        <w:t xml:space="preserve">, este número </w:t>
      </w:r>
      <w:r w:rsidRPr="00AF6078">
        <w:t>es una</w:t>
      </w:r>
      <w:r w:rsidR="00675326" w:rsidRPr="007D580A">
        <w:t xml:space="preserve"> </w:t>
      </w:r>
      <w:r w:rsidRPr="00AF6078">
        <w:t>subestimación</w:t>
      </w:r>
      <w:r w:rsidR="00675326" w:rsidRPr="007D580A">
        <w:t xml:space="preserve"> </w:t>
      </w:r>
      <w:r w:rsidRPr="00AF6078">
        <w:t>drástica</w:t>
      </w:r>
      <w:r w:rsidR="00675326" w:rsidRPr="007D580A">
        <w:t xml:space="preserve"> </w:t>
      </w:r>
      <w:r w:rsidRPr="00AF6078">
        <w:t>de la cantidad de</w:t>
      </w:r>
      <w:r w:rsidR="00675326" w:rsidRPr="007D580A">
        <w:t xml:space="preserve"> </w:t>
      </w:r>
      <w:r w:rsidRPr="00AF6078">
        <w:t>familias</w:t>
      </w:r>
      <w:r w:rsidR="00675326" w:rsidRPr="007D580A">
        <w:t xml:space="preserve"> e individuos</w:t>
      </w:r>
      <w:r w:rsidRPr="00AF6078">
        <w:t xml:space="preserve"> que viven con autismo en el Estado. Dadas las tendencias</w:t>
      </w:r>
      <w:r w:rsidR="00675326" w:rsidRPr="007D580A">
        <w:t xml:space="preserve">, </w:t>
      </w:r>
      <w:r w:rsidRPr="00AF6078">
        <w:t>se</w:t>
      </w:r>
      <w:r w:rsidR="00675326" w:rsidRPr="007D580A">
        <w:t xml:space="preserve"> </w:t>
      </w:r>
      <w:r w:rsidRPr="00AF6078">
        <w:t>estima que</w:t>
      </w:r>
      <w:r w:rsidR="00675326" w:rsidRPr="007D580A">
        <w:t xml:space="preserve"> </w:t>
      </w:r>
      <w:r w:rsidRPr="00AF6078">
        <w:t>el número</w:t>
      </w:r>
      <w:r w:rsidR="00675326" w:rsidRPr="007D580A">
        <w:t xml:space="preserve"> </w:t>
      </w:r>
      <w:r w:rsidRPr="00AF6078">
        <w:t>ha alcanzado</w:t>
      </w:r>
      <w:r w:rsidR="00675326" w:rsidRPr="007D580A">
        <w:t xml:space="preserve"> </w:t>
      </w:r>
      <w:r w:rsidRPr="00AF6078">
        <w:t>cerca de</w:t>
      </w:r>
      <w:r w:rsidR="00675326" w:rsidRPr="007D580A">
        <w:t xml:space="preserve"> </w:t>
      </w:r>
      <w:r w:rsidRPr="00AF6078">
        <w:t>30,000</w:t>
      </w:r>
      <w:r w:rsidR="00675326" w:rsidRPr="007D580A">
        <w:t xml:space="preserve"> </w:t>
      </w:r>
      <w:r w:rsidRPr="00AF6078">
        <w:t>residentes de Pensilvania</w:t>
      </w:r>
      <w:r w:rsidR="00675326" w:rsidRPr="007D580A">
        <w:t xml:space="preserve"> </w:t>
      </w:r>
      <w:r w:rsidRPr="00AF6078">
        <w:t>con autismo</w:t>
      </w:r>
      <w:r w:rsidR="00675326" w:rsidRPr="007D580A">
        <w:t xml:space="preserve"> </w:t>
      </w:r>
      <w:r w:rsidR="00675326" w:rsidRPr="007D580A">
        <w:rPr>
          <w:rFonts w:cs="Arial"/>
          <w:color w:val="auto"/>
        </w:rPr>
        <w:t>en 2010.</w:t>
      </w:r>
    </w:p>
    <w:p w14:paraId="1E885C32" w14:textId="125B528B" w:rsidR="003977DE" w:rsidRDefault="00675326">
      <w:pPr>
        <w:pStyle w:val="Body"/>
      </w:pPr>
      <w:r w:rsidRPr="007D580A">
        <w:rPr>
          <w:rFonts w:cs="Arial"/>
          <w:color w:val="auto"/>
        </w:rPr>
        <w:t>El</w:t>
      </w:r>
      <w:r w:rsidRPr="007D580A">
        <w:t xml:space="preserve"> </w:t>
      </w:r>
      <w:r w:rsidR="00801882" w:rsidRPr="00AF6078">
        <w:t>informe también</w:t>
      </w:r>
      <w:r w:rsidRPr="007D580A">
        <w:t xml:space="preserve"> </w:t>
      </w:r>
      <w:r w:rsidR="00801882" w:rsidRPr="00AF6078">
        <w:t>ilustra</w:t>
      </w:r>
      <w:r w:rsidRPr="007D580A">
        <w:t xml:space="preserve"> </w:t>
      </w:r>
      <w:r w:rsidR="00801882" w:rsidRPr="00AF6078">
        <w:t>un aumento significativo en</w:t>
      </w:r>
      <w:r w:rsidRPr="007D580A">
        <w:t xml:space="preserve"> </w:t>
      </w:r>
      <w:r w:rsidR="00801882" w:rsidRPr="00AF6078">
        <w:t xml:space="preserve">el número de </w:t>
      </w:r>
      <w:r w:rsidRPr="007D580A">
        <w:rPr>
          <w:rFonts w:cs="Arial"/>
          <w:b/>
          <w:color w:val="auto"/>
        </w:rPr>
        <w:t>adultos</w:t>
      </w:r>
      <w:r w:rsidRPr="007D580A">
        <w:t xml:space="preserve"> </w:t>
      </w:r>
      <w:r w:rsidR="00801882" w:rsidRPr="00AF6078">
        <w:t>con autismo</w:t>
      </w:r>
      <w:r w:rsidRPr="007D580A">
        <w:t xml:space="preserve"> </w:t>
      </w:r>
      <w:r w:rsidR="00801882" w:rsidRPr="00AF6078">
        <w:t>en Pensilvania</w:t>
      </w:r>
      <w:r w:rsidRPr="007D580A">
        <w:t xml:space="preserve">. </w:t>
      </w:r>
      <w:r w:rsidR="00801882" w:rsidRPr="00AF6078">
        <w:t>Se estima</w:t>
      </w:r>
      <w:r w:rsidRPr="007D580A">
        <w:t xml:space="preserve"> </w:t>
      </w:r>
      <w:r w:rsidR="00801882" w:rsidRPr="00AF6078">
        <w:t>que actualmente hay</w:t>
      </w:r>
      <w:r w:rsidRPr="007D580A">
        <w:t xml:space="preserve"> </w:t>
      </w:r>
      <w:r w:rsidR="00801882" w:rsidRPr="00AF6078">
        <w:t>3,825</w:t>
      </w:r>
      <w:r w:rsidRPr="007D580A">
        <w:t xml:space="preserve"> </w:t>
      </w:r>
      <w:r w:rsidR="00801882" w:rsidRPr="00AF6078">
        <w:t>adultos con</w:t>
      </w:r>
      <w:r w:rsidRPr="007D580A">
        <w:t xml:space="preserve"> </w:t>
      </w:r>
      <w:r w:rsidR="00801882" w:rsidRPr="00AF6078">
        <w:t>autismo en</w:t>
      </w:r>
      <w:r w:rsidRPr="007D580A">
        <w:t xml:space="preserve"> el Estado </w:t>
      </w:r>
      <w:r w:rsidR="00801882" w:rsidRPr="00AF6078">
        <w:t>y que este</w:t>
      </w:r>
      <w:r w:rsidRPr="007D580A">
        <w:t xml:space="preserve"> </w:t>
      </w:r>
      <w:r w:rsidR="00801882" w:rsidRPr="00AF6078">
        <w:t>número crecerá</w:t>
      </w:r>
      <w:r w:rsidRPr="007D580A">
        <w:t xml:space="preserve"> </w:t>
      </w:r>
      <w:r w:rsidR="00801882" w:rsidRPr="00AF6078">
        <w:t>a más de</w:t>
      </w:r>
      <w:r w:rsidRPr="007D580A">
        <w:t xml:space="preserve"> </w:t>
      </w:r>
      <w:r w:rsidR="00801882" w:rsidRPr="00AF6078">
        <w:t>10,000</w:t>
      </w:r>
      <w:r w:rsidRPr="007D580A">
        <w:t xml:space="preserve"> </w:t>
      </w:r>
      <w:r w:rsidR="00801882" w:rsidRPr="00AF6078">
        <w:t>adultos</w:t>
      </w:r>
      <w:r w:rsidRPr="007D580A">
        <w:t xml:space="preserve"> </w:t>
      </w:r>
      <w:r w:rsidR="00801882" w:rsidRPr="00AF6078">
        <w:t>con autismo</w:t>
      </w:r>
      <w:r w:rsidRPr="007D580A">
        <w:t xml:space="preserve"> </w:t>
      </w:r>
      <w:r w:rsidR="00801882" w:rsidRPr="00AF6078">
        <w:t>en 2014.</w:t>
      </w:r>
      <w:r w:rsidRPr="007D580A">
        <w:t xml:space="preserve"> Para el</w:t>
      </w:r>
      <w:r w:rsidR="00801882" w:rsidRPr="00AF6078">
        <w:t xml:space="preserve"> 2020</w:t>
      </w:r>
      <w:r w:rsidRPr="007D580A">
        <w:t xml:space="preserve">, la población </w:t>
      </w:r>
      <w:r w:rsidR="00801882" w:rsidRPr="00AF6078">
        <w:t>adulta con</w:t>
      </w:r>
      <w:r w:rsidRPr="007D580A">
        <w:t xml:space="preserve"> </w:t>
      </w:r>
      <w:r w:rsidR="00801882" w:rsidRPr="00AF6078">
        <w:t>ASD</w:t>
      </w:r>
      <w:r w:rsidRPr="007D580A">
        <w:t xml:space="preserve"> de </w:t>
      </w:r>
      <w:r w:rsidR="00801882" w:rsidRPr="00AF6078">
        <w:t>Pensilvania</w:t>
      </w:r>
      <w:r w:rsidRPr="007D580A">
        <w:t xml:space="preserve"> </w:t>
      </w:r>
      <w:r w:rsidR="00801882" w:rsidRPr="00AF6078">
        <w:t>llegará a</w:t>
      </w:r>
      <w:r w:rsidRPr="007D580A">
        <w:t xml:space="preserve"> </w:t>
      </w:r>
      <w:r w:rsidR="00801882" w:rsidRPr="00AF6078">
        <w:t>casi</w:t>
      </w:r>
      <w:r w:rsidRPr="007D580A">
        <w:t xml:space="preserve"> </w:t>
      </w:r>
      <w:r w:rsidR="00801882" w:rsidRPr="00AF6078">
        <w:t>20,000</w:t>
      </w:r>
      <w:r w:rsidRPr="007D580A">
        <w:t xml:space="preserve">, lo que </w:t>
      </w:r>
      <w:r w:rsidR="00801882" w:rsidRPr="00AF6078">
        <w:t>equivale aproximadamente</w:t>
      </w:r>
      <w:r w:rsidRPr="007D580A">
        <w:t xml:space="preserve"> </w:t>
      </w:r>
      <w:r w:rsidR="00801882" w:rsidRPr="00AF6078">
        <w:t>a</w:t>
      </w:r>
      <w:r w:rsidRPr="007D580A">
        <w:t xml:space="preserve"> </w:t>
      </w:r>
      <w:r w:rsidR="00801882" w:rsidRPr="00AF6078">
        <w:t>toda la población</w:t>
      </w:r>
      <w:r w:rsidRPr="007D580A">
        <w:t xml:space="preserve"> con </w:t>
      </w:r>
      <w:r w:rsidR="00801882" w:rsidRPr="00AF6078">
        <w:t>ASD</w:t>
      </w:r>
      <w:r w:rsidRPr="007D580A">
        <w:t xml:space="preserve"> </w:t>
      </w:r>
      <w:r w:rsidR="00801882" w:rsidRPr="00AF6078">
        <w:t>de</w:t>
      </w:r>
      <w:r w:rsidRPr="007D580A">
        <w:t xml:space="preserve"> </w:t>
      </w:r>
      <w:r w:rsidR="00DA7DA8">
        <w:t>Pensilvania</w:t>
      </w:r>
      <w:r w:rsidRPr="007D580A">
        <w:t xml:space="preserve">, adultos </w:t>
      </w:r>
      <w:r w:rsidR="00801882" w:rsidRPr="00AF6078">
        <w:t>y</w:t>
      </w:r>
      <w:r w:rsidRPr="007D580A">
        <w:t xml:space="preserve"> </w:t>
      </w:r>
      <w:r w:rsidR="00801882" w:rsidRPr="00AF6078">
        <w:t>niños</w:t>
      </w:r>
      <w:r w:rsidRPr="007D580A">
        <w:t xml:space="preserve">, </w:t>
      </w:r>
      <w:r w:rsidR="00801882" w:rsidRPr="00AF6078">
        <w:t>en el 2005.</w:t>
      </w:r>
      <w:r w:rsidR="00720738">
        <w:t xml:space="preserve"> </w:t>
      </w:r>
    </w:p>
    <w:p w14:paraId="7045AF78" w14:textId="77777777" w:rsidR="003977DE" w:rsidRPr="00AF6078" w:rsidRDefault="003977DE">
      <w:pPr>
        <w:pStyle w:val="Body"/>
      </w:pPr>
    </w:p>
    <w:p w14:paraId="19D00010" w14:textId="4868F0E9" w:rsidR="005A2A3C" w:rsidRDefault="00675326">
      <w:pPr>
        <w:pStyle w:val="Body"/>
        <w:rPr>
          <w:rFonts w:cs="Arial"/>
          <w:color w:val="auto"/>
        </w:rPr>
      </w:pPr>
      <w:r>
        <w:t xml:space="preserve">El aumento en los números de Pensilvania son sustentados por las tendencias nacionales. </w:t>
      </w:r>
      <w:r w:rsidRPr="00A42447">
        <w:t>Un Estudio del 2007 ([descarga PDF])</w:t>
      </w:r>
      <w:r w:rsidR="00AF23F3">
        <w:rPr>
          <w:rStyle w:val="FootnoteReference"/>
        </w:rPr>
        <w:footnoteReference w:id="6"/>
      </w:r>
      <w:r w:rsidRPr="00A42447">
        <w:t xml:space="preserve"> de</w:t>
      </w:r>
      <w:r>
        <w:t xml:space="preserve">l </w:t>
      </w:r>
      <w:r w:rsidRPr="00A42447">
        <w:t>Centro de Control de Enfermedades y Prevención</w:t>
      </w:r>
      <w:r>
        <w:t>, también conocido como el CDC,</w:t>
      </w:r>
      <w:r w:rsidRPr="00A42447">
        <w:t xml:space="preserve"> indican que uno de cada 150 niños tienen alguna forma de autismo. </w:t>
      </w:r>
      <w:r>
        <w:t xml:space="preserve">En el 2012, el CDC publicó un cálculo sugiriendo que el autismo es cerca de 25% más común que lo previamente pensado. </w:t>
      </w:r>
      <w:r w:rsidR="00801882" w:rsidRPr="00AF6078">
        <w:t>Además, el Departamento del Censo de</w:t>
      </w:r>
      <w:r w:rsidRPr="00D22DE3">
        <w:rPr>
          <w:rFonts w:cs="Arial"/>
          <w:color w:val="auto"/>
        </w:rPr>
        <w:t xml:space="preserve"> </w:t>
      </w:r>
      <w:r w:rsidR="00801882" w:rsidRPr="00AF6078">
        <w:t>Estados Unidos.</w:t>
      </w:r>
      <w:r w:rsidRPr="00D22DE3">
        <w:rPr>
          <w:rFonts w:cs="Arial"/>
          <w:color w:val="auto"/>
        </w:rPr>
        <w:t xml:space="preserve"> </w:t>
      </w:r>
      <w:r w:rsidR="00801882" w:rsidRPr="00AF6078">
        <w:t>publicó un informe</w:t>
      </w:r>
      <w:r w:rsidRPr="00D22DE3">
        <w:rPr>
          <w:rFonts w:cs="Arial"/>
          <w:color w:val="auto"/>
        </w:rPr>
        <w:t xml:space="preserve"> </w:t>
      </w:r>
      <w:r w:rsidR="00801882" w:rsidRPr="00AF6078">
        <w:t>en julio de 2012</w:t>
      </w:r>
      <w:r w:rsidRPr="00D22DE3">
        <w:rPr>
          <w:rFonts w:cs="Arial"/>
          <w:color w:val="auto"/>
        </w:rPr>
        <w:t xml:space="preserve"> </w:t>
      </w:r>
      <w:r w:rsidR="00801882" w:rsidRPr="00AF6078">
        <w:t>que indica que el</w:t>
      </w:r>
      <w:r w:rsidRPr="00D22DE3">
        <w:rPr>
          <w:rFonts w:cs="Arial"/>
          <w:color w:val="auto"/>
        </w:rPr>
        <w:t xml:space="preserve"> </w:t>
      </w:r>
      <w:r w:rsidR="00801882" w:rsidRPr="00AF6078">
        <w:t>número de personas</w:t>
      </w:r>
      <w:r w:rsidRPr="00D22DE3">
        <w:rPr>
          <w:rFonts w:cs="Arial"/>
          <w:color w:val="auto"/>
        </w:rPr>
        <w:t xml:space="preserve"> </w:t>
      </w:r>
      <w:r w:rsidR="00801882" w:rsidRPr="00AF6078">
        <w:t>con discapacidad en general</w:t>
      </w:r>
      <w:r w:rsidRPr="00D22DE3">
        <w:rPr>
          <w:rFonts w:cs="Arial"/>
          <w:color w:val="auto"/>
        </w:rPr>
        <w:t xml:space="preserve"> </w:t>
      </w:r>
      <w:r w:rsidR="00801882" w:rsidRPr="00AF6078">
        <w:t>va en aumento</w:t>
      </w:r>
      <w:r w:rsidRPr="00D22DE3">
        <w:rPr>
          <w:rFonts w:cs="Arial"/>
          <w:color w:val="auto"/>
        </w:rPr>
        <w:t xml:space="preserve">. </w:t>
      </w:r>
      <w:r w:rsidR="00801882" w:rsidRPr="00AF6078">
        <w:t>La agencia</w:t>
      </w:r>
      <w:r w:rsidRPr="00D22DE3">
        <w:rPr>
          <w:rFonts w:cs="Arial"/>
          <w:color w:val="auto"/>
        </w:rPr>
        <w:t xml:space="preserve"> </w:t>
      </w:r>
      <w:r w:rsidR="00801882" w:rsidRPr="00AF6078">
        <w:t>federal</w:t>
      </w:r>
      <w:r w:rsidRPr="00D22DE3">
        <w:rPr>
          <w:rFonts w:cs="Arial"/>
          <w:color w:val="auto"/>
        </w:rPr>
        <w:t xml:space="preserve"> </w:t>
      </w:r>
      <w:r w:rsidR="00801882" w:rsidRPr="00AF6078">
        <w:t>encontró que</w:t>
      </w:r>
      <w:r w:rsidRPr="00D22DE3">
        <w:rPr>
          <w:rFonts w:cs="Arial"/>
          <w:color w:val="auto"/>
        </w:rPr>
        <w:t xml:space="preserve"> </w:t>
      </w:r>
      <w:r w:rsidR="00801882" w:rsidRPr="00AF6078">
        <w:t>56.7 millones de</w:t>
      </w:r>
      <w:r w:rsidRPr="00D22DE3">
        <w:rPr>
          <w:rFonts w:cs="Arial"/>
          <w:color w:val="auto"/>
        </w:rPr>
        <w:t xml:space="preserve"> </w:t>
      </w:r>
      <w:r w:rsidR="00801882" w:rsidRPr="00AF6078">
        <w:t>personas tenían</w:t>
      </w:r>
      <w:r w:rsidRPr="00D22DE3">
        <w:rPr>
          <w:rFonts w:cs="Arial"/>
          <w:color w:val="auto"/>
        </w:rPr>
        <w:t xml:space="preserve"> </w:t>
      </w:r>
      <w:r w:rsidR="00801882" w:rsidRPr="00AF6078">
        <w:t>una discapacidad</w:t>
      </w:r>
      <w:r w:rsidRPr="00D22DE3">
        <w:rPr>
          <w:rFonts w:cs="Arial"/>
          <w:color w:val="auto"/>
        </w:rPr>
        <w:t xml:space="preserve"> </w:t>
      </w:r>
      <w:r w:rsidR="00801882" w:rsidRPr="00AF6078">
        <w:t>en 2010, un</w:t>
      </w:r>
      <w:r w:rsidRPr="00D22DE3">
        <w:rPr>
          <w:rFonts w:cs="Arial"/>
          <w:color w:val="auto"/>
        </w:rPr>
        <w:t xml:space="preserve"> </w:t>
      </w:r>
      <w:r w:rsidR="00801882" w:rsidRPr="00AF6078">
        <w:t>aumento</w:t>
      </w:r>
      <w:r w:rsidRPr="00D22DE3">
        <w:rPr>
          <w:rFonts w:cs="Arial"/>
          <w:color w:val="auto"/>
        </w:rPr>
        <w:t xml:space="preserve"> </w:t>
      </w:r>
      <w:r w:rsidR="00801882" w:rsidRPr="00AF6078">
        <w:t>de 2.2</w:t>
      </w:r>
      <w:r w:rsidRPr="00D22DE3">
        <w:rPr>
          <w:rFonts w:cs="Arial"/>
          <w:color w:val="auto"/>
        </w:rPr>
        <w:t xml:space="preserve"> </w:t>
      </w:r>
      <w:r w:rsidR="00801882" w:rsidRPr="00AF6078">
        <w:t>millones desde</w:t>
      </w:r>
      <w:r w:rsidRPr="00D22DE3">
        <w:rPr>
          <w:rFonts w:cs="Arial"/>
          <w:color w:val="auto"/>
        </w:rPr>
        <w:t xml:space="preserve"> el </w:t>
      </w:r>
      <w:r w:rsidR="00801882" w:rsidRPr="00AF6078">
        <w:t>2005</w:t>
      </w:r>
      <w:r w:rsidRPr="00D22DE3">
        <w:rPr>
          <w:rFonts w:cs="Arial"/>
          <w:color w:val="auto"/>
        </w:rPr>
        <w:t xml:space="preserve">. </w:t>
      </w:r>
      <w:r w:rsidR="00801882" w:rsidRPr="00AF6078">
        <w:t>(</w:t>
      </w:r>
      <w:hyperlink r:id="rId58" w:history="1">
        <w:r w:rsidRPr="003E2146">
          <w:rPr>
            <w:rStyle w:val="Hyperlink"/>
            <w:rFonts w:ascii="Arial" w:hAnsi="Arial" w:cs="Arial"/>
            <w:sz w:val="24"/>
          </w:rPr>
          <w:t>http//www.census.gov/prod/2012pubs/p70-131.pdf</w:t>
        </w:r>
      </w:hyperlink>
      <w:r w:rsidRPr="00D22DE3">
        <w:rPr>
          <w:rFonts w:cs="Arial"/>
          <w:color w:val="auto"/>
        </w:rPr>
        <w:t>)</w:t>
      </w:r>
    </w:p>
    <w:p w14:paraId="5B9F3768" w14:textId="77777777" w:rsidR="005A2A3C" w:rsidRDefault="00801882">
      <w:pPr>
        <w:pStyle w:val="Body"/>
      </w:pPr>
      <w:r w:rsidRPr="00AF6078">
        <w:t>El incremento</w:t>
      </w:r>
      <w:r w:rsidR="00675326" w:rsidRPr="00743AD2">
        <w:rPr>
          <w:rFonts w:cs="Arial"/>
          <w:color w:val="auto"/>
        </w:rPr>
        <w:t xml:space="preserve"> enfatiza </w:t>
      </w:r>
      <w:r w:rsidRPr="00AF6078">
        <w:t>la</w:t>
      </w:r>
      <w:r w:rsidR="00675326" w:rsidRPr="00743AD2">
        <w:rPr>
          <w:rFonts w:cs="Arial"/>
          <w:color w:val="auto"/>
        </w:rPr>
        <w:t xml:space="preserve"> </w:t>
      </w:r>
      <w:r w:rsidRPr="00AF6078">
        <w:t>necesidad de una</w:t>
      </w:r>
      <w:r w:rsidR="00675326" w:rsidRPr="00743AD2">
        <w:rPr>
          <w:rFonts w:cs="Arial"/>
          <w:color w:val="auto"/>
        </w:rPr>
        <w:t xml:space="preserve"> </w:t>
      </w:r>
      <w:r w:rsidRPr="00AF6078">
        <w:t>planificación en colaboración</w:t>
      </w:r>
      <w:r w:rsidR="00675326" w:rsidRPr="00743AD2">
        <w:rPr>
          <w:rFonts w:cs="Arial"/>
          <w:color w:val="auto"/>
        </w:rPr>
        <w:t xml:space="preserve"> </w:t>
      </w:r>
      <w:r w:rsidRPr="00AF6078">
        <w:t>con el fin de</w:t>
      </w:r>
      <w:r w:rsidR="00675326" w:rsidRPr="00743AD2">
        <w:rPr>
          <w:rFonts w:cs="Arial"/>
          <w:color w:val="auto"/>
        </w:rPr>
        <w:t xml:space="preserve"> </w:t>
      </w:r>
      <w:r w:rsidRPr="00AF6078">
        <w:t>responder a</w:t>
      </w:r>
      <w:r w:rsidR="00675326" w:rsidRPr="00743AD2">
        <w:rPr>
          <w:rFonts w:cs="Arial"/>
          <w:color w:val="auto"/>
        </w:rPr>
        <w:t xml:space="preserve"> </w:t>
      </w:r>
      <w:r w:rsidRPr="00AF6078">
        <w:t>las complejas necesidades de</w:t>
      </w:r>
      <w:r w:rsidR="00675326" w:rsidRPr="00743AD2">
        <w:rPr>
          <w:rFonts w:cs="Arial"/>
          <w:color w:val="auto"/>
        </w:rPr>
        <w:t xml:space="preserve"> </w:t>
      </w:r>
      <w:r w:rsidRPr="00AF6078">
        <w:t>los miles de niños</w:t>
      </w:r>
      <w:r w:rsidR="00675326" w:rsidRPr="00743AD2">
        <w:rPr>
          <w:rFonts w:cs="Arial"/>
          <w:color w:val="auto"/>
        </w:rPr>
        <w:t xml:space="preserve"> </w:t>
      </w:r>
      <w:r w:rsidRPr="00AF6078">
        <w:t>con autismo que</w:t>
      </w:r>
      <w:r w:rsidR="00675326" w:rsidRPr="00743AD2">
        <w:rPr>
          <w:rFonts w:cs="Arial"/>
          <w:color w:val="auto"/>
        </w:rPr>
        <w:t xml:space="preserve"> </w:t>
      </w:r>
      <w:r w:rsidRPr="00AF6078">
        <w:t>están haciendo la transición</w:t>
      </w:r>
      <w:r w:rsidR="00675326" w:rsidRPr="00743AD2">
        <w:rPr>
          <w:rFonts w:cs="Arial"/>
          <w:color w:val="auto"/>
        </w:rPr>
        <w:t xml:space="preserve"> </w:t>
      </w:r>
      <w:r w:rsidRPr="00AF6078">
        <w:t>a la edad adulta</w:t>
      </w:r>
      <w:r w:rsidR="00675326" w:rsidRPr="00743AD2">
        <w:rPr>
          <w:rFonts w:cs="Arial"/>
          <w:color w:val="auto"/>
        </w:rPr>
        <w:t xml:space="preserve">, </w:t>
      </w:r>
      <w:r w:rsidRPr="00AF6078">
        <w:t>y</w:t>
      </w:r>
      <w:r w:rsidR="00675326" w:rsidRPr="00743AD2">
        <w:rPr>
          <w:rFonts w:cs="Arial"/>
          <w:color w:val="auto"/>
        </w:rPr>
        <w:t xml:space="preserve"> a </w:t>
      </w:r>
      <w:r w:rsidRPr="00AF6078">
        <w:t>los</w:t>
      </w:r>
      <w:r w:rsidR="00675326" w:rsidRPr="00743AD2">
        <w:rPr>
          <w:rFonts w:cs="Arial"/>
          <w:color w:val="auto"/>
        </w:rPr>
        <w:t xml:space="preserve"> </w:t>
      </w:r>
      <w:r w:rsidRPr="00AF6078">
        <w:t>miles más</w:t>
      </w:r>
      <w:r w:rsidR="00675326" w:rsidRPr="00743AD2">
        <w:rPr>
          <w:rFonts w:cs="Arial"/>
          <w:color w:val="auto"/>
        </w:rPr>
        <w:t xml:space="preserve"> </w:t>
      </w:r>
      <w:r w:rsidRPr="00AF6078">
        <w:t>que</w:t>
      </w:r>
      <w:r w:rsidR="00675326" w:rsidRPr="00743AD2">
        <w:rPr>
          <w:rFonts w:cs="Arial"/>
          <w:color w:val="auto"/>
        </w:rPr>
        <w:t xml:space="preserve"> estarán en </w:t>
      </w:r>
      <w:r w:rsidRPr="00AF6078">
        <w:t>transición en el futuro.</w:t>
      </w:r>
      <w:r w:rsidR="00675326" w:rsidRPr="00743AD2">
        <w:rPr>
          <w:rFonts w:cs="Arial"/>
          <w:color w:val="auto"/>
        </w:rPr>
        <w:t xml:space="preserve"> </w:t>
      </w:r>
      <w:r w:rsidRPr="00AF6078">
        <w:t>En julio de 2003</w:t>
      </w:r>
      <w:r w:rsidR="00675326" w:rsidRPr="00743AD2">
        <w:rPr>
          <w:rFonts w:cs="Arial"/>
          <w:color w:val="auto"/>
        </w:rPr>
        <w:t xml:space="preserve">, el Grupo de Trabajo de </w:t>
      </w:r>
      <w:r w:rsidRPr="00AF6078">
        <w:t>Autismo</w:t>
      </w:r>
      <w:r w:rsidR="00675326" w:rsidRPr="00743AD2">
        <w:rPr>
          <w:rFonts w:cs="Arial"/>
          <w:color w:val="auto"/>
        </w:rPr>
        <w:t xml:space="preserve"> de </w:t>
      </w:r>
      <w:r w:rsidRPr="00AF6078">
        <w:t>Pensilvania</w:t>
      </w:r>
      <w:r w:rsidR="00675326" w:rsidRPr="00743AD2">
        <w:rPr>
          <w:rFonts w:cs="Arial"/>
          <w:color w:val="auto"/>
        </w:rPr>
        <w:t xml:space="preserve"> </w:t>
      </w:r>
      <w:r w:rsidRPr="00AF6078">
        <w:t>fue convocado por el</w:t>
      </w:r>
      <w:r w:rsidR="00675326" w:rsidRPr="00743AD2">
        <w:rPr>
          <w:rFonts w:cs="Arial"/>
          <w:color w:val="auto"/>
        </w:rPr>
        <w:t xml:space="preserve"> </w:t>
      </w:r>
      <w:r w:rsidRPr="00AF6078">
        <w:t>Departamento</w:t>
      </w:r>
      <w:r w:rsidR="00675326" w:rsidRPr="00743AD2">
        <w:rPr>
          <w:rFonts w:cs="Arial"/>
          <w:color w:val="auto"/>
        </w:rPr>
        <w:t xml:space="preserve"> </w:t>
      </w:r>
      <w:r w:rsidRPr="00AF6078">
        <w:t>de Bienestar Público de</w:t>
      </w:r>
      <w:r w:rsidR="00675326" w:rsidRPr="00743AD2">
        <w:rPr>
          <w:rFonts w:cs="Arial"/>
          <w:color w:val="auto"/>
        </w:rPr>
        <w:t xml:space="preserve"> </w:t>
      </w:r>
      <w:r w:rsidRPr="00AF6078">
        <w:t>Pensilvania</w:t>
      </w:r>
      <w:r w:rsidR="00675326" w:rsidRPr="00743AD2">
        <w:rPr>
          <w:rFonts w:cs="Arial"/>
          <w:color w:val="auto"/>
        </w:rPr>
        <w:t xml:space="preserve"> </w:t>
      </w:r>
      <w:r w:rsidRPr="00AF6078">
        <w:t>en respuesta a</w:t>
      </w:r>
      <w:r w:rsidR="00675326" w:rsidRPr="00743AD2">
        <w:rPr>
          <w:color w:val="auto"/>
        </w:rPr>
        <w:t xml:space="preserve"> las crecientes</w:t>
      </w:r>
      <w:r w:rsidR="00675326" w:rsidRPr="00A42447">
        <w:t xml:space="preserve"> dificultades en satisfacer las necesidades </w:t>
      </w:r>
      <w:r w:rsidR="00675326">
        <w:t xml:space="preserve">complejas </w:t>
      </w:r>
      <w:r w:rsidR="00675326" w:rsidRPr="00A42447">
        <w:t>de los individuos con autismo en Pensilvania</w:t>
      </w:r>
      <w:r w:rsidR="00675326">
        <w:t xml:space="preserve">. </w:t>
      </w:r>
      <w:r w:rsidR="00675326" w:rsidRPr="00A42447">
        <w:t xml:space="preserve">Este grupo de trabajo, </w:t>
      </w:r>
      <w:r w:rsidR="00675326">
        <w:t xml:space="preserve">estuvo </w:t>
      </w:r>
      <w:r w:rsidR="00675326" w:rsidRPr="00A42447">
        <w:t>compuesto por sobre 250 familiares</w:t>
      </w:r>
      <w:r w:rsidR="00675326">
        <w:t>, consejeros/defensores, profesionales médicos y del cuidado de la salud, clínicos, investigadores, educadores, personal de agencia y legislativo, administradores y proveedores profesionales. Se e</w:t>
      </w:r>
      <w:r w:rsidR="00675326" w:rsidRPr="00A42447">
        <w:t>ncomend</w:t>
      </w:r>
      <w:r w:rsidR="00675326">
        <w:t>á</w:t>
      </w:r>
      <w:r w:rsidR="00675326" w:rsidRPr="00A42447">
        <w:t xml:space="preserve"> desarrollar un plan para un nuevo sistema para los individuos viviendo con autismo y sus familias que pudiese hacer a Pensilvania un modelo nacional de excelencia en la entrega de servicios para autismo.  </w:t>
      </w:r>
    </w:p>
    <w:p w14:paraId="061D8992" w14:textId="7CEEF96D" w:rsidR="003977DE" w:rsidRDefault="00675326">
      <w:pPr>
        <w:pStyle w:val="Body"/>
      </w:pPr>
      <w:r w:rsidRPr="00A42447">
        <w:t>Una de las metas estratégicas más importantes del Grupo de Trabajo de Autismo de Pensilvania, el cual public</w:t>
      </w:r>
      <w:r>
        <w:t>ó</w:t>
      </w:r>
      <w:r w:rsidRPr="00A42447">
        <w:t xml:space="preserve"> su reporte final en el 2004, fue crear una oficina de programas dentro del Departamento de Bienestar Público de Pensilvania para enfocarse en los retos enfrentados por los individuos con discapacidades en el desarrollo. La creación de la Oficina de los Asuntos de Autismo, la cual </w:t>
      </w:r>
      <w:r>
        <w:t xml:space="preserve">al principio del 2007 </w:t>
      </w:r>
      <w:r w:rsidRPr="00A42447">
        <w:t xml:space="preserve">fue transformada en el </w:t>
      </w:r>
      <w:r>
        <w:t xml:space="preserve">Departamento de Servicios </w:t>
      </w:r>
      <w:r w:rsidR="005D447A">
        <w:t>de Autismo</w:t>
      </w:r>
      <w:r>
        <w:t xml:space="preserve">, albergada </w:t>
      </w:r>
      <w:r w:rsidRPr="00A42447">
        <w:t xml:space="preserve">dentro de la Oficina de Programas </w:t>
      </w:r>
      <w:r>
        <w:t xml:space="preserve">del </w:t>
      </w:r>
      <w:r w:rsidRPr="00A42447">
        <w:t>Desarrollo, ha ayudado al Departamento del Bienestar Público a avanzar a pasos agigantados hacia esta meta.</w:t>
      </w:r>
    </w:p>
    <w:p w14:paraId="36335206" w14:textId="77777777" w:rsidR="003977DE" w:rsidRPr="006D48B6" w:rsidRDefault="003977DE" w:rsidP="00AF6078"/>
    <w:p w14:paraId="69DE7B8E" w14:textId="77777777" w:rsidR="003977DE" w:rsidRPr="00E517C7" w:rsidRDefault="003977DE" w:rsidP="00AF6078"/>
    <w:p w14:paraId="1736EC73" w14:textId="77777777" w:rsidR="003977DE" w:rsidRPr="006D031A" w:rsidRDefault="003977DE" w:rsidP="00AF6078"/>
    <w:p w14:paraId="4D0AF6B1" w14:textId="77777777" w:rsidR="00675326" w:rsidRPr="00DE5D7C" w:rsidRDefault="00675326">
      <w:pPr>
        <w:pStyle w:val="Heading3"/>
        <w:rPr>
          <w:rFonts w:ascii="Century Gothic" w:hAnsi="Century Gothic" w:cs="Century Gothic"/>
          <w:sz w:val="22"/>
          <w:lang w:val="es-ES_tradnl"/>
        </w:rPr>
      </w:pPr>
      <w:bookmarkStart w:id="367" w:name="_Toc248552315"/>
      <w:bookmarkStart w:id="368" w:name="_Toc248552512"/>
      <w:bookmarkStart w:id="369" w:name="_Toc248552764"/>
      <w:bookmarkStart w:id="370" w:name="_Toc248553168"/>
      <w:bookmarkStart w:id="371" w:name="_Toc248977036"/>
      <w:r w:rsidRPr="00A42447">
        <w:t xml:space="preserve">Servicios y Apoyos Disponibles a través del </w:t>
      </w:r>
      <w:r w:rsidRPr="00BC633C">
        <w:t>Departamento</w:t>
      </w:r>
      <w:r w:rsidRPr="00A42447">
        <w:t xml:space="preserve"> de Servicios </w:t>
      </w:r>
      <w:r w:rsidRPr="00DE5D7C">
        <w:rPr>
          <w:lang w:val="es-ES_tradnl"/>
        </w:rPr>
        <w:t xml:space="preserve">de </w:t>
      </w:r>
      <w:r w:rsidRPr="00A42447">
        <w:t>Autismo:</w:t>
      </w:r>
      <w:r w:rsidR="00DE35B1">
        <w:t xml:space="preserve"> </w:t>
      </w:r>
      <w:r w:rsidRPr="00DB414E">
        <w:t>Exenci</w:t>
      </w:r>
      <w:r>
        <w:t>ón</w:t>
      </w:r>
      <w:r w:rsidRPr="00A42447">
        <w:t xml:space="preserve"> de Autismo para Adultos</w:t>
      </w:r>
      <w:r w:rsidRPr="00DE5D7C">
        <w:rPr>
          <w:lang w:val="es-ES_tradnl"/>
        </w:rPr>
        <w:t xml:space="preserve"> (AAW) y </w:t>
      </w:r>
      <w:r>
        <w:rPr>
          <w:lang w:val="es-ES_tradnl"/>
        </w:rPr>
        <w:t>Programa de Autismo para Adultos en la Comunidad (ACAP)</w:t>
      </w:r>
      <w:bookmarkEnd w:id="367"/>
      <w:bookmarkEnd w:id="368"/>
      <w:bookmarkEnd w:id="369"/>
      <w:bookmarkEnd w:id="370"/>
      <w:bookmarkEnd w:id="371"/>
    </w:p>
    <w:p w14:paraId="38A6B4ED" w14:textId="77777777" w:rsidR="00675326" w:rsidRDefault="00675326">
      <w:pPr>
        <w:pStyle w:val="Heading4"/>
      </w:pPr>
      <w:r w:rsidRPr="00A42447">
        <w:t>Programas de</w:t>
      </w:r>
      <w:r>
        <w:t xml:space="preserve"> Autismo de</w:t>
      </w:r>
      <w:r w:rsidRPr="00A42447">
        <w:t xml:space="preserve">l BAS para Adultos </w:t>
      </w:r>
    </w:p>
    <w:p w14:paraId="6E77ACA8" w14:textId="77777777" w:rsidR="00F05BDA" w:rsidRDefault="00675326" w:rsidP="00AF6078">
      <w:pPr>
        <w:pStyle w:val="Body"/>
      </w:pPr>
      <w:r w:rsidRPr="00861351">
        <w:t>Muchas personas con autismo son atendidos por l</w:t>
      </w:r>
      <w:r>
        <w:t>os programas de Discapacidad Intelectual de l</w:t>
      </w:r>
      <w:r w:rsidRPr="00861351">
        <w:t xml:space="preserve">a Oficina de </w:t>
      </w:r>
      <w:r>
        <w:t>Programas del Desarrollo. Cumplen los requisitos</w:t>
      </w:r>
      <w:r w:rsidRPr="00861351">
        <w:t xml:space="preserve"> para estos programas porque tienen una discapacidad intelectual, así como un diagnóstico de autismo. Sin embargo, sólo una parte de l</w:t>
      </w:r>
      <w:r>
        <w:t xml:space="preserve">os individuos </w:t>
      </w:r>
      <w:r w:rsidRPr="00861351">
        <w:t>con autismo también tienen una discapacidad mental co-ocurrentes. Como resultado, much</w:t>
      </w:r>
      <w:r>
        <w:t>o</w:t>
      </w:r>
      <w:r w:rsidRPr="00861351">
        <w:t xml:space="preserve">s </w:t>
      </w:r>
      <w:r>
        <w:t xml:space="preserve">individuos </w:t>
      </w:r>
      <w:r w:rsidRPr="00861351">
        <w:t xml:space="preserve">con autismo no cumplen con los criterios de </w:t>
      </w:r>
      <w:r>
        <w:t>aprovación</w:t>
      </w:r>
      <w:r w:rsidRPr="00861351">
        <w:t xml:space="preserve"> de I</w:t>
      </w:r>
      <w:r>
        <w:t>Q</w:t>
      </w:r>
      <w:r w:rsidRPr="00861351">
        <w:t xml:space="preserve"> para programas de discapacidad intelectual. Por lo tanto, es importante ofrecer servicios que no requieren IQ como un factor de </w:t>
      </w:r>
      <w:r>
        <w:t>aprovación</w:t>
      </w:r>
      <w:r w:rsidRPr="00861351">
        <w:t>.</w:t>
      </w:r>
    </w:p>
    <w:p w14:paraId="00278A98" w14:textId="76A50EF7" w:rsidR="005A2A3C" w:rsidRDefault="00675326">
      <w:pPr>
        <w:pStyle w:val="Body"/>
        <w:rPr>
          <w:color w:val="auto"/>
        </w:rPr>
      </w:pPr>
      <w:r w:rsidRPr="00A42447">
        <w:t xml:space="preserve">Una de las principales metas del </w:t>
      </w:r>
      <w:r>
        <w:t>Departamento</w:t>
      </w:r>
      <w:r w:rsidRPr="00A42447">
        <w:t xml:space="preserve"> de Servicios </w:t>
      </w:r>
      <w:r>
        <w:t xml:space="preserve">de </w:t>
      </w:r>
      <w:r w:rsidRPr="00A42447">
        <w:t xml:space="preserve">Autismo </w:t>
      </w:r>
      <w:r>
        <w:t xml:space="preserve">(BAS) ha sido </w:t>
      </w:r>
      <w:r w:rsidRPr="00A42447">
        <w:t xml:space="preserve">desarrollar programas específicos sobre autismo para adultos con </w:t>
      </w:r>
      <w:r>
        <w:t xml:space="preserve">Desorden en el Espectro del Autismo </w:t>
      </w:r>
      <w:r w:rsidR="00BD6882" w:rsidRPr="00AF6078">
        <w:rPr>
          <w:rStyle w:val="Ingles"/>
        </w:rPr>
        <w:t>(ASD, por</w:t>
      </w:r>
      <w:r w:rsidR="00BD6882" w:rsidRPr="007706EA">
        <w:rPr>
          <w:rStyle w:val="Ingles"/>
        </w:rPr>
        <w:t xml:space="preserve"> sus siglas en inglés</w:t>
      </w:r>
      <w:r w:rsidR="00BD6882">
        <w:rPr>
          <w:rStyle w:val="Ingles"/>
        </w:rPr>
        <w:t xml:space="preserve">) </w:t>
      </w:r>
      <w:r w:rsidRPr="00A42447">
        <w:t xml:space="preserve">que no son servidos por ningún sistema, </w:t>
      </w:r>
      <w:r>
        <w:t xml:space="preserve">fue </w:t>
      </w:r>
      <w:r w:rsidRPr="00A42447">
        <w:t xml:space="preserve">la </w:t>
      </w:r>
      <w:r>
        <w:t>tercera recomendacion</w:t>
      </w:r>
      <w:r w:rsidRPr="00A42447">
        <w:t xml:space="preserve"> </w:t>
      </w:r>
      <w:r>
        <w:t>del</w:t>
      </w:r>
      <w:r w:rsidRPr="00A42447">
        <w:t xml:space="preserve"> Grupo de Trabajo de Autismo (DPW, 2004). </w:t>
      </w:r>
      <w:r w:rsidR="00801882" w:rsidRPr="00AF6078">
        <w:t>Pensilvania</w:t>
      </w:r>
      <w:r w:rsidRPr="007B1946">
        <w:rPr>
          <w:rFonts w:cs="Arial"/>
          <w:color w:val="auto"/>
        </w:rPr>
        <w:t xml:space="preserve"> </w:t>
      </w:r>
      <w:r w:rsidR="00801882" w:rsidRPr="00AF6078">
        <w:t>es líder en la</w:t>
      </w:r>
      <w:r w:rsidRPr="007B1946">
        <w:rPr>
          <w:rFonts w:cs="Arial"/>
          <w:color w:val="auto"/>
        </w:rPr>
        <w:t xml:space="preserve"> </w:t>
      </w:r>
      <w:r w:rsidR="00801882" w:rsidRPr="00AF6078">
        <w:t>nación en el</w:t>
      </w:r>
      <w:r w:rsidRPr="007B1946">
        <w:rPr>
          <w:rFonts w:cs="Arial"/>
          <w:color w:val="auto"/>
        </w:rPr>
        <w:t xml:space="preserve"> </w:t>
      </w:r>
      <w:r w:rsidR="00801882" w:rsidRPr="00AF6078">
        <w:t>desarrollo y</w:t>
      </w:r>
      <w:r w:rsidRPr="007B1946">
        <w:rPr>
          <w:rFonts w:cs="Arial"/>
          <w:color w:val="auto"/>
        </w:rPr>
        <w:t xml:space="preserve"> </w:t>
      </w:r>
      <w:r w:rsidR="00801882" w:rsidRPr="00AF6078">
        <w:t>administración de los servicios</w:t>
      </w:r>
      <w:r w:rsidRPr="007B1946">
        <w:rPr>
          <w:rFonts w:cs="Arial"/>
          <w:color w:val="auto"/>
        </w:rPr>
        <w:t xml:space="preserve"> </w:t>
      </w:r>
      <w:r w:rsidR="00801882" w:rsidRPr="00AF6078">
        <w:t>específicos de</w:t>
      </w:r>
      <w:r w:rsidRPr="007B1946">
        <w:rPr>
          <w:rFonts w:cs="Arial"/>
          <w:color w:val="auto"/>
        </w:rPr>
        <w:t xml:space="preserve"> </w:t>
      </w:r>
      <w:r w:rsidR="00801882" w:rsidRPr="00AF6078">
        <w:t>autismo</w:t>
      </w:r>
      <w:r w:rsidRPr="007B1946">
        <w:rPr>
          <w:rFonts w:cs="Arial"/>
          <w:color w:val="auto"/>
        </w:rPr>
        <w:t xml:space="preserve"> </w:t>
      </w:r>
      <w:r w:rsidR="00801882" w:rsidRPr="00AF6078">
        <w:t>para los adultos.</w:t>
      </w:r>
      <w:r w:rsidRPr="007B1946">
        <w:rPr>
          <w:rFonts w:cs="Arial"/>
          <w:color w:val="auto"/>
        </w:rPr>
        <w:t xml:space="preserve"> El Estado </w:t>
      </w:r>
      <w:r w:rsidR="00801882" w:rsidRPr="00AF6078">
        <w:t>dispone de dos</w:t>
      </w:r>
      <w:r w:rsidRPr="007B1946">
        <w:rPr>
          <w:rFonts w:cs="Arial"/>
          <w:color w:val="auto"/>
        </w:rPr>
        <w:t xml:space="preserve"> </w:t>
      </w:r>
      <w:r w:rsidR="00801882" w:rsidRPr="00AF6078">
        <w:t>opciones de programas</w:t>
      </w:r>
      <w:r w:rsidRPr="007B1946">
        <w:rPr>
          <w:rFonts w:cs="Arial"/>
          <w:color w:val="auto"/>
        </w:rPr>
        <w:t xml:space="preserve"> </w:t>
      </w:r>
      <w:r w:rsidR="00801882" w:rsidRPr="00AF6078">
        <w:t>para adultos con</w:t>
      </w:r>
      <w:r w:rsidRPr="007B1946">
        <w:rPr>
          <w:rFonts w:cs="Arial"/>
          <w:color w:val="auto"/>
        </w:rPr>
        <w:t xml:space="preserve"> </w:t>
      </w:r>
      <w:r w:rsidR="00801882" w:rsidRPr="00AF6078">
        <w:t>ASD</w:t>
      </w:r>
      <w:r w:rsidRPr="007B1946">
        <w:rPr>
          <w:rFonts w:cs="Arial"/>
          <w:color w:val="auto"/>
        </w:rPr>
        <w:t>: l</w:t>
      </w:r>
      <w:r>
        <w:rPr>
          <w:rFonts w:cs="Arial"/>
          <w:color w:val="auto"/>
        </w:rPr>
        <w:t>a</w:t>
      </w:r>
      <w:r w:rsidRPr="007B1946">
        <w:rPr>
          <w:rFonts w:cs="Arial"/>
          <w:color w:val="auto"/>
        </w:rPr>
        <w:t xml:space="preserve"> </w:t>
      </w:r>
      <w:r>
        <w:rPr>
          <w:rFonts w:cs="Arial"/>
          <w:color w:val="auto"/>
        </w:rPr>
        <w:t>Exención</w:t>
      </w:r>
      <w:r w:rsidRPr="007B1946">
        <w:rPr>
          <w:rFonts w:cs="Arial"/>
          <w:color w:val="auto"/>
        </w:rPr>
        <w:t xml:space="preserve"> de Autismo para Adultos </w:t>
      </w:r>
      <w:r w:rsidRPr="00AF6078">
        <w:rPr>
          <w:rStyle w:val="Ingles"/>
        </w:rPr>
        <w:t>(AAW,</w:t>
      </w:r>
      <w:r w:rsidRPr="007B1946">
        <w:rPr>
          <w:rFonts w:cs="Arial"/>
          <w:color w:val="auto"/>
        </w:rPr>
        <w:t xml:space="preserve"> </w:t>
      </w:r>
      <w:r w:rsidR="00825468" w:rsidRPr="00AF6078">
        <w:rPr>
          <w:rStyle w:val="Ingles"/>
        </w:rPr>
        <w:t>por sus siglas en inglés</w:t>
      </w:r>
      <w:r w:rsidRPr="007B1946">
        <w:rPr>
          <w:rFonts w:cs="Arial"/>
          <w:color w:val="auto"/>
        </w:rPr>
        <w:t xml:space="preserve">) y el Programa de Autismo para Adultos en la Comunidad </w:t>
      </w:r>
      <w:r w:rsidRPr="00AF6078">
        <w:rPr>
          <w:rStyle w:val="Ingles"/>
        </w:rPr>
        <w:t>(ACAP,</w:t>
      </w:r>
      <w:r w:rsidRPr="007B1946">
        <w:rPr>
          <w:rFonts w:cs="Arial"/>
          <w:color w:val="auto"/>
        </w:rPr>
        <w:t xml:space="preserve"> </w:t>
      </w:r>
      <w:r w:rsidRPr="00AF6078">
        <w:rPr>
          <w:rStyle w:val="Ingles"/>
        </w:rPr>
        <w:t>por sus siglas en inglés</w:t>
      </w:r>
      <w:r w:rsidRPr="007B1946">
        <w:rPr>
          <w:color w:val="auto"/>
        </w:rPr>
        <w:t xml:space="preserve">). </w:t>
      </w:r>
    </w:p>
    <w:p w14:paraId="07FC8984" w14:textId="77777777" w:rsidR="005A2A3C" w:rsidRDefault="00801882">
      <w:pPr>
        <w:pStyle w:val="Body"/>
        <w:rPr>
          <w:rFonts w:cs="Arial"/>
          <w:color w:val="auto"/>
        </w:rPr>
      </w:pPr>
      <w:r w:rsidRPr="00AF6078">
        <w:t>La Exención</w:t>
      </w:r>
      <w:r w:rsidR="00675326" w:rsidRPr="001360DD">
        <w:rPr>
          <w:rFonts w:cs="Arial"/>
          <w:color w:val="auto"/>
        </w:rPr>
        <w:t xml:space="preserve"> de Autismo </w:t>
      </w:r>
      <w:r w:rsidR="00675326">
        <w:rPr>
          <w:rFonts w:cs="Arial"/>
          <w:color w:val="auto"/>
        </w:rPr>
        <w:t>para</w:t>
      </w:r>
      <w:r w:rsidR="00675326" w:rsidRPr="001360DD">
        <w:rPr>
          <w:rFonts w:cs="Arial"/>
          <w:color w:val="auto"/>
        </w:rPr>
        <w:t xml:space="preserve"> Adultos </w:t>
      </w:r>
      <w:r w:rsidRPr="00AF6078">
        <w:t>fue creado</w:t>
      </w:r>
      <w:r w:rsidR="00675326" w:rsidRPr="001360DD">
        <w:rPr>
          <w:rFonts w:cs="Arial"/>
          <w:color w:val="auto"/>
        </w:rPr>
        <w:t xml:space="preserve"> </w:t>
      </w:r>
      <w:r w:rsidRPr="00AF6078">
        <w:t>porque</w:t>
      </w:r>
      <w:r w:rsidR="00675326" w:rsidRPr="001360DD">
        <w:rPr>
          <w:rFonts w:cs="Arial"/>
          <w:color w:val="auto"/>
        </w:rPr>
        <w:t xml:space="preserve"> </w:t>
      </w:r>
      <w:r w:rsidRPr="00AF6078">
        <w:t>el Grupo de</w:t>
      </w:r>
      <w:r w:rsidR="00675326" w:rsidRPr="001360DD">
        <w:rPr>
          <w:rFonts w:cs="Arial"/>
          <w:color w:val="auto"/>
        </w:rPr>
        <w:t xml:space="preserve"> Trabajo de </w:t>
      </w:r>
      <w:r w:rsidRPr="00AF6078">
        <w:t>Autismo</w:t>
      </w:r>
      <w:r w:rsidR="00675326" w:rsidRPr="001360DD">
        <w:rPr>
          <w:rFonts w:cs="Arial"/>
          <w:color w:val="auto"/>
        </w:rPr>
        <w:t xml:space="preserve"> del </w:t>
      </w:r>
      <w:r w:rsidRPr="00AF6078">
        <w:t>2003</w:t>
      </w:r>
      <w:r w:rsidR="00675326" w:rsidRPr="001360DD">
        <w:rPr>
          <w:rFonts w:cs="Arial"/>
          <w:color w:val="auto"/>
        </w:rPr>
        <w:t xml:space="preserve"> </w:t>
      </w:r>
      <w:r w:rsidRPr="00AF6078">
        <w:t>recomendó el establecimiento de</w:t>
      </w:r>
      <w:r w:rsidR="00675326" w:rsidRPr="001360DD">
        <w:rPr>
          <w:rFonts w:cs="Arial"/>
          <w:color w:val="auto"/>
        </w:rPr>
        <w:t xml:space="preserve"> </w:t>
      </w:r>
      <w:r w:rsidRPr="00AF6078">
        <w:t>una exención similar</w:t>
      </w:r>
      <w:r w:rsidR="00675326" w:rsidRPr="001360DD">
        <w:rPr>
          <w:rFonts w:cs="Arial"/>
          <w:color w:val="auto"/>
        </w:rPr>
        <w:t xml:space="preserve"> </w:t>
      </w:r>
      <w:r w:rsidRPr="00AF6078">
        <w:t>en estructura a las exenciones existentes en</w:t>
      </w:r>
      <w:r w:rsidR="00675326" w:rsidRPr="001360DD">
        <w:rPr>
          <w:rFonts w:cs="Arial"/>
          <w:color w:val="auto"/>
        </w:rPr>
        <w:t xml:space="preserve"> </w:t>
      </w:r>
      <w:r w:rsidRPr="00AF6078">
        <w:t>Pensilvania, tales como</w:t>
      </w:r>
      <w:r w:rsidR="00675326" w:rsidRPr="001360DD">
        <w:rPr>
          <w:rFonts w:cs="Arial"/>
          <w:color w:val="auto"/>
        </w:rPr>
        <w:t xml:space="preserve"> l</w:t>
      </w:r>
      <w:r w:rsidR="00675326">
        <w:rPr>
          <w:rFonts w:cs="Arial"/>
          <w:color w:val="auto"/>
        </w:rPr>
        <w:t>a</w:t>
      </w:r>
      <w:r w:rsidR="00675326" w:rsidRPr="001360DD">
        <w:rPr>
          <w:rFonts w:cs="Arial"/>
          <w:color w:val="auto"/>
        </w:rPr>
        <w:t xml:space="preserve"> </w:t>
      </w:r>
      <w:r w:rsidR="00675326">
        <w:rPr>
          <w:rFonts w:cs="Arial"/>
          <w:color w:val="auto"/>
        </w:rPr>
        <w:t>Exención</w:t>
      </w:r>
      <w:r w:rsidR="00675326" w:rsidRPr="001360DD">
        <w:rPr>
          <w:rFonts w:cs="Arial"/>
          <w:color w:val="auto"/>
        </w:rPr>
        <w:t xml:space="preserve"> C</w:t>
      </w:r>
      <w:r w:rsidRPr="00AF6078">
        <w:t>onsolidada y</w:t>
      </w:r>
      <w:r w:rsidR="00675326" w:rsidRPr="001360DD">
        <w:rPr>
          <w:rFonts w:cs="Arial"/>
          <w:color w:val="auto"/>
        </w:rPr>
        <w:t xml:space="preserve"> </w:t>
      </w:r>
      <w:r w:rsidRPr="00AF6078">
        <w:t>PFDS</w:t>
      </w:r>
      <w:r w:rsidR="00675326" w:rsidRPr="001360DD">
        <w:rPr>
          <w:rFonts w:cs="Arial"/>
          <w:color w:val="auto"/>
        </w:rPr>
        <w:t xml:space="preserve"> </w:t>
      </w:r>
      <w:r w:rsidRPr="00AF6078">
        <w:t>de</w:t>
      </w:r>
      <w:r w:rsidR="00675326" w:rsidRPr="001360DD">
        <w:rPr>
          <w:rFonts w:cs="Arial"/>
          <w:color w:val="auto"/>
        </w:rPr>
        <w:t xml:space="preserve"> </w:t>
      </w:r>
      <w:r w:rsidR="00675326">
        <w:rPr>
          <w:rFonts w:cs="Arial"/>
          <w:color w:val="auto"/>
        </w:rPr>
        <w:t xml:space="preserve">la </w:t>
      </w:r>
      <w:r w:rsidR="00675326" w:rsidRPr="001360DD">
        <w:rPr>
          <w:rFonts w:cs="Arial"/>
          <w:color w:val="auto"/>
        </w:rPr>
        <w:t xml:space="preserve">ODP. </w:t>
      </w:r>
      <w:r w:rsidRPr="00AF6078">
        <w:t>En</w:t>
      </w:r>
      <w:r w:rsidR="00675326" w:rsidRPr="001360DD">
        <w:rPr>
          <w:rFonts w:cs="Arial"/>
          <w:color w:val="auto"/>
        </w:rPr>
        <w:t xml:space="preserve"> </w:t>
      </w:r>
      <w:r w:rsidRPr="00AF6078">
        <w:t>un esfuerzo por explorar</w:t>
      </w:r>
      <w:r w:rsidR="00675326" w:rsidRPr="001360DD">
        <w:rPr>
          <w:rFonts w:cs="Arial"/>
          <w:color w:val="auto"/>
        </w:rPr>
        <w:t xml:space="preserve"> </w:t>
      </w:r>
      <w:r w:rsidRPr="00AF6078">
        <w:t>tendencias en</w:t>
      </w:r>
      <w:r w:rsidR="00675326" w:rsidRPr="001360DD">
        <w:rPr>
          <w:rFonts w:cs="Arial"/>
          <w:color w:val="auto"/>
        </w:rPr>
        <w:t xml:space="preserve"> </w:t>
      </w:r>
      <w:r w:rsidRPr="00AF6078">
        <w:t>los modelos innovadores de servicio, el Departamento también creó un</w:t>
      </w:r>
      <w:r w:rsidR="00675326" w:rsidRPr="001360DD">
        <w:rPr>
          <w:rFonts w:cs="Arial"/>
          <w:color w:val="auto"/>
        </w:rPr>
        <w:t xml:space="preserve"> </w:t>
      </w:r>
      <w:r w:rsidRPr="00AF6078">
        <w:t>segundo</w:t>
      </w:r>
      <w:r w:rsidR="00675326" w:rsidRPr="001360DD">
        <w:rPr>
          <w:rFonts w:cs="Arial"/>
          <w:color w:val="auto"/>
        </w:rPr>
        <w:t xml:space="preserve"> </w:t>
      </w:r>
      <w:r w:rsidRPr="00AF6078">
        <w:t>modelo que</w:t>
      </w:r>
      <w:r w:rsidR="00675326" w:rsidRPr="001360DD">
        <w:rPr>
          <w:rFonts w:cs="Arial"/>
          <w:color w:val="auto"/>
        </w:rPr>
        <w:t xml:space="preserve"> </w:t>
      </w:r>
      <w:r w:rsidRPr="00AF6078">
        <w:t>es muy diferente</w:t>
      </w:r>
      <w:r w:rsidR="00675326" w:rsidRPr="001360DD">
        <w:rPr>
          <w:rFonts w:cs="Arial"/>
          <w:color w:val="auto"/>
        </w:rPr>
        <w:t xml:space="preserve"> </w:t>
      </w:r>
      <w:r w:rsidRPr="00AF6078">
        <w:t>en estructura</w:t>
      </w:r>
      <w:r w:rsidR="00675326" w:rsidRPr="001360DD">
        <w:rPr>
          <w:rFonts w:cs="Arial"/>
          <w:color w:val="auto"/>
        </w:rPr>
        <w:t xml:space="preserve"> a l</w:t>
      </w:r>
      <w:r w:rsidR="00675326">
        <w:rPr>
          <w:rFonts w:cs="Arial"/>
          <w:color w:val="auto"/>
        </w:rPr>
        <w:t>a</w:t>
      </w:r>
      <w:r w:rsidR="00675326" w:rsidRPr="001360DD">
        <w:rPr>
          <w:rFonts w:cs="Arial"/>
          <w:color w:val="auto"/>
        </w:rPr>
        <w:t xml:space="preserve">s </w:t>
      </w:r>
      <w:r w:rsidR="00675326">
        <w:rPr>
          <w:rFonts w:cs="Arial"/>
          <w:color w:val="auto"/>
        </w:rPr>
        <w:t>Exenciones</w:t>
      </w:r>
      <w:r w:rsidR="00675326" w:rsidRPr="001360DD">
        <w:rPr>
          <w:rFonts w:cs="Arial"/>
          <w:color w:val="auto"/>
        </w:rPr>
        <w:t xml:space="preserve"> tradicionales de Servicios en el Hogar y Comunidad. </w:t>
      </w:r>
      <w:r w:rsidRPr="00AF6078">
        <w:t>Este modelo</w:t>
      </w:r>
      <w:r w:rsidR="00675326" w:rsidRPr="001360DD">
        <w:rPr>
          <w:rFonts w:cs="Arial"/>
          <w:color w:val="auto"/>
        </w:rPr>
        <w:t xml:space="preserve"> </w:t>
      </w:r>
      <w:r w:rsidRPr="00AF6078">
        <w:t>fue nombrado el</w:t>
      </w:r>
      <w:r w:rsidR="00675326" w:rsidRPr="001360DD">
        <w:rPr>
          <w:rFonts w:cs="Arial"/>
          <w:color w:val="auto"/>
        </w:rPr>
        <w:t xml:space="preserve"> </w:t>
      </w:r>
      <w:r w:rsidRPr="00AF6078">
        <w:t>Programa de Autismo</w:t>
      </w:r>
      <w:r w:rsidR="00675326" w:rsidRPr="001360DD">
        <w:rPr>
          <w:rFonts w:cs="Arial"/>
          <w:color w:val="auto"/>
        </w:rPr>
        <w:t xml:space="preserve"> para Adultos en la </w:t>
      </w:r>
      <w:r w:rsidRPr="00AF6078">
        <w:t>Comunidad,</w:t>
      </w:r>
      <w:r w:rsidR="00675326" w:rsidRPr="001360DD">
        <w:rPr>
          <w:rFonts w:cs="Arial"/>
          <w:color w:val="auto"/>
        </w:rPr>
        <w:t xml:space="preserve"> típicamente referido como </w:t>
      </w:r>
      <w:r w:rsidRPr="00AF6078">
        <w:t>ACAP</w:t>
      </w:r>
      <w:r w:rsidR="00675326" w:rsidRPr="001360DD">
        <w:rPr>
          <w:rFonts w:cs="Arial"/>
          <w:color w:val="auto"/>
        </w:rPr>
        <w:t>.</w:t>
      </w:r>
    </w:p>
    <w:p w14:paraId="7E344B71" w14:textId="77777777" w:rsidR="005A2A3C" w:rsidRDefault="00801882">
      <w:pPr>
        <w:pStyle w:val="Body"/>
        <w:rPr>
          <w:color w:val="auto"/>
        </w:rPr>
      </w:pPr>
      <w:r w:rsidRPr="00AF6078">
        <w:t>Al igual que la Exención</w:t>
      </w:r>
      <w:r w:rsidR="00675326" w:rsidRPr="001360DD">
        <w:rPr>
          <w:rFonts w:cs="Arial"/>
          <w:color w:val="auto"/>
        </w:rPr>
        <w:t xml:space="preserve"> C</w:t>
      </w:r>
      <w:r w:rsidRPr="00AF6078">
        <w:t>onsolidada</w:t>
      </w:r>
      <w:r w:rsidR="00675326" w:rsidRPr="001360DD">
        <w:rPr>
          <w:rFonts w:cs="Arial"/>
          <w:color w:val="auto"/>
        </w:rPr>
        <w:t xml:space="preserve"> </w:t>
      </w:r>
      <w:r w:rsidRPr="00AF6078">
        <w:t>y la Exención de Apoyos Dirigidos a la Persona/ familia en la Oficina</w:t>
      </w:r>
      <w:r w:rsidR="00675326" w:rsidRPr="001360DD">
        <w:rPr>
          <w:rFonts w:cs="Arial"/>
          <w:color w:val="auto"/>
        </w:rPr>
        <w:t xml:space="preserve"> </w:t>
      </w:r>
      <w:r w:rsidRPr="00AF6078">
        <w:t>de</w:t>
      </w:r>
      <w:r w:rsidR="00675326" w:rsidRPr="001360DD">
        <w:rPr>
          <w:rFonts w:cs="Arial"/>
          <w:color w:val="auto"/>
        </w:rPr>
        <w:t xml:space="preserve"> </w:t>
      </w:r>
      <w:r w:rsidRPr="00AF6078">
        <w:t>Programas del Desarrollo</w:t>
      </w:r>
      <w:r w:rsidR="00675326" w:rsidRPr="001360DD">
        <w:rPr>
          <w:rFonts w:cs="Arial"/>
          <w:color w:val="auto"/>
        </w:rPr>
        <w:t xml:space="preserve">, </w:t>
      </w:r>
      <w:r w:rsidR="00675326">
        <w:rPr>
          <w:rFonts w:cs="Arial"/>
          <w:color w:val="auto"/>
        </w:rPr>
        <w:t>la Exención</w:t>
      </w:r>
      <w:r w:rsidR="00675326" w:rsidRPr="001360DD">
        <w:rPr>
          <w:rFonts w:cs="Arial"/>
          <w:color w:val="auto"/>
        </w:rPr>
        <w:t xml:space="preserve"> de Autismo para Adultos y el Programa de Autismo para Adultos en la Comunidad </w:t>
      </w:r>
      <w:r w:rsidRPr="00AF6078">
        <w:t>son financiados</w:t>
      </w:r>
      <w:r w:rsidR="00675326" w:rsidRPr="001360DD">
        <w:rPr>
          <w:rFonts w:cs="Arial"/>
          <w:color w:val="auto"/>
        </w:rPr>
        <w:t xml:space="preserve"> </w:t>
      </w:r>
      <w:r w:rsidRPr="00AF6078">
        <w:t>a través de una</w:t>
      </w:r>
      <w:r w:rsidR="00675326" w:rsidRPr="001360DD">
        <w:rPr>
          <w:rFonts w:cs="Arial"/>
          <w:color w:val="auto"/>
        </w:rPr>
        <w:t xml:space="preserve"> </w:t>
      </w:r>
      <w:r w:rsidRPr="00AF6078">
        <w:t>combinación de</w:t>
      </w:r>
      <w:r w:rsidR="00675326" w:rsidRPr="001360DD">
        <w:rPr>
          <w:rFonts w:cs="Arial"/>
          <w:color w:val="auto"/>
        </w:rPr>
        <w:t xml:space="preserve"> </w:t>
      </w:r>
      <w:r w:rsidRPr="00AF6078">
        <w:t>fondos estatales</w:t>
      </w:r>
      <w:r w:rsidR="00675326" w:rsidRPr="001360DD">
        <w:rPr>
          <w:rFonts w:cs="Arial"/>
          <w:color w:val="auto"/>
        </w:rPr>
        <w:t xml:space="preserve"> </w:t>
      </w:r>
      <w:r w:rsidRPr="00AF6078">
        <w:t>y fondos</w:t>
      </w:r>
      <w:r w:rsidR="00675326" w:rsidRPr="001360DD">
        <w:rPr>
          <w:rFonts w:cs="Arial"/>
          <w:color w:val="auto"/>
        </w:rPr>
        <w:t xml:space="preserve"> </w:t>
      </w:r>
      <w:r w:rsidRPr="00AF6078">
        <w:t>federales.</w:t>
      </w:r>
    </w:p>
    <w:p w14:paraId="0D14B268" w14:textId="353C1DAE" w:rsidR="00F05BDA" w:rsidRDefault="00675326" w:rsidP="00AF6078">
      <w:pPr>
        <w:pStyle w:val="Heading4"/>
        <w:rPr>
          <w:lang w:val="es-ES_tradnl"/>
        </w:rPr>
      </w:pPr>
      <w:r w:rsidRPr="00AF6078">
        <w:t xml:space="preserve">¿Cómo son los programas para Adultos de BAS similares entre sí? </w:t>
      </w:r>
    </w:p>
    <w:p w14:paraId="6E0CE53E" w14:textId="77777777" w:rsidR="005A2A3C" w:rsidRDefault="00675326">
      <w:pPr>
        <w:pStyle w:val="Body"/>
      </w:pPr>
      <w:r w:rsidRPr="00A42447">
        <w:t>Ambos programas están diseñados para ayudar a los adultos con autismo</w:t>
      </w:r>
      <w:r>
        <w:t xml:space="preserve"> a vivir </w:t>
      </w:r>
      <w:r w:rsidRPr="00A42447">
        <w:t>en sus comunidades en la manera que ellos quieran</w:t>
      </w:r>
      <w:r>
        <w:t>, basado en sus necesidades identificadas</w:t>
      </w:r>
      <w:r w:rsidRPr="00A42447">
        <w:t xml:space="preserve">. Las metas de </w:t>
      </w:r>
      <w:r>
        <w:t xml:space="preserve">los dos programas de autismo para adultos </w:t>
      </w:r>
      <w:r w:rsidRPr="00A42447">
        <w:t>son:</w:t>
      </w:r>
    </w:p>
    <w:p w14:paraId="0865EC38" w14:textId="77777777" w:rsidR="00F05BDA" w:rsidRDefault="00675326" w:rsidP="00AF6078">
      <w:pPr>
        <w:pStyle w:val="ListBullet"/>
        <w:rPr>
          <w:b/>
        </w:rPr>
      </w:pPr>
      <w:r w:rsidRPr="00116A39">
        <w:t xml:space="preserve">Aumentar la habilidad de la persona para cuidarse a sí misma. </w:t>
      </w:r>
    </w:p>
    <w:p w14:paraId="4923D5EB" w14:textId="77777777" w:rsidR="005A2A3C" w:rsidRDefault="00675326">
      <w:pPr>
        <w:pStyle w:val="ListBullet"/>
        <w:rPr>
          <w:b/>
        </w:rPr>
      </w:pPr>
      <w:r w:rsidRPr="00116A39">
        <w:t>Dis</w:t>
      </w:r>
      <w:r>
        <w:t xml:space="preserve">minuir la tensión de la familiay el </w:t>
      </w:r>
      <w:r w:rsidRPr="00116A39">
        <w:t>encargado</w:t>
      </w:r>
      <w:r w:rsidR="00467099">
        <w:t>.</w:t>
      </w:r>
      <w:r w:rsidRPr="00116A39">
        <w:t xml:space="preserve"> </w:t>
      </w:r>
    </w:p>
    <w:p w14:paraId="7ED26D56" w14:textId="77777777" w:rsidR="00F05BDA" w:rsidRDefault="00675326" w:rsidP="006D031A">
      <w:pPr>
        <w:pStyle w:val="ListBullet"/>
        <w:rPr>
          <w:b/>
        </w:rPr>
      </w:pPr>
      <w:r>
        <w:t xml:space="preserve">Mejorar </w:t>
      </w:r>
      <w:r w:rsidRPr="00116A39">
        <w:t>la calidad de vida para ambos, la persona y la familia</w:t>
      </w:r>
      <w:r w:rsidR="00467099">
        <w:t>.</w:t>
      </w:r>
    </w:p>
    <w:p w14:paraId="69B97BB1" w14:textId="77777777" w:rsidR="00F05BDA" w:rsidRDefault="00675326" w:rsidP="003079DA">
      <w:pPr>
        <w:pStyle w:val="ListBullet"/>
        <w:rPr>
          <w:b/>
        </w:rPr>
      </w:pPr>
      <w:r w:rsidRPr="00116A39">
        <w:t xml:space="preserve">Proveer apoyos especializados para adultos con </w:t>
      </w:r>
      <w:r>
        <w:t>autismo b</w:t>
      </w:r>
      <w:r w:rsidRPr="00116A39">
        <w:t xml:space="preserve">asados en </w:t>
      </w:r>
      <w:r>
        <w:t xml:space="preserve">sus </w:t>
      </w:r>
      <w:r w:rsidRPr="00116A39">
        <w:t>necesidad</w:t>
      </w:r>
      <w:r>
        <w:t>es</w:t>
      </w:r>
      <w:r w:rsidR="00467099">
        <w:t>.</w:t>
      </w:r>
    </w:p>
    <w:p w14:paraId="0BCB3475" w14:textId="77777777" w:rsidR="00F05BDA" w:rsidRDefault="00675326" w:rsidP="00BA451A">
      <w:pPr>
        <w:pStyle w:val="ListBullet"/>
        <w:rPr>
          <w:b/>
        </w:rPr>
      </w:pPr>
      <w:r w:rsidRPr="00116A39">
        <w:t xml:space="preserve">Ayudar a los adultos con </w:t>
      </w:r>
      <w:r>
        <w:t>autismo</w:t>
      </w:r>
      <w:r w:rsidRPr="00116A39">
        <w:t xml:space="preserve"> a alcanzar sus </w:t>
      </w:r>
      <w:r>
        <w:t xml:space="preserve">resultados deseados </w:t>
      </w:r>
      <w:r w:rsidRPr="00116A39">
        <w:t>en el empleo</w:t>
      </w:r>
      <w:r w:rsidR="00467099">
        <w:t>.</w:t>
      </w:r>
      <w:r w:rsidRPr="00116A39">
        <w:t xml:space="preserve">  </w:t>
      </w:r>
    </w:p>
    <w:p w14:paraId="0DA82959" w14:textId="0F3EEAEF" w:rsidR="00F05BDA" w:rsidRDefault="00675326" w:rsidP="009169F2">
      <w:pPr>
        <w:pStyle w:val="ListBullet"/>
        <w:rPr>
          <w:b/>
        </w:rPr>
      </w:pPr>
      <w:r w:rsidRPr="00116A39">
        <w:t xml:space="preserve">Apoyar </w:t>
      </w:r>
      <w:r>
        <w:t xml:space="preserve">a los adultos para que se involucren </w:t>
      </w:r>
      <w:r w:rsidRPr="00116A39">
        <w:t>más en actividades en la comunidad</w:t>
      </w:r>
      <w:r w:rsidR="00467099">
        <w:t>.</w:t>
      </w:r>
      <w:r w:rsidRPr="00116A39">
        <w:t xml:space="preserve"> </w:t>
      </w:r>
    </w:p>
    <w:p w14:paraId="074701B2" w14:textId="77777777" w:rsidR="00F05BDA" w:rsidRDefault="00675326" w:rsidP="00456D4C">
      <w:pPr>
        <w:pStyle w:val="ListBullet"/>
        <w:rPr>
          <w:b/>
        </w:rPr>
      </w:pPr>
      <w:r w:rsidRPr="00116A39">
        <w:t>Disminuir l</w:t>
      </w:r>
      <w:r>
        <w:t xml:space="preserve">a incidencia de </w:t>
      </w:r>
      <w:r w:rsidRPr="00116A39">
        <w:t>episodios de crisis y hospitalizaciones psiquiátricas</w:t>
      </w:r>
      <w:r w:rsidR="00467099">
        <w:t>.</w:t>
      </w:r>
    </w:p>
    <w:p w14:paraId="4A18AC48" w14:textId="77777777" w:rsidR="00F05BDA" w:rsidRDefault="00675326" w:rsidP="00AF6078">
      <w:pPr>
        <w:pStyle w:val="Body"/>
        <w:rPr>
          <w:b/>
        </w:rPr>
      </w:pPr>
      <w:r w:rsidRPr="00F30B8C">
        <w:t xml:space="preserve">El cumplimiento de estas metas también puede resultar en un menor número de episodios de </w:t>
      </w:r>
      <w:r>
        <w:t xml:space="preserve">involucración </w:t>
      </w:r>
      <w:r w:rsidRPr="00F30B8C">
        <w:t>con la policía, cuidados en sala de emergencias, restricciones químicas y la falta de vivienda.</w:t>
      </w:r>
    </w:p>
    <w:p w14:paraId="2F961CDA" w14:textId="77777777" w:rsidR="005A2A3C" w:rsidRDefault="00675326">
      <w:pPr>
        <w:pStyle w:val="Body"/>
      </w:pPr>
      <w:r w:rsidRPr="00A42447">
        <w:t xml:space="preserve">Existen algunas características </w:t>
      </w:r>
      <w:r>
        <w:t>adicionales comunes de AAW y ACAP</w:t>
      </w:r>
      <w:r w:rsidRPr="00A42447">
        <w:t>:</w:t>
      </w:r>
    </w:p>
    <w:p w14:paraId="2CDD90BE" w14:textId="77777777" w:rsidR="00F05BDA" w:rsidRDefault="00675326" w:rsidP="00AF6078">
      <w:pPr>
        <w:pStyle w:val="ListBullet"/>
        <w:rPr>
          <w:b/>
        </w:rPr>
      </w:pPr>
      <w:r w:rsidRPr="00116A39">
        <w:t>Especialmente diseñado para satisfacer las necesidades de los adultos con el desorden del espectro de autismo (ASD)</w:t>
      </w:r>
    </w:p>
    <w:p w14:paraId="4B068FAE" w14:textId="77777777" w:rsidR="005A2A3C" w:rsidRDefault="00675326">
      <w:pPr>
        <w:pStyle w:val="ListBullet"/>
        <w:rPr>
          <w:b/>
        </w:rPr>
      </w:pPr>
      <w:r w:rsidRPr="00116A39">
        <w:t xml:space="preserve">Administrado a nivel del Estado directamente por el </w:t>
      </w:r>
      <w:r>
        <w:t>Departamento</w:t>
      </w:r>
      <w:r w:rsidRPr="00116A39">
        <w:t xml:space="preserve"> de Servicios de Autismo (BAS)</w:t>
      </w:r>
    </w:p>
    <w:p w14:paraId="55C2EB10" w14:textId="77777777" w:rsidR="005A2A3C" w:rsidRDefault="00675326">
      <w:pPr>
        <w:pStyle w:val="ListBullet"/>
        <w:rPr>
          <w:b/>
        </w:rPr>
      </w:pPr>
      <w:r w:rsidRPr="00116A39">
        <w:rPr>
          <w:u w:val="single"/>
        </w:rPr>
        <w:t>No</w:t>
      </w:r>
      <w:r w:rsidRPr="00116A39">
        <w:t xml:space="preserve"> usa Cociente Intelectual (IQ) como un factor para </w:t>
      </w:r>
      <w:r>
        <w:t>la aprovación</w:t>
      </w:r>
    </w:p>
    <w:p w14:paraId="31C0B163" w14:textId="77777777" w:rsidR="005A2A3C" w:rsidRDefault="00675326">
      <w:pPr>
        <w:pStyle w:val="ListBullet"/>
        <w:rPr>
          <w:b/>
        </w:rPr>
      </w:pPr>
      <w:r>
        <w:t>Se les requiere a l</w:t>
      </w:r>
      <w:r w:rsidRPr="00116A39">
        <w:t xml:space="preserve">os proveedores completar entrenamientos específicos sobre autismo y reunir los estándares </w:t>
      </w:r>
      <w:r>
        <w:t>antes y luego de inscribirse com proveedores de servicio</w:t>
      </w:r>
    </w:p>
    <w:p w14:paraId="4861DE02" w14:textId="77777777" w:rsidR="005A2A3C" w:rsidRDefault="00675326">
      <w:pPr>
        <w:pStyle w:val="ListBullet"/>
        <w:rPr>
          <w:b/>
        </w:rPr>
      </w:pPr>
      <w:r w:rsidRPr="00116A39">
        <w:t>Asistencia técnica y clínica para matricular a los proveedores</w:t>
      </w:r>
    </w:p>
    <w:p w14:paraId="6D8ED1A9" w14:textId="77777777" w:rsidR="005A2A3C" w:rsidRDefault="00675326">
      <w:pPr>
        <w:pStyle w:val="ListBullet"/>
        <w:rPr>
          <w:b/>
        </w:rPr>
      </w:pPr>
      <w:r w:rsidRPr="00116A39">
        <w:t xml:space="preserve">Planificación de servicios y medidas de éxitos basado en metas individuales </w:t>
      </w:r>
    </w:p>
    <w:p w14:paraId="1B0E1F8E" w14:textId="77777777" w:rsidR="005A2A3C" w:rsidRDefault="00675326">
      <w:pPr>
        <w:pStyle w:val="ListBullet"/>
        <w:rPr>
          <w:b/>
        </w:rPr>
      </w:pPr>
      <w:r w:rsidRPr="00116A39">
        <w:t xml:space="preserve">Servicios basados </w:t>
      </w:r>
      <w:r>
        <w:t xml:space="preserve">sobre </w:t>
      </w:r>
      <w:r w:rsidRPr="00116A39">
        <w:t>enfoques probados para ayudar a los individuos a realizar sus metas</w:t>
      </w:r>
    </w:p>
    <w:p w14:paraId="07DD5871" w14:textId="77777777" w:rsidR="00F05BDA" w:rsidRDefault="00675326" w:rsidP="00AF6078">
      <w:pPr>
        <w:pStyle w:val="Body"/>
      </w:pPr>
      <w:r w:rsidRPr="00743AD2">
        <w:t xml:space="preserve">También hay algunos </w:t>
      </w:r>
      <w:r w:rsidR="00801882" w:rsidRPr="00AF6078">
        <w:rPr>
          <w:b/>
        </w:rPr>
        <w:t>factores de aprobación</w:t>
      </w:r>
      <w:r>
        <w:t xml:space="preserve"> </w:t>
      </w:r>
      <w:r w:rsidRPr="00743AD2">
        <w:t xml:space="preserve">comunes para los dos programas del </w:t>
      </w:r>
      <w:r>
        <w:t>Departamento</w:t>
      </w:r>
      <w:r w:rsidRPr="00743AD2">
        <w:t xml:space="preserve"> de Servicios de Autismo. Por ejemplo, </w:t>
      </w:r>
      <w:r>
        <w:t xml:space="preserve">los </w:t>
      </w:r>
      <w:r w:rsidRPr="00743AD2">
        <w:t>individuos servidos deben vivir en Pensilvania, y tener 21 años o más, en el momento de la inscripción. Deben tener un diagnóstico de un trastorno del espectro de autismo (ASD). También deben cumplir con l</w:t>
      </w:r>
      <w:r>
        <w:t xml:space="preserve">os requisitos </w:t>
      </w:r>
      <w:r w:rsidRPr="00743AD2">
        <w:t>de ingresos de Asistencia Médica, que está determinada por la Oficina de Asistencia</w:t>
      </w:r>
      <w:r>
        <w:rPr>
          <w:color w:val="333333"/>
        </w:rPr>
        <w:t xml:space="preserve"> </w:t>
      </w:r>
      <w:r w:rsidRPr="00743AD2">
        <w:t xml:space="preserve">del Condado. </w:t>
      </w:r>
      <w:r>
        <w:t>Además</w:t>
      </w:r>
      <w:r w:rsidRPr="00743AD2">
        <w:t>, deben cumplir con requisitos funcionales federales</w:t>
      </w:r>
    </w:p>
    <w:p w14:paraId="51968FF6" w14:textId="30EB0479" w:rsidR="005A2A3C" w:rsidRDefault="00675326">
      <w:pPr>
        <w:pStyle w:val="Body"/>
      </w:pPr>
      <w:r>
        <w:rPr>
          <w:b/>
        </w:rPr>
        <w:t xml:space="preserve">Requerimiento </w:t>
      </w:r>
      <w:r w:rsidRPr="00743AD2">
        <w:rPr>
          <w:b/>
        </w:rPr>
        <w:t>funcional</w:t>
      </w:r>
      <w:r w:rsidRPr="00743AD2">
        <w:t xml:space="preserve"> significa que</w:t>
      </w:r>
      <w:r>
        <w:rPr>
          <w:color w:val="333333"/>
        </w:rPr>
        <w:t xml:space="preserve"> </w:t>
      </w:r>
      <w:r w:rsidRPr="00743AD2">
        <w:t>un individuo debe tener limitaciones funcionales sustanciales que puedan continuar indefinidamente en tres o más actividades importantes de vida enumeradas a continuación:</w:t>
      </w:r>
    </w:p>
    <w:p w14:paraId="181DB0F4" w14:textId="77777777" w:rsidR="00F05BDA" w:rsidRPr="00AF6078" w:rsidRDefault="00675326" w:rsidP="00AF6078">
      <w:pPr>
        <w:pStyle w:val="ListBullet"/>
        <w:rPr>
          <w:b/>
        </w:rPr>
      </w:pPr>
      <w:r w:rsidRPr="00743AD2">
        <w:t>Cuidado personal</w:t>
      </w:r>
    </w:p>
    <w:p w14:paraId="461A3949" w14:textId="4317641B" w:rsidR="00F05BDA" w:rsidRPr="00AF6078" w:rsidRDefault="00675326" w:rsidP="00AF6078">
      <w:pPr>
        <w:pStyle w:val="ListBullet"/>
        <w:rPr>
          <w:b/>
        </w:rPr>
      </w:pPr>
      <w:r w:rsidRPr="00743AD2">
        <w:t xml:space="preserve">Entendimiento y uso de lenguaje receptivo y expresivo </w:t>
      </w:r>
    </w:p>
    <w:p w14:paraId="77148BA5" w14:textId="73684AF4" w:rsidR="00F05BDA" w:rsidRPr="00AF6078" w:rsidRDefault="00675326" w:rsidP="00AF6078">
      <w:pPr>
        <w:pStyle w:val="ListBullet"/>
        <w:rPr>
          <w:b/>
        </w:rPr>
      </w:pPr>
      <w:r>
        <w:t>A</w:t>
      </w:r>
      <w:r w:rsidRPr="00743AD2">
        <w:t>prendizaje</w:t>
      </w:r>
    </w:p>
    <w:p w14:paraId="6A3E28E2" w14:textId="0310691B" w:rsidR="00F05BDA" w:rsidRPr="00AF6078" w:rsidRDefault="00675326" w:rsidP="00AF6078">
      <w:pPr>
        <w:pStyle w:val="ListBullet"/>
        <w:rPr>
          <w:b/>
        </w:rPr>
      </w:pPr>
      <w:r w:rsidRPr="00743AD2">
        <w:t>Movilidad</w:t>
      </w:r>
    </w:p>
    <w:p w14:paraId="6DB34E53" w14:textId="279CEB08" w:rsidR="00F05BDA" w:rsidRPr="00AF6078" w:rsidRDefault="00675326" w:rsidP="00AF6078">
      <w:pPr>
        <w:pStyle w:val="ListBullet"/>
        <w:rPr>
          <w:b/>
        </w:rPr>
      </w:pPr>
      <w:r w:rsidRPr="00743AD2">
        <w:t>Autodirección</w:t>
      </w:r>
    </w:p>
    <w:p w14:paraId="12D0B965" w14:textId="49F14A8E" w:rsidR="00F05BDA" w:rsidRDefault="00675326" w:rsidP="00AF6078">
      <w:pPr>
        <w:pStyle w:val="ListBullet"/>
        <w:rPr>
          <w:b/>
        </w:rPr>
      </w:pPr>
      <w:r w:rsidRPr="00743AD2">
        <w:t>Capacidad para la vida independiente</w:t>
      </w:r>
    </w:p>
    <w:p w14:paraId="6C651940" w14:textId="77777777" w:rsidR="00F05BDA" w:rsidRDefault="00675326" w:rsidP="00AF6078">
      <w:pPr>
        <w:pStyle w:val="Body"/>
      </w:pPr>
      <w:r w:rsidRPr="00743AD2">
        <w:t xml:space="preserve">Tenga en cuenta que hay </w:t>
      </w:r>
      <w:r w:rsidRPr="00743AD2">
        <w:rPr>
          <w:b/>
        </w:rPr>
        <w:t xml:space="preserve">factores adicionales de </w:t>
      </w:r>
      <w:r>
        <w:rPr>
          <w:b/>
        </w:rPr>
        <w:t>los requerimiento</w:t>
      </w:r>
      <w:r w:rsidRPr="00743AD2">
        <w:t xml:space="preserve"> únicos para cada programa, que se puede</w:t>
      </w:r>
      <w:r>
        <w:t>n</w:t>
      </w:r>
      <w:r w:rsidRPr="00743AD2">
        <w:t xml:space="preserve"> encontrar al visitar </w:t>
      </w:r>
      <w:hyperlink r:id="rId59" w:history="1">
        <w:r w:rsidR="00801882" w:rsidRPr="00AF6078">
          <w:rPr>
            <w:rStyle w:val="Hyperlink"/>
          </w:rPr>
          <w:t>www.autisminpa.org</w:t>
        </w:r>
      </w:hyperlink>
      <w:r w:rsidRPr="00743AD2">
        <w:t xml:space="preserve"> y también se enumeran más adelante en este capítulo.</w:t>
      </w:r>
    </w:p>
    <w:p w14:paraId="7D86A9FA" w14:textId="6F086392" w:rsidR="00EA37FE" w:rsidRPr="00AF6078" w:rsidRDefault="00675326" w:rsidP="00AF6078">
      <w:pPr>
        <w:pStyle w:val="Heading4"/>
      </w:pPr>
      <w:r w:rsidRPr="00AF6078">
        <w:t xml:space="preserve">¿Cómo los </w:t>
      </w:r>
      <w:r w:rsidR="008427CC">
        <w:t>p</w:t>
      </w:r>
      <w:r w:rsidRPr="00AF6078">
        <w:t xml:space="preserve">rogramas para </w:t>
      </w:r>
      <w:r w:rsidR="008427CC">
        <w:t>a</w:t>
      </w:r>
      <w:r w:rsidRPr="00AF6078">
        <w:t>dultos de BAS son diferentes el uno del otro?</w:t>
      </w:r>
    </w:p>
    <w:p w14:paraId="03DE96D5" w14:textId="01BB7790" w:rsidR="005A2A3C" w:rsidRDefault="00675326">
      <w:pPr>
        <w:pStyle w:val="Body"/>
      </w:pPr>
      <w:r w:rsidRPr="008C0442">
        <w:t xml:space="preserve">Además de las similitudes entre los dos programas para adultos administrados por el </w:t>
      </w:r>
      <w:r>
        <w:t>Departamento</w:t>
      </w:r>
      <w:r w:rsidRPr="008C0442">
        <w:t xml:space="preserve"> de Servicios de Autismo, también hay algunas diferencias entre ellos</w:t>
      </w:r>
    </w:p>
    <w:p w14:paraId="0D4D0C86" w14:textId="77777777" w:rsidR="005A2A3C" w:rsidRDefault="00801882">
      <w:pPr>
        <w:pStyle w:val="Body"/>
      </w:pPr>
      <w:r w:rsidRPr="00AF6078">
        <w:rPr>
          <w:b/>
        </w:rPr>
        <w:t>La Exención de Autismo para Adultos</w:t>
      </w:r>
      <w:r w:rsidR="00675326" w:rsidRPr="0020023C">
        <w:t xml:space="preserve"> es un</w:t>
      </w:r>
      <w:r w:rsidR="00675326">
        <w:t>a</w:t>
      </w:r>
      <w:r w:rsidR="00675326" w:rsidRPr="0020023C">
        <w:t xml:space="preserve"> </w:t>
      </w:r>
      <w:r w:rsidR="00675326">
        <w:t>exención</w:t>
      </w:r>
      <w:r w:rsidR="00675326" w:rsidRPr="0020023C">
        <w:t xml:space="preserve"> tradicional de Servicios Basados en el Hogar y Comunidad (HCBS) diseñad</w:t>
      </w:r>
      <w:r w:rsidR="00675326">
        <w:t>a</w:t>
      </w:r>
      <w:r w:rsidR="00675326" w:rsidRPr="0020023C">
        <w:t xml:space="preserve"> para proporcionar servicios y apoyos a largo plazo para vivir en la comunidad, diseñad</w:t>
      </w:r>
      <w:r w:rsidR="00675326">
        <w:t>a</w:t>
      </w:r>
      <w:r w:rsidR="00675326" w:rsidRPr="0020023C">
        <w:t xml:space="preserve"> </w:t>
      </w:r>
      <w:r w:rsidR="00675326">
        <w:t>par</w:t>
      </w:r>
      <w:r w:rsidR="00675326" w:rsidRPr="0020023C">
        <w:t>a las necesidades específicas de los adultos con ASD.</w:t>
      </w:r>
      <w:r w:rsidR="00675326">
        <w:t xml:space="preserve"> </w:t>
      </w:r>
      <w:r w:rsidR="00675326" w:rsidRPr="0020023C">
        <w:t xml:space="preserve">Se da prioridad a los adultos que no reciben servicios continuos del estado o servicios financiados con fondos federales. </w:t>
      </w:r>
      <w:r w:rsidR="00675326">
        <w:t>Además</w:t>
      </w:r>
      <w:r w:rsidR="00675326" w:rsidRPr="0020023C">
        <w:t xml:space="preserve">, </w:t>
      </w:r>
      <w:r w:rsidR="00675326">
        <w:t>la Exención</w:t>
      </w:r>
      <w:r w:rsidR="00675326" w:rsidRPr="0020023C">
        <w:t xml:space="preserve"> de Autismo </w:t>
      </w:r>
      <w:r w:rsidR="00675326">
        <w:t>para</w:t>
      </w:r>
      <w:r w:rsidR="00675326" w:rsidRPr="0020023C">
        <w:t xml:space="preserve"> Adultos está disponible estatalmente y le proporciona a los participantes una selección de proveedores inscritos para cada servicio. </w:t>
      </w:r>
      <w:r w:rsidR="00675326">
        <w:t>Los s</w:t>
      </w:r>
      <w:r w:rsidR="00675326" w:rsidRPr="0020023C">
        <w:t>ervicios residenciales son una opción si la necesidad se determina mediante la evaluación.</w:t>
      </w:r>
    </w:p>
    <w:p w14:paraId="5FE62B6C" w14:textId="77777777" w:rsidR="005A2A3C" w:rsidRPr="00AF6078" w:rsidRDefault="00675326">
      <w:pPr>
        <w:pStyle w:val="Body"/>
        <w:rPr>
          <w:b/>
        </w:rPr>
      </w:pPr>
      <w:r>
        <w:t>La Exención</w:t>
      </w:r>
      <w:r w:rsidRPr="0020023C">
        <w:t xml:space="preserve"> de Autismo </w:t>
      </w:r>
      <w:r>
        <w:t>para</w:t>
      </w:r>
      <w:r w:rsidRPr="0020023C">
        <w:t xml:space="preserve"> Adulto no incluye servicios de salud física. Los participantes en </w:t>
      </w:r>
      <w:r>
        <w:t>la exención</w:t>
      </w:r>
      <w:r w:rsidRPr="0020023C">
        <w:t xml:space="preserve"> continúan obteniendo seguro médico fuera de</w:t>
      </w:r>
      <w:r>
        <w:t xml:space="preserve"> </w:t>
      </w:r>
      <w:r w:rsidRPr="0020023C">
        <w:t>l</w:t>
      </w:r>
      <w:r>
        <w:t>a</w:t>
      </w:r>
      <w:r w:rsidRPr="0020023C">
        <w:t xml:space="preserve"> </w:t>
      </w:r>
      <w:r>
        <w:t>exención</w:t>
      </w:r>
      <w:r w:rsidRPr="0020023C">
        <w:t xml:space="preserve">. Por ejemplo, un individuo puede recibir servicios médicos a través de un seguro privado, Medicaid, Access Plus, o HealthChoices. </w:t>
      </w:r>
      <w:r>
        <w:t>La exención</w:t>
      </w:r>
      <w:r w:rsidRPr="0020023C">
        <w:t xml:space="preserve"> es un conjunto adicional de servicios, al margen del seguro m</w:t>
      </w:r>
      <w:r>
        <w:t>é</w:t>
      </w:r>
      <w:r w:rsidRPr="0020023C">
        <w:t xml:space="preserve">dico de la persona, y la inscripción en </w:t>
      </w:r>
      <w:r>
        <w:t>la exención</w:t>
      </w:r>
      <w:r w:rsidRPr="0020023C">
        <w:t xml:space="preserve"> no tiene ningún efecto sobre el </w:t>
      </w:r>
      <w:r w:rsidRPr="00AF6078">
        <w:rPr>
          <w:b/>
        </w:rPr>
        <w:t>segur</w:t>
      </w:r>
      <w:r w:rsidR="00801882" w:rsidRPr="00AF6078">
        <w:rPr>
          <w:b/>
        </w:rPr>
        <w:t>o médico de una persona.</w:t>
      </w:r>
    </w:p>
    <w:p w14:paraId="1C1CB7A9" w14:textId="77777777" w:rsidR="005A2A3C" w:rsidRDefault="00801882">
      <w:pPr>
        <w:pStyle w:val="Body"/>
      </w:pPr>
      <w:r w:rsidRPr="00AF6078">
        <w:rPr>
          <w:b/>
        </w:rPr>
        <w:t>ACAP</w:t>
      </w:r>
      <w:r w:rsidR="00675326" w:rsidRPr="0020023C">
        <w:t xml:space="preserve"> no es un</w:t>
      </w:r>
      <w:r w:rsidR="00675326">
        <w:t>a</w:t>
      </w:r>
      <w:r w:rsidR="00675326" w:rsidRPr="0020023C">
        <w:t xml:space="preserve"> </w:t>
      </w:r>
      <w:r w:rsidR="00675326">
        <w:t>exención</w:t>
      </w:r>
      <w:r w:rsidR="00675326" w:rsidRPr="0020023C">
        <w:t xml:space="preserve">. Se trata de un programa de administración de cuidados médicos como un modelo integrado de cuidado que refleja las tendencias que se observan en los sistemas de prestación de servicios. ACAP está disponible en un número limitado de condados con los servicios prestados por un proveedor principal, y su red de proveedores, incluyendo los médicos de atención primaria y dentistas. </w:t>
      </w:r>
    </w:p>
    <w:p w14:paraId="14BE97AD" w14:textId="77777777" w:rsidR="005A2A3C" w:rsidRDefault="00675326">
      <w:pPr>
        <w:pStyle w:val="Body"/>
      </w:pPr>
      <w:r w:rsidRPr="0020023C">
        <w:t>El programa provee servicios médicos, de comportamiento y en la comunidad a través de un enfoque integrado para crear un sistema coordinado de apoyos.</w:t>
      </w:r>
    </w:p>
    <w:p w14:paraId="6ECD940C" w14:textId="77777777" w:rsidR="005A2A3C" w:rsidRDefault="00675326">
      <w:pPr>
        <w:pStyle w:val="Body"/>
        <w:rPr>
          <w:b/>
          <w:lang w:val="es-ES_tradnl"/>
        </w:rPr>
      </w:pPr>
      <w:r w:rsidRPr="0020023C">
        <w:t>La siguiente tabla resume las características distintivas de cada programa a partir del 2012. Es importante tener en cuenta que esta visión general refleja la estructura de los programas según fueron diseñadas inicialmente, y que uno de los valores fundamentales incorporados en su diseño es la capacidad de sus estructuras de evolucionar con el tiempo,</w:t>
      </w:r>
    </w:p>
    <w:p w14:paraId="51E827F6" w14:textId="0FE675C1" w:rsidR="00675326" w:rsidRPr="00BA451A" w:rsidRDefault="00675326" w:rsidP="00AF6078">
      <w:pPr>
        <w:pStyle w:val="TableHeaderBlack"/>
      </w:pPr>
      <w:r w:rsidRPr="004861FB">
        <w:rPr>
          <w:lang w:val="es-ES_tradnl"/>
        </w:rPr>
        <w:br w:type="page"/>
      </w: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0"/>
        <w:gridCol w:w="4770"/>
      </w:tblGrid>
      <w:tr w:rsidR="005B3935" w:rsidRPr="00EA37FE" w14:paraId="116453F9" w14:textId="77777777" w:rsidTr="00AF6078">
        <w:trPr>
          <w:trHeight w:val="458"/>
        </w:trPr>
        <w:tc>
          <w:tcPr>
            <w:tcW w:w="5310" w:type="dxa"/>
            <w:tcBorders>
              <w:top w:val="single" w:sz="4" w:space="0" w:color="000000"/>
              <w:left w:val="single" w:sz="4" w:space="0" w:color="000000"/>
              <w:bottom w:val="single" w:sz="4" w:space="0" w:color="000000"/>
              <w:right w:val="single" w:sz="4" w:space="0" w:color="000000"/>
            </w:tcBorders>
            <w:shd w:val="clear" w:color="auto" w:fill="CCCCCC"/>
          </w:tcPr>
          <w:p w14:paraId="5251DF22" w14:textId="77777777" w:rsidR="005A2A3C" w:rsidRPr="009169F2" w:rsidRDefault="00675326" w:rsidP="00AF6078">
            <w:pPr>
              <w:pStyle w:val="TableHeaderBlack"/>
              <w:rPr>
                <w:rFonts w:eastAsiaTheme="majorEastAsia" w:cstheme="majorBidi"/>
                <w:i/>
                <w:kern w:val="28"/>
              </w:rPr>
            </w:pPr>
            <w:r w:rsidRPr="003079DA">
              <w:t>Exención de A</w:t>
            </w:r>
            <w:r w:rsidRPr="00BA451A">
              <w:t>utismo de Adultos</w:t>
            </w:r>
          </w:p>
        </w:tc>
        <w:tc>
          <w:tcPr>
            <w:tcW w:w="4770" w:type="dxa"/>
            <w:tcBorders>
              <w:top w:val="single" w:sz="4" w:space="0" w:color="000000"/>
              <w:left w:val="single" w:sz="4" w:space="0" w:color="000000"/>
              <w:bottom w:val="single" w:sz="4" w:space="0" w:color="000000"/>
              <w:right w:val="single" w:sz="4" w:space="0" w:color="000000"/>
            </w:tcBorders>
            <w:shd w:val="clear" w:color="auto" w:fill="CCCCCC"/>
          </w:tcPr>
          <w:p w14:paraId="29EA023B" w14:textId="77777777" w:rsidR="005A2A3C" w:rsidRPr="00842C4A" w:rsidRDefault="00675326" w:rsidP="00AF6078">
            <w:pPr>
              <w:pStyle w:val="TableHeaderBlack"/>
              <w:rPr>
                <w:rFonts w:eastAsiaTheme="majorEastAsia" w:cstheme="majorBidi"/>
                <w:i/>
                <w:kern w:val="28"/>
              </w:rPr>
            </w:pPr>
            <w:r w:rsidRPr="00456D4C">
              <w:t>Programa de Autismo de Adultos en la Comunidad</w:t>
            </w:r>
          </w:p>
        </w:tc>
      </w:tr>
      <w:tr w:rsidR="00675326" w:rsidRPr="00A42447" w14:paraId="589505A1" w14:textId="77777777" w:rsidTr="00AF6078">
        <w:trPr>
          <w:trHeight w:val="3869"/>
        </w:trPr>
        <w:tc>
          <w:tcPr>
            <w:tcW w:w="5310" w:type="dxa"/>
            <w:tcBorders>
              <w:top w:val="single" w:sz="4" w:space="0" w:color="000000"/>
            </w:tcBorders>
          </w:tcPr>
          <w:p w14:paraId="50F63652" w14:textId="77777777" w:rsidR="00F05BDA" w:rsidRDefault="00675326" w:rsidP="00AF6078">
            <w:pPr>
              <w:pStyle w:val="ListBullet"/>
              <w:rPr>
                <w:rFonts w:eastAsiaTheme="majorEastAsia" w:cstheme="majorBidi"/>
                <w:b/>
                <w:i/>
                <w:kern w:val="28"/>
              </w:rPr>
            </w:pPr>
            <w:r w:rsidRPr="00A42447">
              <w:t>Disponible a nivel estatal</w:t>
            </w:r>
          </w:p>
          <w:p w14:paraId="108ED0D7" w14:textId="77777777" w:rsidR="005A2A3C" w:rsidRDefault="00675326">
            <w:pPr>
              <w:pStyle w:val="ListBullet"/>
            </w:pPr>
            <w:r w:rsidRPr="00A42447">
              <w:t xml:space="preserve">Prioridad dada a los individuos que no reciben servicios estatal/federalmente financiados </w:t>
            </w:r>
          </w:p>
          <w:p w14:paraId="51EE94E8" w14:textId="77777777" w:rsidR="005A2A3C" w:rsidRDefault="00675326">
            <w:pPr>
              <w:pStyle w:val="ListBullet"/>
            </w:pPr>
            <w:r w:rsidRPr="00A42447">
              <w:t>Los participantes conservan Health Choices; servicios de salud física no están incluidos como un servicio de</w:t>
            </w:r>
            <w:r>
              <w:t xml:space="preserve"> </w:t>
            </w:r>
            <w:r w:rsidRPr="00A42447">
              <w:t>l</w:t>
            </w:r>
            <w:r>
              <w:t>a</w:t>
            </w:r>
            <w:r w:rsidRPr="00A42447">
              <w:t xml:space="preserve"> </w:t>
            </w:r>
            <w:r>
              <w:t>Exención</w:t>
            </w:r>
          </w:p>
          <w:p w14:paraId="48D36917" w14:textId="77777777" w:rsidR="005A2A3C" w:rsidRDefault="00675326">
            <w:pPr>
              <w:pStyle w:val="ListBullet"/>
              <w:rPr>
                <w:rFonts w:cs="Frutiger"/>
              </w:rPr>
            </w:pPr>
            <w:r w:rsidRPr="00A42447">
              <w:t>Selección de un proveedor matriculado para todos los  servicios</w:t>
            </w:r>
          </w:p>
          <w:p w14:paraId="717364E7" w14:textId="77777777" w:rsidR="005A2A3C" w:rsidRDefault="00675326">
            <w:pPr>
              <w:pStyle w:val="ListBullet"/>
              <w:rPr>
                <w:rFonts w:cs="Frutiger"/>
              </w:rPr>
            </w:pPr>
            <w:r w:rsidRPr="00A42447">
              <w:t xml:space="preserve">Permite para cuidado residencial 24/7 si la necesidad es determinada a través de una evaluación. </w:t>
            </w:r>
          </w:p>
        </w:tc>
        <w:tc>
          <w:tcPr>
            <w:tcW w:w="4770" w:type="dxa"/>
            <w:tcBorders>
              <w:top w:val="single" w:sz="4" w:space="0" w:color="000000"/>
            </w:tcBorders>
          </w:tcPr>
          <w:p w14:paraId="72F2F20B" w14:textId="77777777" w:rsidR="005A2A3C" w:rsidRDefault="00675326">
            <w:pPr>
              <w:pStyle w:val="ListBullet"/>
              <w:rPr>
                <w:rFonts w:cs="Frutiger"/>
              </w:rPr>
            </w:pPr>
            <w:r w:rsidRPr="00A42447">
              <w:t>Actualmente disponible en 4 condados</w:t>
            </w:r>
          </w:p>
          <w:p w14:paraId="6D3C8136" w14:textId="77777777" w:rsidR="005A2A3C" w:rsidRDefault="00675326">
            <w:pPr>
              <w:pStyle w:val="ListBullet"/>
              <w:rPr>
                <w:rFonts w:cs="Frutiger"/>
              </w:rPr>
            </w:pPr>
            <w:r w:rsidRPr="00A42447">
              <w:t>ACAP se convierte en el plan de salud del participante</w:t>
            </w:r>
          </w:p>
          <w:p w14:paraId="4535E024" w14:textId="77777777" w:rsidR="005A2A3C" w:rsidRDefault="00675326">
            <w:pPr>
              <w:pStyle w:val="ListBullet"/>
              <w:rPr>
                <w:rFonts w:cs="Frutiger"/>
              </w:rPr>
            </w:pPr>
            <w:r w:rsidRPr="00A42447">
              <w:t>Servicios de salud física/comportamiento y comunitarios integrados</w:t>
            </w:r>
          </w:p>
          <w:p w14:paraId="3EE491BB" w14:textId="77777777" w:rsidR="005A2A3C" w:rsidRDefault="00675326">
            <w:pPr>
              <w:pStyle w:val="ListBullet"/>
              <w:rPr>
                <w:rFonts w:cs="Frutiger"/>
              </w:rPr>
            </w:pPr>
            <w:r w:rsidRPr="002E1752">
              <w:t>Servicios</w:t>
            </w:r>
            <w:r w:rsidRPr="00A42447">
              <w:t xml:space="preserve"> para</w:t>
            </w:r>
            <w:r>
              <w:rPr>
                <w:rStyle w:val="CommentReference"/>
                <w:iCs/>
                <w:szCs w:val="20"/>
              </w:rPr>
              <w:t xml:space="preserve">  </w:t>
            </w:r>
            <w:r w:rsidRPr="002E1752">
              <w:t>Autismo de Keystone y</w:t>
            </w:r>
            <w:r w:rsidRPr="00A42447">
              <w:t xml:space="preserve"> su red de proveedores (por ejemplo: doctor de cuidado primario) proveen la mayoría de los servicios</w:t>
            </w:r>
          </w:p>
          <w:p w14:paraId="61B785CD" w14:textId="77777777" w:rsidR="005A2A3C" w:rsidRDefault="00675326">
            <w:pPr>
              <w:pStyle w:val="ListBullet"/>
              <w:rPr>
                <w:rFonts w:cs="Frutiger"/>
              </w:rPr>
            </w:pPr>
            <w:r w:rsidRPr="00A42447">
              <w:t>En la registración, el participante no puede requerir más de 16 horas de apoyo diurno</w:t>
            </w:r>
          </w:p>
        </w:tc>
      </w:tr>
    </w:tbl>
    <w:p w14:paraId="4136889C" w14:textId="17402790" w:rsidR="00675326" w:rsidRPr="00A42447" w:rsidRDefault="00675326">
      <w:pPr>
        <w:pStyle w:val="Heading4"/>
      </w:pPr>
      <w:r w:rsidRPr="00A42447">
        <w:t xml:space="preserve">¿Qué papel desempeña el individuo con ASD en los programas para </w:t>
      </w:r>
      <w:r w:rsidR="00756D35">
        <w:t>a</w:t>
      </w:r>
      <w:r w:rsidRPr="00A42447">
        <w:t>dultos del  BAS?</w:t>
      </w:r>
    </w:p>
    <w:p w14:paraId="6423A907" w14:textId="77777777" w:rsidR="005A2A3C" w:rsidRDefault="00675326">
      <w:pPr>
        <w:pStyle w:val="Body"/>
      </w:pPr>
      <w:r w:rsidRPr="00A42447">
        <w:t>El participante est</w:t>
      </w:r>
      <w:r>
        <w:t>á</w:t>
      </w:r>
      <w:r w:rsidRPr="00A42447">
        <w:t xml:space="preserve"> en el centro de toda la planificación y entrega de los servicios. Durante el proceso de planificación de servicios, el participante comparte sus metas, gustos y disgustos para ayudar a determinar qué servicios recibirán. Una vez </w:t>
      </w:r>
      <w:r>
        <w:t xml:space="preserve">inscrito </w:t>
      </w:r>
      <w:r w:rsidRPr="00A42447">
        <w:t xml:space="preserve">en </w:t>
      </w:r>
      <w:r>
        <w:t>la Exención</w:t>
      </w:r>
      <w:r w:rsidRPr="00A42447">
        <w:t xml:space="preserve"> de Autismo para Adultos o ACAP, el participante est</w:t>
      </w:r>
      <w:r>
        <w:t>á</w:t>
      </w:r>
      <w:r w:rsidRPr="00A42447">
        <w:t xml:space="preserve"> activamente </w:t>
      </w:r>
      <w:r>
        <w:t xml:space="preserve">involucrado </w:t>
      </w:r>
      <w:r w:rsidRPr="00A42447">
        <w:t xml:space="preserve">en los servicios que reciben y en el plan continúo de servicios. </w:t>
      </w:r>
    </w:p>
    <w:p w14:paraId="47186203" w14:textId="77777777" w:rsidR="00675326" w:rsidRPr="00A42447" w:rsidRDefault="00675326">
      <w:pPr>
        <w:pStyle w:val="Heading4"/>
      </w:pPr>
      <w:r w:rsidRPr="00A42447">
        <w:t xml:space="preserve">¿Qué papel desempeñan las familias en los programas para adultos del BAS? </w:t>
      </w:r>
    </w:p>
    <w:p w14:paraId="0D74D938" w14:textId="77777777" w:rsidR="005A2A3C" w:rsidRDefault="00675326">
      <w:pPr>
        <w:pStyle w:val="Body"/>
      </w:pPr>
      <w:r w:rsidRPr="00A42447">
        <w:t xml:space="preserve">Las familias tienen la oportunidad de proveer información durante el proceso de planificación de servicios y expresar sus reacciones/opiniones sobre el programa. La disminución de la tensión familiar es una de las metas en ambos programas y es evaluada cada año. </w:t>
      </w:r>
    </w:p>
    <w:p w14:paraId="56BE01CC" w14:textId="4C1E168A" w:rsidR="00F05BDA" w:rsidRDefault="00675326" w:rsidP="00AF6078">
      <w:pPr>
        <w:pStyle w:val="Heading4"/>
        <w:rPr>
          <w:lang w:val="es-ES_tradnl"/>
        </w:rPr>
      </w:pPr>
      <w:r>
        <w:rPr>
          <w:lang w:val="es-ES_tradnl"/>
        </w:rPr>
        <w:t xml:space="preserve">¿Puede </w:t>
      </w:r>
      <w:r w:rsidR="00756D35">
        <w:rPr>
          <w:lang w:val="es-ES_tradnl"/>
        </w:rPr>
        <w:t>a</w:t>
      </w:r>
      <w:r>
        <w:rPr>
          <w:lang w:val="es-ES_tradnl"/>
        </w:rPr>
        <w:t xml:space="preserve">lguien con el diagnóstico de discapacidad intelectual inscribirse en la </w:t>
      </w:r>
      <w:r w:rsidR="00756D35">
        <w:rPr>
          <w:lang w:val="es-ES_tradnl"/>
        </w:rPr>
        <w:t xml:space="preserve">Exención </w:t>
      </w:r>
      <w:r>
        <w:rPr>
          <w:lang w:val="es-ES_tradnl"/>
        </w:rPr>
        <w:t xml:space="preserve">de </w:t>
      </w:r>
      <w:r w:rsidR="00756D35">
        <w:rPr>
          <w:lang w:val="es-ES_tradnl"/>
        </w:rPr>
        <w:t>A</w:t>
      </w:r>
      <w:r>
        <w:rPr>
          <w:lang w:val="es-ES_tradnl"/>
        </w:rPr>
        <w:t xml:space="preserve">utismo de </w:t>
      </w:r>
      <w:r w:rsidR="00756D35">
        <w:rPr>
          <w:lang w:val="es-ES_tradnl"/>
        </w:rPr>
        <w:t>A</w:t>
      </w:r>
      <w:r>
        <w:rPr>
          <w:lang w:val="es-ES_tradnl"/>
        </w:rPr>
        <w:t>dultos o ACAP?</w:t>
      </w:r>
    </w:p>
    <w:p w14:paraId="5257E1C0" w14:textId="77777777" w:rsidR="009F33CF" w:rsidRDefault="00801882" w:rsidP="00AF6078">
      <w:pPr>
        <w:pStyle w:val="Body"/>
      </w:pPr>
      <w:r w:rsidRPr="00AF6078">
        <w:t>Sí, siempre</w:t>
      </w:r>
      <w:r w:rsidR="00675326" w:rsidRPr="00D35617">
        <w:rPr>
          <w:rFonts w:cs="Arial"/>
          <w:color w:val="auto"/>
        </w:rPr>
        <w:t xml:space="preserve"> </w:t>
      </w:r>
      <w:r w:rsidRPr="00AF6078">
        <w:t>y cuando cumpla con</w:t>
      </w:r>
      <w:r w:rsidR="00675326" w:rsidRPr="00D35617">
        <w:rPr>
          <w:rFonts w:cs="Arial"/>
          <w:color w:val="auto"/>
        </w:rPr>
        <w:t xml:space="preserve"> </w:t>
      </w:r>
      <w:r w:rsidRPr="00AF6078">
        <w:t>todos los criterios</w:t>
      </w:r>
      <w:r w:rsidR="00675326" w:rsidRPr="00D35617">
        <w:rPr>
          <w:rFonts w:cs="Arial"/>
          <w:color w:val="auto"/>
        </w:rPr>
        <w:t xml:space="preserve"> </w:t>
      </w:r>
      <w:r w:rsidRPr="00AF6078">
        <w:t>de aprobación para</w:t>
      </w:r>
      <w:r w:rsidR="00675326" w:rsidRPr="00D35617">
        <w:rPr>
          <w:rFonts w:cs="Arial"/>
          <w:color w:val="auto"/>
        </w:rPr>
        <w:t xml:space="preserve"> </w:t>
      </w:r>
      <w:r w:rsidRPr="00AF6078">
        <w:t>el programa.</w:t>
      </w:r>
    </w:p>
    <w:p w14:paraId="0D74A47B" w14:textId="6555B40F" w:rsidR="00F05BDA" w:rsidRDefault="009F33CF" w:rsidP="00AF6078">
      <w:pPr>
        <w:pStyle w:val="Heading4"/>
      </w:pPr>
      <w:r w:rsidRPr="00456D4C" w:rsidDel="009F33CF">
        <w:t xml:space="preserve"> </w:t>
      </w:r>
      <w:r w:rsidR="00675326" w:rsidRPr="00C46B87">
        <w:t xml:space="preserve">Si se </w:t>
      </w:r>
      <w:r w:rsidR="00675326">
        <w:t xml:space="preserve">determina que cumplo los requisitos </w:t>
      </w:r>
      <w:r w:rsidR="00675326" w:rsidRPr="00C46B87">
        <w:t xml:space="preserve">para </w:t>
      </w:r>
      <w:r w:rsidR="00675326">
        <w:t>la Exención</w:t>
      </w:r>
      <w:r w:rsidR="00675326" w:rsidRPr="00C46B87">
        <w:t xml:space="preserve"> de Autismo de </w:t>
      </w:r>
      <w:r w:rsidR="00756D35">
        <w:t>A</w:t>
      </w:r>
      <w:r w:rsidR="00756D35" w:rsidRPr="00C46B87">
        <w:t xml:space="preserve">dultos </w:t>
      </w:r>
      <w:r w:rsidR="00675326" w:rsidRPr="00C46B87">
        <w:t xml:space="preserve">o ACAP, </w:t>
      </w:r>
      <w:r w:rsidR="00675326">
        <w:t>¿</w:t>
      </w:r>
      <w:r w:rsidR="00756D35">
        <w:t>c</w:t>
      </w:r>
      <w:r w:rsidR="00675326">
        <w:t>uánto tiempo puedo permanecer en el</w:t>
      </w:r>
      <w:r w:rsidR="00756D35">
        <w:t xml:space="preserve"> </w:t>
      </w:r>
      <w:r w:rsidR="00675326">
        <w:t xml:space="preserve">programa? </w:t>
      </w:r>
    </w:p>
    <w:p w14:paraId="4ED6B376" w14:textId="77777777" w:rsidR="00F05BDA" w:rsidRDefault="00675326" w:rsidP="00AF6078">
      <w:pPr>
        <w:pStyle w:val="Body"/>
        <w:rPr>
          <w:lang w:val="es-ES_tradnl"/>
        </w:rPr>
      </w:pPr>
      <w:r w:rsidRPr="001F5A55">
        <w:t>No hay límite de</w:t>
      </w:r>
      <w:r w:rsidRPr="00C46B87">
        <w:t xml:space="preserve"> </w:t>
      </w:r>
      <w:r w:rsidRPr="001F5A55">
        <w:t>tiempo ni</w:t>
      </w:r>
      <w:r w:rsidRPr="00C46B87">
        <w:t xml:space="preserve"> </w:t>
      </w:r>
      <w:r w:rsidRPr="001F5A55">
        <w:t>límite</w:t>
      </w:r>
      <w:r w:rsidRPr="00C46B87">
        <w:t xml:space="preserve"> </w:t>
      </w:r>
      <w:r w:rsidRPr="001F5A55">
        <w:t>de edad máxima</w:t>
      </w:r>
      <w:r w:rsidRPr="00C46B87">
        <w:t xml:space="preserve">. </w:t>
      </w:r>
      <w:r w:rsidRPr="001F5A55">
        <w:t>Los participantes</w:t>
      </w:r>
      <w:r w:rsidRPr="00C46B87">
        <w:t xml:space="preserve"> </w:t>
      </w:r>
      <w:r w:rsidRPr="001F5A55">
        <w:t>son evaluados</w:t>
      </w:r>
      <w:r w:rsidRPr="00C46B87">
        <w:t xml:space="preserve"> </w:t>
      </w:r>
      <w:r w:rsidRPr="001F5A55">
        <w:t>cada</w:t>
      </w:r>
      <w:r w:rsidRPr="00C46B87">
        <w:t xml:space="preserve"> </w:t>
      </w:r>
      <w:r w:rsidRPr="001F5A55">
        <w:t>año</w:t>
      </w:r>
      <w:r w:rsidRPr="00C46B87">
        <w:t xml:space="preserve"> </w:t>
      </w:r>
      <w:r w:rsidRPr="001F5A55">
        <w:t>para asegurarse de que</w:t>
      </w:r>
      <w:r w:rsidRPr="00C46B87">
        <w:t xml:space="preserve"> </w:t>
      </w:r>
      <w:r w:rsidRPr="001F5A55">
        <w:t>siguen cumpliendo</w:t>
      </w:r>
      <w:r w:rsidRPr="00C46B87">
        <w:t xml:space="preserve"> </w:t>
      </w:r>
      <w:r>
        <w:t xml:space="preserve">con </w:t>
      </w:r>
      <w:r w:rsidRPr="001F5A55">
        <w:t>todos los</w:t>
      </w:r>
      <w:r w:rsidRPr="00C46B87">
        <w:t xml:space="preserve"> </w:t>
      </w:r>
      <w:r w:rsidRPr="00C46B87">
        <w:rPr>
          <w:rFonts w:cs="Arial"/>
        </w:rPr>
        <w:t xml:space="preserve">requisitos de </w:t>
      </w:r>
      <w:r>
        <w:rPr>
          <w:rFonts w:cs="Arial"/>
        </w:rPr>
        <w:t>aprobación</w:t>
      </w:r>
      <w:r w:rsidRPr="00C46B87">
        <w:rPr>
          <w:rFonts w:cs="Arial"/>
        </w:rPr>
        <w:t>.</w:t>
      </w:r>
    </w:p>
    <w:p w14:paraId="1DAF9939" w14:textId="77777777" w:rsidR="00675326" w:rsidRPr="00A42447" w:rsidRDefault="00675326">
      <w:pPr>
        <w:pStyle w:val="Heading4"/>
      </w:pPr>
      <w:r w:rsidRPr="00A42447">
        <w:t xml:space="preserve">¿Cómo solicito para </w:t>
      </w:r>
      <w:r>
        <w:t>la Exención</w:t>
      </w:r>
      <w:r w:rsidRPr="00A42447">
        <w:t xml:space="preserve"> de Autismo para Adultos o </w:t>
      </w:r>
      <w:r>
        <w:t>ACAP</w:t>
      </w:r>
      <w:r w:rsidRPr="00A42447">
        <w:t xml:space="preserve">? </w:t>
      </w:r>
    </w:p>
    <w:p w14:paraId="7495F400" w14:textId="23E985FB" w:rsidR="005A2A3C" w:rsidRDefault="00675326">
      <w:pPr>
        <w:pStyle w:val="Body"/>
        <w:rPr>
          <w:rStyle w:val="Strong"/>
          <w:rFonts w:ascii="Arial Narrow Bold" w:hAnsi="Arial Narrow Bold"/>
          <w:smallCaps/>
          <w:color w:val="auto"/>
          <w:sz w:val="32"/>
          <w:szCs w:val="32"/>
        </w:rPr>
      </w:pPr>
      <w:r w:rsidRPr="00A42447">
        <w:t xml:space="preserve">Todas las peticiones de solicitud deben ser hechas a través del número de teléfono sin cargos del </w:t>
      </w:r>
      <w:r>
        <w:t>Departamento</w:t>
      </w:r>
      <w:r w:rsidRPr="00A42447">
        <w:t xml:space="preserve"> de Servicios </w:t>
      </w:r>
      <w:r w:rsidR="005D447A">
        <w:t>de Autismo</w:t>
      </w:r>
      <w:r w:rsidRPr="00A42447">
        <w:t xml:space="preserve">, </w:t>
      </w:r>
      <w:r w:rsidRPr="00A42447">
        <w:rPr>
          <w:rStyle w:val="Strong"/>
          <w:rFonts w:cs="Arial"/>
          <w:bCs w:val="0"/>
          <w:color w:val="auto"/>
        </w:rPr>
        <w:t xml:space="preserve">866-539-7689. </w:t>
      </w:r>
      <w:r w:rsidRPr="00A42447">
        <w:rPr>
          <w:rStyle w:val="Strong"/>
          <w:rFonts w:cs="Arial"/>
          <w:b w:val="0"/>
          <w:bCs w:val="0"/>
          <w:color w:val="auto"/>
        </w:rPr>
        <w:t xml:space="preserve">Las solicitudes no podrán ser requeridas por correo electrónico ni están disponibles en línea. </w:t>
      </w:r>
    </w:p>
    <w:p w14:paraId="37BE8B1A" w14:textId="77777777" w:rsidR="005A2A3C" w:rsidRDefault="00675326">
      <w:pPr>
        <w:pStyle w:val="Body"/>
      </w:pPr>
      <w:r w:rsidRPr="00A42447">
        <w:rPr>
          <w:rStyle w:val="Strong"/>
          <w:rFonts w:cs="Arial"/>
          <w:b w:val="0"/>
          <w:bCs w:val="0"/>
          <w:color w:val="auto"/>
        </w:rPr>
        <w:t>Llame al número gratuito y deje un mensaje con la siguiente información</w:t>
      </w:r>
    </w:p>
    <w:p w14:paraId="23EB3BE3" w14:textId="77777777" w:rsidR="00F05BDA" w:rsidRDefault="00675326" w:rsidP="00AF6078">
      <w:pPr>
        <w:pStyle w:val="ListBullet"/>
        <w:rPr>
          <w:b/>
        </w:rPr>
      </w:pPr>
      <w:r w:rsidRPr="00116A39">
        <w:t>Nombre de la persona q</w:t>
      </w:r>
      <w:r>
        <w:t>ue</w:t>
      </w:r>
      <w:r w:rsidRPr="00116A39">
        <w:t xml:space="preserve"> desea solicitar </w:t>
      </w:r>
    </w:p>
    <w:p w14:paraId="12654C55" w14:textId="77777777" w:rsidR="005A2A3C" w:rsidRDefault="00675326">
      <w:pPr>
        <w:pStyle w:val="ListBullet"/>
        <w:rPr>
          <w:b/>
        </w:rPr>
      </w:pPr>
      <w:r w:rsidRPr="00116A39">
        <w:t xml:space="preserve">Número de teléfono </w:t>
      </w:r>
    </w:p>
    <w:p w14:paraId="532E1CB0" w14:textId="77777777" w:rsidR="005A2A3C" w:rsidRDefault="00675326">
      <w:pPr>
        <w:pStyle w:val="ListBullet"/>
        <w:rPr>
          <w:b/>
        </w:rPr>
      </w:pPr>
      <w:r w:rsidRPr="00116A39">
        <w:t xml:space="preserve">Dirección </w:t>
      </w:r>
    </w:p>
    <w:p w14:paraId="2B0F748A" w14:textId="77777777" w:rsidR="005A2A3C" w:rsidRDefault="00675326">
      <w:pPr>
        <w:pStyle w:val="ListBullet"/>
        <w:rPr>
          <w:b/>
        </w:rPr>
      </w:pPr>
      <w:r w:rsidRPr="00116A39">
        <w:t xml:space="preserve">Condado de residencia </w:t>
      </w:r>
    </w:p>
    <w:p w14:paraId="0AF69B7E" w14:textId="77777777" w:rsidR="005A2A3C" w:rsidRDefault="00675326">
      <w:pPr>
        <w:pStyle w:val="ListBullet"/>
        <w:rPr>
          <w:b/>
        </w:rPr>
      </w:pPr>
      <w:r w:rsidRPr="00116A39">
        <w:t xml:space="preserve">Si está llamando </w:t>
      </w:r>
      <w:r>
        <w:t xml:space="preserve">a nombre </w:t>
      </w:r>
      <w:r w:rsidRPr="00116A39">
        <w:t xml:space="preserve">de la persona quien desea solicitar, también deje su nombre y número de teléfono en donde se le pueda contactar durante el día. </w:t>
      </w:r>
    </w:p>
    <w:p w14:paraId="75BC686E" w14:textId="50C5C28D" w:rsidR="00F05BDA" w:rsidRDefault="00801882" w:rsidP="00AF6078">
      <w:r w:rsidRPr="00AF6078">
        <w:rPr>
          <w:b/>
        </w:rPr>
        <w:t xml:space="preserve">NOTA: Los servicios para Autismo de Keystone </w:t>
      </w:r>
      <w:r w:rsidRPr="00AF6078">
        <w:rPr>
          <w:b/>
          <w:i/>
        </w:rPr>
        <w:t>no pueden</w:t>
      </w:r>
      <w:r w:rsidRPr="00AF6078">
        <w:rPr>
          <w:b/>
        </w:rPr>
        <w:t xml:space="preserve"> aceptar peticiones para solicitudes para ACAP. </w:t>
      </w:r>
    </w:p>
    <w:p w14:paraId="57FF32DB" w14:textId="77777777" w:rsidR="005A2A3C" w:rsidRDefault="00675326">
      <w:pPr>
        <w:pStyle w:val="Body"/>
      </w:pPr>
      <w:r>
        <w:t>Por favor tenga en cuenta lo siguiente acerca del proceso de solicitud del Departamento de Servicios de Autismo:</w:t>
      </w:r>
    </w:p>
    <w:p w14:paraId="744ECECD" w14:textId="77777777" w:rsidR="00F05BDA" w:rsidRPr="00AF6078" w:rsidRDefault="00675326" w:rsidP="00AF6078">
      <w:pPr>
        <w:pStyle w:val="ListBullet"/>
      </w:pPr>
      <w:r w:rsidRPr="00972201">
        <w:rPr>
          <w:rFonts w:cs="Arial"/>
          <w:b/>
          <w:color w:val="auto"/>
        </w:rPr>
        <w:t>Las peticiones de las solicitudes se procesan en el orden en que se reciben</w:t>
      </w:r>
      <w:r w:rsidRPr="00972201">
        <w:rPr>
          <w:rFonts w:cs="Arial"/>
          <w:color w:val="auto"/>
        </w:rPr>
        <w:t xml:space="preserve">. </w:t>
      </w:r>
      <w:r w:rsidR="00801882" w:rsidRPr="00AF6078">
        <w:t>Las solicitudes no</w:t>
      </w:r>
      <w:r w:rsidRPr="00972201">
        <w:rPr>
          <w:rFonts w:cs="Arial"/>
          <w:color w:val="auto"/>
        </w:rPr>
        <w:t xml:space="preserve"> </w:t>
      </w:r>
      <w:r w:rsidR="00801882" w:rsidRPr="00AF6078">
        <w:t>se enviarán</w:t>
      </w:r>
      <w:r w:rsidRPr="00972201">
        <w:rPr>
          <w:rFonts w:cs="Arial"/>
          <w:color w:val="auto"/>
        </w:rPr>
        <w:t xml:space="preserve"> </w:t>
      </w:r>
      <w:r w:rsidR="00801882" w:rsidRPr="00AF6078">
        <w:t>hasta que la capacidad</w:t>
      </w:r>
      <w:r w:rsidRPr="00972201">
        <w:rPr>
          <w:rFonts w:cs="Arial"/>
          <w:color w:val="auto"/>
        </w:rPr>
        <w:t xml:space="preserve"> </w:t>
      </w:r>
      <w:r w:rsidR="00801882" w:rsidRPr="00AF6078">
        <w:t>de apoyar</w:t>
      </w:r>
      <w:r w:rsidRPr="00972201">
        <w:rPr>
          <w:rFonts w:cs="Arial"/>
          <w:color w:val="auto"/>
        </w:rPr>
        <w:t xml:space="preserve"> </w:t>
      </w:r>
      <w:r w:rsidR="00801882" w:rsidRPr="00AF6078">
        <w:t>a otros participantes</w:t>
      </w:r>
      <w:r w:rsidRPr="00972201">
        <w:rPr>
          <w:rFonts w:cs="Arial"/>
          <w:color w:val="auto"/>
        </w:rPr>
        <w:t xml:space="preserve"> </w:t>
      </w:r>
      <w:r w:rsidR="00801882" w:rsidRPr="00AF6078">
        <w:t>este disponible.</w:t>
      </w:r>
      <w:r w:rsidRPr="00972201">
        <w:rPr>
          <w:rFonts w:cs="Arial"/>
          <w:color w:val="auto"/>
        </w:rPr>
        <w:t xml:space="preserve"> </w:t>
      </w:r>
      <w:r w:rsidRPr="00972201">
        <w:rPr>
          <w:rFonts w:cs="Arial"/>
          <w:i/>
          <w:color w:val="auto"/>
        </w:rPr>
        <w:t>Capacidad</w:t>
      </w:r>
      <w:r w:rsidRPr="00972201">
        <w:rPr>
          <w:rFonts w:cs="Arial"/>
          <w:color w:val="auto"/>
        </w:rPr>
        <w:t xml:space="preserve"> </w:t>
      </w:r>
      <w:r w:rsidR="00801882" w:rsidRPr="00AF6078">
        <w:t>significa el</w:t>
      </w:r>
      <w:r w:rsidRPr="00972201">
        <w:rPr>
          <w:rFonts w:cs="Arial"/>
          <w:color w:val="auto"/>
        </w:rPr>
        <w:t xml:space="preserve"> </w:t>
      </w:r>
      <w:r w:rsidR="00801882" w:rsidRPr="00AF6078">
        <w:t>número de</w:t>
      </w:r>
      <w:r w:rsidRPr="00972201">
        <w:rPr>
          <w:rFonts w:cs="Arial"/>
          <w:color w:val="auto"/>
        </w:rPr>
        <w:t xml:space="preserve"> </w:t>
      </w:r>
      <w:r w:rsidR="00801882" w:rsidRPr="00AF6078">
        <w:t>personas</w:t>
      </w:r>
      <w:r w:rsidRPr="00972201">
        <w:rPr>
          <w:rFonts w:cs="Arial"/>
          <w:color w:val="auto"/>
        </w:rPr>
        <w:t xml:space="preserve"> </w:t>
      </w:r>
      <w:r w:rsidR="00801882" w:rsidRPr="00AF6078">
        <w:t>que se pueden servir</w:t>
      </w:r>
      <w:r w:rsidRPr="00972201">
        <w:rPr>
          <w:rFonts w:cs="Arial"/>
          <w:color w:val="auto"/>
        </w:rPr>
        <w:t xml:space="preserve"> </w:t>
      </w:r>
      <w:r w:rsidR="00801882" w:rsidRPr="00AF6078">
        <w:t>en cualquier momento</w:t>
      </w:r>
      <w:r w:rsidRPr="00972201">
        <w:rPr>
          <w:rFonts w:cs="Arial"/>
          <w:color w:val="auto"/>
        </w:rPr>
        <w:t xml:space="preserve">. </w:t>
      </w:r>
      <w:r w:rsidR="00801882" w:rsidRPr="00AF6078">
        <w:t>Una vez que</w:t>
      </w:r>
      <w:r w:rsidRPr="00972201">
        <w:rPr>
          <w:rFonts w:cs="Arial"/>
          <w:color w:val="auto"/>
        </w:rPr>
        <w:t xml:space="preserve"> </w:t>
      </w:r>
      <w:r w:rsidR="00801882" w:rsidRPr="00AF6078">
        <w:t>cualquiera de los programas</w:t>
      </w:r>
      <w:r w:rsidRPr="00972201">
        <w:rPr>
          <w:rFonts w:cs="Arial"/>
          <w:color w:val="auto"/>
        </w:rPr>
        <w:t xml:space="preserve"> </w:t>
      </w:r>
      <w:r w:rsidR="00801882" w:rsidRPr="00AF6078">
        <w:t>es</w:t>
      </w:r>
      <w:r w:rsidRPr="00972201">
        <w:rPr>
          <w:rFonts w:cs="Arial"/>
          <w:color w:val="auto"/>
        </w:rPr>
        <w:t xml:space="preserve"> </w:t>
      </w:r>
      <w:r w:rsidR="00801882" w:rsidRPr="00AF6078">
        <w:t>capaz de comenzar</w:t>
      </w:r>
      <w:r w:rsidRPr="00972201">
        <w:rPr>
          <w:rFonts w:cs="Arial"/>
          <w:color w:val="auto"/>
        </w:rPr>
        <w:t xml:space="preserve"> </w:t>
      </w:r>
      <w:r w:rsidR="00801882" w:rsidRPr="00AF6078">
        <w:t>a aceptar solicitudes</w:t>
      </w:r>
      <w:r w:rsidRPr="00972201">
        <w:rPr>
          <w:rFonts w:cs="Arial"/>
          <w:color w:val="auto"/>
        </w:rPr>
        <w:t xml:space="preserve"> </w:t>
      </w:r>
      <w:r w:rsidR="00801882" w:rsidRPr="00AF6078">
        <w:t>adicionales</w:t>
      </w:r>
      <w:r w:rsidRPr="00972201">
        <w:rPr>
          <w:rFonts w:cs="Arial"/>
          <w:color w:val="auto"/>
        </w:rPr>
        <w:t xml:space="preserve">, las peticiones de </w:t>
      </w:r>
      <w:r w:rsidR="00801882" w:rsidRPr="00AF6078">
        <w:t>las solicitudes</w:t>
      </w:r>
      <w:r w:rsidRPr="00972201">
        <w:rPr>
          <w:rFonts w:cs="Arial"/>
          <w:color w:val="auto"/>
        </w:rPr>
        <w:t xml:space="preserve"> </w:t>
      </w:r>
      <w:r w:rsidR="00801882" w:rsidRPr="00AF6078">
        <w:t>para</w:t>
      </w:r>
      <w:r w:rsidRPr="00972201">
        <w:rPr>
          <w:rFonts w:cs="Arial"/>
          <w:color w:val="auto"/>
        </w:rPr>
        <w:t xml:space="preserve"> </w:t>
      </w:r>
      <w:r w:rsidR="00801882" w:rsidRPr="00AF6078">
        <w:t>el programa</w:t>
      </w:r>
      <w:r w:rsidRPr="00972201">
        <w:rPr>
          <w:rFonts w:cs="Arial"/>
          <w:color w:val="auto"/>
        </w:rPr>
        <w:t xml:space="preserve"> </w:t>
      </w:r>
      <w:r w:rsidR="00801882" w:rsidRPr="00AF6078">
        <w:t>se procesarán</w:t>
      </w:r>
      <w:r w:rsidRPr="00972201">
        <w:rPr>
          <w:rFonts w:cs="Arial"/>
          <w:color w:val="auto"/>
        </w:rPr>
        <w:t xml:space="preserve"> </w:t>
      </w:r>
      <w:r w:rsidR="00801882" w:rsidRPr="00AF6078">
        <w:t>en el</w:t>
      </w:r>
      <w:r w:rsidRPr="00972201">
        <w:rPr>
          <w:rFonts w:cs="Arial"/>
          <w:color w:val="auto"/>
        </w:rPr>
        <w:t xml:space="preserve"> </w:t>
      </w:r>
      <w:r w:rsidR="00801882" w:rsidRPr="00AF6078">
        <w:t>orden en que fueron</w:t>
      </w:r>
      <w:r w:rsidRPr="00972201">
        <w:rPr>
          <w:rFonts w:cs="Arial"/>
          <w:color w:val="auto"/>
        </w:rPr>
        <w:t xml:space="preserve"> </w:t>
      </w:r>
      <w:r w:rsidR="00801882" w:rsidRPr="00AF6078">
        <w:t>recibidas.</w:t>
      </w:r>
    </w:p>
    <w:p w14:paraId="0E60871C" w14:textId="77777777" w:rsidR="00F05BDA" w:rsidRDefault="00675326" w:rsidP="00AF6078">
      <w:pPr>
        <w:pStyle w:val="Body"/>
      </w:pPr>
      <w:r w:rsidRPr="00972201">
        <w:t xml:space="preserve">Si cree que puede </w:t>
      </w:r>
      <w:r>
        <w:t>cumplir con los requisitos</w:t>
      </w:r>
      <w:r w:rsidRPr="00972201">
        <w:t xml:space="preserve">, o conoce a alguien que podría ser, se recomienda </w:t>
      </w:r>
      <w:r>
        <w:t>ampliamente que pida</w:t>
      </w:r>
      <w:r w:rsidRPr="00972201">
        <w:t xml:space="preserve"> una solicitud tan pronto como sea posible.</w:t>
      </w:r>
    </w:p>
    <w:p w14:paraId="282C01BC" w14:textId="77777777" w:rsidR="00F05BDA" w:rsidRDefault="00675326" w:rsidP="00AF6078">
      <w:pPr>
        <w:pStyle w:val="ListBullet"/>
      </w:pPr>
      <w:r w:rsidRPr="00E31011">
        <w:rPr>
          <w:b/>
        </w:rPr>
        <w:t>Las personas pueden pedir una solicitud para ambos programas al mismo tiempo</w:t>
      </w:r>
      <w:r w:rsidRPr="00444E24">
        <w:t xml:space="preserve">. </w:t>
      </w:r>
      <w:r w:rsidRPr="00972201">
        <w:t xml:space="preserve">Si piensa que cumple con </w:t>
      </w:r>
      <w:r>
        <w:t xml:space="preserve">los requisitos </w:t>
      </w:r>
      <w:r w:rsidRPr="00972201">
        <w:t>para ambos, puede decidir cuál es el mejor programa antes de inscribirse en uno de ellos.</w:t>
      </w:r>
    </w:p>
    <w:p w14:paraId="3B4B447E" w14:textId="77777777" w:rsidR="00F05BDA" w:rsidRDefault="00675326" w:rsidP="00AF6078">
      <w:pPr>
        <w:pStyle w:val="ListBullet"/>
      </w:pPr>
      <w:r w:rsidRPr="00444E24">
        <w:t xml:space="preserve"> </w:t>
      </w:r>
      <w:r w:rsidRPr="00E31011">
        <w:rPr>
          <w:b/>
        </w:rPr>
        <w:t>Los individuos pueden pedir una solicitud en cualquier momento, sin importar la edad.</w:t>
      </w:r>
      <w:r w:rsidRPr="00444E24">
        <w:t xml:space="preserve"> Las solicitudes recibidas dentro de los </w:t>
      </w:r>
      <w:r w:rsidR="00801882" w:rsidRPr="00AF6078">
        <w:rPr>
          <w:u w:val="single"/>
        </w:rPr>
        <w:t>90 días</w:t>
      </w:r>
      <w:r>
        <w:t xml:space="preserve"> siguientes al solicitante cumplir los </w:t>
      </w:r>
      <w:r w:rsidRPr="00444E24">
        <w:t xml:space="preserve">21 </w:t>
      </w:r>
      <w:r>
        <w:t xml:space="preserve">años, </w:t>
      </w:r>
      <w:r w:rsidRPr="00444E24">
        <w:t>reunirá los criterios de edad, una persona no será inscrit</w:t>
      </w:r>
      <w:r>
        <w:t>a</w:t>
      </w:r>
      <w:r w:rsidRPr="00444E24">
        <w:t xml:space="preserve"> hasta que s</w:t>
      </w:r>
      <w:r>
        <w:t xml:space="preserve">ea </w:t>
      </w:r>
      <w:r w:rsidRPr="00444E24">
        <w:t>mayor de 21 años.</w:t>
      </w:r>
    </w:p>
    <w:p w14:paraId="518F5C48" w14:textId="77777777" w:rsidR="00F05BDA" w:rsidRPr="00AF6078" w:rsidRDefault="00801882" w:rsidP="00AF6078">
      <w:pPr>
        <w:pStyle w:val="ListBullet"/>
      </w:pPr>
      <w:r w:rsidRPr="00AF6078">
        <w:t>Los individuos en la lista de espera para otros programas pueden pedir una solicitud para estos programas, sin perder su lugar en la lista de espera.</w:t>
      </w:r>
    </w:p>
    <w:p w14:paraId="03D40D14" w14:textId="4DC5894B" w:rsidR="00675326" w:rsidRDefault="00675326" w:rsidP="00AF6078">
      <w:pPr>
        <w:pStyle w:val="Body"/>
      </w:pPr>
      <w:r>
        <w:t>P</w:t>
      </w:r>
      <w:r w:rsidRPr="00E31011">
        <w:t>ara m</w:t>
      </w:r>
      <w:r>
        <w:t>á</w:t>
      </w:r>
      <w:r w:rsidRPr="00E31011">
        <w:t xml:space="preserve">s detalles acerca de próximos pasos en el proceso </w:t>
      </w:r>
      <w:r>
        <w:t xml:space="preserve">de la solicitud </w:t>
      </w:r>
      <w:r w:rsidRPr="00E31011">
        <w:t>para cada programa</w:t>
      </w:r>
      <w:r>
        <w:t xml:space="preserve"> p</w:t>
      </w:r>
      <w:r w:rsidRPr="00E31011">
        <w:t>or favor visite</w:t>
      </w:r>
      <w:r>
        <w:t xml:space="preserve"> </w:t>
      </w:r>
      <w:hyperlink r:id="rId60" w:history="1">
        <w:r w:rsidRPr="003E2146">
          <w:rPr>
            <w:rStyle w:val="Hyperlink"/>
            <w:rFonts w:ascii="Arial" w:hAnsi="Arial" w:cs="Arial"/>
            <w:sz w:val="24"/>
          </w:rPr>
          <w:t>www.autisinpa.org</w:t>
        </w:r>
      </w:hyperlink>
      <w:r w:rsidRPr="00E31011">
        <w:t xml:space="preserve"> </w:t>
      </w:r>
    </w:p>
    <w:p w14:paraId="04AB3D5B" w14:textId="227DF4EB" w:rsidR="00F05BDA" w:rsidRDefault="00675326" w:rsidP="00AF6078">
      <w:pPr>
        <w:pStyle w:val="Heading4"/>
        <w:rPr>
          <w:lang w:val="es-ES_tradnl"/>
        </w:rPr>
      </w:pPr>
      <w:r w:rsidRPr="00AF6078">
        <w:t xml:space="preserve">Otras </w:t>
      </w:r>
      <w:r w:rsidR="00EB42D1">
        <w:t>p</w:t>
      </w:r>
      <w:r w:rsidR="00801882" w:rsidRPr="00AF6078">
        <w:rPr>
          <w:smallCaps w:val="0"/>
        </w:rPr>
        <w:t>reguntas</w:t>
      </w:r>
      <w:r w:rsidRPr="00AF6078">
        <w:t xml:space="preserve"> frecuentementes hechas acerca de cada programa</w:t>
      </w:r>
    </w:p>
    <w:p w14:paraId="385D8BD3" w14:textId="77777777" w:rsidR="005A2A3C" w:rsidRDefault="00675326">
      <w:pPr>
        <w:pStyle w:val="Body"/>
      </w:pPr>
      <w:r>
        <w:t xml:space="preserve">En la próxima sección, encontrará </w:t>
      </w:r>
      <w:r w:rsidRPr="00A42447">
        <w:t>respuestas a algunas de las preguntas frecuentemente hechas acerca de</w:t>
      </w:r>
      <w:r>
        <w:t xml:space="preserve"> </w:t>
      </w:r>
      <w:r w:rsidRPr="00A42447">
        <w:t>l</w:t>
      </w:r>
      <w:r>
        <w:t>a</w:t>
      </w:r>
      <w:r w:rsidRPr="00A42447">
        <w:t xml:space="preserve"> </w:t>
      </w:r>
      <w:r>
        <w:t>Exención</w:t>
      </w:r>
      <w:r w:rsidRPr="00A42447">
        <w:t xml:space="preserve"> de Autismo para Adultos</w:t>
      </w:r>
      <w:r>
        <w:t xml:space="preserve"> (AAW)</w:t>
      </w:r>
      <w:r w:rsidRPr="00A42447">
        <w:t xml:space="preserve"> y el Programa de Autismo para Adultos en la Comunidad (ACAP). Si no puede encontrar la información que busca aquí, puede encontrar más información visitando </w:t>
      </w:r>
      <w:hyperlink r:id="rId61" w:history="1">
        <w:r w:rsidRPr="0073487B">
          <w:rPr>
            <w:rStyle w:val="Hyperlink"/>
          </w:rPr>
          <w:t>www.autisminpa.org</w:t>
        </w:r>
      </w:hyperlink>
      <w:r w:rsidRPr="00A42447">
        <w:t xml:space="preserve"> </w:t>
      </w:r>
      <w:r>
        <w:t xml:space="preserve">o por correo electrónico a </w:t>
      </w:r>
      <w:hyperlink r:id="rId62" w:history="1">
        <w:r w:rsidRPr="003E2146">
          <w:rPr>
            <w:rStyle w:val="Hyperlink"/>
            <w:rFonts w:ascii="Arial" w:hAnsi="Arial"/>
            <w:sz w:val="24"/>
          </w:rPr>
          <w:t>DPW-AutismOffice@pa.gov</w:t>
        </w:r>
      </w:hyperlink>
      <w:r>
        <w:t xml:space="preserve"> o comunicándose al </w:t>
      </w:r>
      <w:r w:rsidRPr="00224474">
        <w:rPr>
          <w:b/>
        </w:rPr>
        <w:t>866-539-7689</w:t>
      </w:r>
      <w:r>
        <w:rPr>
          <w:b/>
        </w:rPr>
        <w:t xml:space="preserve">. </w:t>
      </w:r>
    </w:p>
    <w:p w14:paraId="77C9E73B" w14:textId="55299BA9" w:rsidR="005A2A3C" w:rsidRDefault="00675326">
      <w:pPr>
        <w:pStyle w:val="Body"/>
        <w:rPr>
          <w:rStyle w:val="Hyperlink"/>
        </w:rPr>
      </w:pPr>
      <w:r>
        <w:t xml:space="preserve">Para preguntas especificas acerca de ACAP, </w:t>
      </w:r>
      <w:r w:rsidRPr="00A42447">
        <w:t xml:space="preserve">también puede contactar a </w:t>
      </w:r>
      <w:r>
        <w:t xml:space="preserve">los </w:t>
      </w:r>
      <w:r w:rsidRPr="00A42447">
        <w:t xml:space="preserve">Servicios </w:t>
      </w:r>
      <w:r>
        <w:t>de</w:t>
      </w:r>
      <w:r w:rsidRPr="00A42447">
        <w:t xml:space="preserve"> Autismo de Keystone (el proveedor de ACAP) al 717-412-7400 </w:t>
      </w:r>
      <w:r w:rsidRPr="00A42447">
        <w:rPr>
          <w:b/>
          <w:color w:val="auto"/>
        </w:rPr>
        <w:t>ó</w:t>
      </w:r>
      <w:r w:rsidRPr="00A42447">
        <w:t xml:space="preserve"> 877-501-4715, </w:t>
      </w:r>
      <w:r>
        <w:t xml:space="preserve">de </w:t>
      </w:r>
      <w:r w:rsidRPr="00A42447">
        <w:t xml:space="preserve">Lunes a Viernes, 9 a.m. a 5 p.m. para hablar directamente con alguien acerca de los servicios de ACAP, o visitar su página </w:t>
      </w:r>
      <w:r>
        <w:t>Web</w:t>
      </w:r>
      <w:r w:rsidRPr="00116A39">
        <w:t xml:space="preserve"> </w:t>
      </w:r>
      <w:hyperlink r:id="rId63" w:history="1">
        <w:r w:rsidRPr="0073487B">
          <w:rPr>
            <w:rStyle w:val="Hyperlink"/>
            <w:rFonts w:ascii="Arial" w:hAnsi="Arial"/>
            <w:sz w:val="24"/>
          </w:rPr>
          <w:t xml:space="preserve">Keystone Autism Services </w:t>
        </w:r>
        <w:r w:rsidR="009D7E11">
          <w:rPr>
            <w:rStyle w:val="Hyperlink"/>
            <w:rFonts w:ascii="Arial" w:hAnsi="Arial"/>
            <w:sz w:val="24"/>
          </w:rPr>
          <w:t>–</w:t>
        </w:r>
        <w:r w:rsidRPr="0073487B">
          <w:rPr>
            <w:rStyle w:val="Hyperlink"/>
            <w:rFonts w:ascii="Arial" w:hAnsi="Arial"/>
            <w:sz w:val="24"/>
          </w:rPr>
          <w:t xml:space="preserve"> Adult Community Autism Program</w:t>
        </w:r>
      </w:hyperlink>
      <w:r>
        <w:t xml:space="preserve"> </w:t>
      </w:r>
      <w:r w:rsidRPr="00116A39">
        <w:t xml:space="preserve">o </w:t>
      </w:r>
      <w:hyperlink r:id="rId64" w:history="1">
        <w:r w:rsidR="009F1FED">
          <w:rPr>
            <w:rStyle w:val="Hyperlink"/>
          </w:rPr>
          <w:t>www.keystoneautism.org</w:t>
        </w:r>
      </w:hyperlink>
    </w:p>
    <w:p w14:paraId="17B8AA83" w14:textId="77777777" w:rsidR="00675326" w:rsidRPr="00A42447" w:rsidRDefault="00675326" w:rsidP="00AF6078">
      <w:pPr>
        <w:pStyle w:val="StyleHeading3Left"/>
      </w:pPr>
      <w:bookmarkStart w:id="372" w:name="_Toc248552316"/>
      <w:bookmarkStart w:id="373" w:name="_Toc248552513"/>
      <w:bookmarkStart w:id="374" w:name="_Toc248552765"/>
      <w:bookmarkStart w:id="375" w:name="_Toc248553169"/>
      <w:bookmarkStart w:id="376" w:name="_Toc248977037"/>
      <w:r w:rsidRPr="00A42447">
        <w:t xml:space="preserve">Programa de Autismo </w:t>
      </w:r>
      <w:r w:rsidRPr="00303A39">
        <w:t>para</w:t>
      </w:r>
      <w:r w:rsidRPr="00A42447">
        <w:t xml:space="preserve"> Adultos en la Comunidad (ACAP)</w:t>
      </w:r>
      <w:bookmarkEnd w:id="372"/>
      <w:bookmarkEnd w:id="373"/>
      <w:bookmarkEnd w:id="374"/>
      <w:bookmarkEnd w:id="375"/>
      <w:bookmarkEnd w:id="376"/>
    </w:p>
    <w:p w14:paraId="2272229B" w14:textId="77777777" w:rsidR="005A2A3C" w:rsidRDefault="00675326">
      <w:pPr>
        <w:pStyle w:val="Body"/>
      </w:pPr>
      <w:r w:rsidRPr="00A42447">
        <w:t xml:space="preserve">El Programa de Autismo para Adultos en la Comunidad de Pensilvania (ACAP) es </w:t>
      </w:r>
      <w:r w:rsidRPr="0020023C">
        <w:t>un programa de administración de cuidados médicos como un modelo integrado de cuidado que refleja las tendencias que se observan en los sistemas de prestación de servicios. ACAP está disponible en un número limitado de condados con los servicios prestados por un proveedor principal, y su red de proveedores, incluyendo los médicos de atención primaria y dentistas. El programa provee servicios médicos, de comportamiento y en la comunidad a través de un enfoque integrado para crear un sistema coordinado de apoyos</w:t>
      </w:r>
      <w:r>
        <w:t>.</w:t>
      </w:r>
    </w:p>
    <w:p w14:paraId="0FA664EF" w14:textId="77777777" w:rsidR="005A2A3C" w:rsidRDefault="00675326">
      <w:pPr>
        <w:pStyle w:val="Body"/>
      </w:pPr>
      <w:r w:rsidRPr="00A42447">
        <w:t>Los participantes están al centro de toda la planificación y entrega de los servicio</w:t>
      </w:r>
      <w:r>
        <w:t>s</w:t>
      </w:r>
      <w:r w:rsidRPr="00A42447">
        <w:t xml:space="preserve">. La meta del programa apoya el desarrollo de redes de socialización e integración con semejantes, ayuda a los adultos con ASD a alcanzar las metas en el empleo y apoya más </w:t>
      </w:r>
      <w:r>
        <w:t>involucramiento</w:t>
      </w:r>
      <w:r w:rsidRPr="00A42447">
        <w:t xml:space="preserve"> en actividades en la comunidad. En general, los servicios son diseñados para aumentar la calidad de vida para ambos, la persona y su familia.  </w:t>
      </w:r>
    </w:p>
    <w:p w14:paraId="7D7AE961" w14:textId="77777777" w:rsidR="005A2A3C" w:rsidRDefault="00675326">
      <w:pPr>
        <w:pStyle w:val="Body"/>
      </w:pPr>
      <w:r w:rsidRPr="00A42447">
        <w:t xml:space="preserve">El </w:t>
      </w:r>
      <w:r>
        <w:t>Departamento</w:t>
      </w:r>
      <w:r w:rsidRPr="00A42447">
        <w:t xml:space="preserve"> de Servicios de Autismo (BAS), DPW ha seleccionado a Servicios </w:t>
      </w:r>
      <w:r>
        <w:t>de</w:t>
      </w:r>
      <w:r w:rsidRPr="00A42447">
        <w:t xml:space="preserve"> Autismo de Keystone (KAS), una agencia de “Keystone Human Services”, para implementar el programa ACAP. KAS y su red de proveedores también proveen la mayoría de los servicios.  Actualmente, ACAP </w:t>
      </w:r>
      <w:r>
        <w:t>está disponible</w:t>
      </w:r>
      <w:r w:rsidRPr="00A42447">
        <w:t xml:space="preserve"> en los condados de Dauphin, Cumberland, Lancaster y Chester.  </w:t>
      </w:r>
    </w:p>
    <w:p w14:paraId="6F583628" w14:textId="38457664" w:rsidR="00675326" w:rsidRPr="00A42447" w:rsidRDefault="00675326">
      <w:pPr>
        <w:pStyle w:val="Heading4"/>
      </w:pPr>
      <w:r w:rsidRPr="00A42447">
        <w:t xml:space="preserve">¿Cuáles son los requerimientos de </w:t>
      </w:r>
      <w:r w:rsidR="00EB42D1">
        <w:t>a</w:t>
      </w:r>
      <w:r>
        <w:t xml:space="preserve">probación </w:t>
      </w:r>
      <w:r w:rsidRPr="00A42447">
        <w:t xml:space="preserve">para el Programa de Autismo </w:t>
      </w:r>
      <w:r>
        <w:t xml:space="preserve">para </w:t>
      </w:r>
      <w:r w:rsidRPr="00A42447">
        <w:t xml:space="preserve">Adultos en la Comunidad (ACAP)? </w:t>
      </w:r>
    </w:p>
    <w:p w14:paraId="2622898E" w14:textId="77777777" w:rsidR="005A2A3C" w:rsidRDefault="00675326">
      <w:pPr>
        <w:pStyle w:val="Body"/>
        <w:rPr>
          <w:b/>
          <w:u w:val="single"/>
        </w:rPr>
      </w:pPr>
      <w:r w:rsidRPr="00A42447">
        <w:t xml:space="preserve">Para ser </w:t>
      </w:r>
      <w:r>
        <w:t xml:space="preserve">aprobado para </w:t>
      </w:r>
      <w:r w:rsidRPr="00A42447">
        <w:t>para ACAP, una persona debe cumplir con los siguientes criterios:</w:t>
      </w:r>
    </w:p>
    <w:p w14:paraId="1603CB27" w14:textId="77777777" w:rsidR="00F05BDA" w:rsidRPr="00E517C7" w:rsidRDefault="00801882" w:rsidP="00AF6078">
      <w:pPr>
        <w:pStyle w:val="ListBullet"/>
        <w:rPr>
          <w:rStyle w:val="Strong"/>
        </w:rPr>
      </w:pPr>
      <w:r w:rsidRPr="006D48B6">
        <w:rPr>
          <w:rStyle w:val="Strong"/>
          <w:b w:val="0"/>
          <w:bCs w:val="0"/>
        </w:rPr>
        <w:t>Ser 21 años de edad o mayor</w:t>
      </w:r>
    </w:p>
    <w:p w14:paraId="2A956459" w14:textId="77777777" w:rsidR="00F05BDA" w:rsidRDefault="00801882" w:rsidP="00AF6078">
      <w:pPr>
        <w:pStyle w:val="ListBullet"/>
        <w:rPr>
          <w:rStyle w:val="Strong"/>
          <w:b w:val="0"/>
          <w:bCs w:val="0"/>
        </w:rPr>
      </w:pPr>
      <w:r w:rsidRPr="00AF6078">
        <w:rPr>
          <w:rStyle w:val="Strong"/>
          <w:b w:val="0"/>
          <w:bCs w:val="0"/>
        </w:rPr>
        <w:t xml:space="preserve">Cumplir los criterios para la Asistencia Médica </w:t>
      </w:r>
    </w:p>
    <w:p w14:paraId="40376141" w14:textId="77777777" w:rsidR="00F05BDA" w:rsidRDefault="00801882" w:rsidP="00AF6078">
      <w:pPr>
        <w:pStyle w:val="ListBullet"/>
        <w:rPr>
          <w:rStyle w:val="Strong"/>
          <w:b w:val="0"/>
          <w:bCs w:val="0"/>
        </w:rPr>
      </w:pPr>
      <w:r w:rsidRPr="00AF6078">
        <w:rPr>
          <w:rStyle w:val="Strong"/>
          <w:b w:val="0"/>
          <w:bCs w:val="0"/>
        </w:rPr>
        <w:t>Tener un diagnóstico del trastorno del espectro de autismo (ASD)</w:t>
      </w:r>
    </w:p>
    <w:p w14:paraId="279AD9ED" w14:textId="77777777" w:rsidR="00F05BDA" w:rsidRDefault="00801882" w:rsidP="00AF6078">
      <w:pPr>
        <w:pStyle w:val="ListBullet"/>
        <w:rPr>
          <w:rStyle w:val="Strong"/>
          <w:b w:val="0"/>
          <w:bCs w:val="0"/>
        </w:rPr>
      </w:pPr>
      <w:r w:rsidRPr="00AF6078">
        <w:rPr>
          <w:rStyle w:val="Strong"/>
          <w:b w:val="0"/>
          <w:bCs w:val="0"/>
        </w:rPr>
        <w:t xml:space="preserve">Tener la certificación que reúne los requerimientos clínicos del programa de Asistencia Médica para servicios en una Instalación de Cuidado Intermedio (ICF) en el Estado de Pensilvania. </w:t>
      </w:r>
    </w:p>
    <w:p w14:paraId="7AA70E5E" w14:textId="77777777" w:rsidR="005A2A3C" w:rsidRDefault="00675326">
      <w:pPr>
        <w:pStyle w:val="ListBullet"/>
        <w:rPr>
          <w:rStyle w:val="Strong"/>
          <w:b w:val="0"/>
          <w:bCs w:val="0"/>
        </w:rPr>
      </w:pPr>
      <w:r w:rsidRPr="000744A1">
        <w:t>Tener limitaciones funcionales sustanciales que puedan continuar indefinidamente en tres o más de las siguientes actividades principales de vida: cuidado propio, entendimiento y uso del lenguaje receptivo y expresivo, aprendizaje, movilidad, autodirección, capacidad para la vida independiente</w:t>
      </w:r>
    </w:p>
    <w:p w14:paraId="75DF31F8" w14:textId="77777777" w:rsidR="00F05BDA" w:rsidRDefault="00801882" w:rsidP="006D031A">
      <w:pPr>
        <w:pStyle w:val="ListBullet"/>
        <w:rPr>
          <w:rStyle w:val="Strong"/>
        </w:rPr>
      </w:pPr>
      <w:r w:rsidRPr="001724E0">
        <w:rPr>
          <w:rStyle w:val="Strong"/>
          <w:b w:val="0"/>
          <w:bCs w:val="0"/>
        </w:rPr>
        <w:t xml:space="preserve">No estar matriculado en un programa de la Exención Basada en el Hogar y la Comunidad de Asistencia Médica al momento de la inscripción para ACAP. </w:t>
      </w:r>
    </w:p>
    <w:p w14:paraId="0E8CE0D2" w14:textId="77777777" w:rsidR="00F05BDA" w:rsidRDefault="00801882" w:rsidP="003079DA">
      <w:pPr>
        <w:pStyle w:val="ListBullet"/>
        <w:rPr>
          <w:rStyle w:val="Strong"/>
          <w:b w:val="0"/>
          <w:bCs w:val="0"/>
        </w:rPr>
      </w:pPr>
      <w:r w:rsidRPr="001724E0">
        <w:rPr>
          <w:rStyle w:val="Strong"/>
          <w:b w:val="0"/>
          <w:bCs w:val="0"/>
        </w:rPr>
        <w:t>Al momento de la matrícula, ser c</w:t>
      </w:r>
      <w:r w:rsidRPr="00316728">
        <w:rPr>
          <w:rStyle w:val="Strong"/>
          <w:b w:val="0"/>
          <w:bCs w:val="0"/>
        </w:rPr>
        <w:t xml:space="preserve">apaz de vivir en la comunidad sin la necesidad de dieciséis (16) horas o más de personal diurno pagado o no pagado y supervisión por día sin presentar peligro a sí mismo/a u otros ni amenaza a la propiedad. </w:t>
      </w:r>
    </w:p>
    <w:p w14:paraId="4D999727" w14:textId="77777777" w:rsidR="00F05BDA" w:rsidRDefault="00801882" w:rsidP="00BA451A">
      <w:pPr>
        <w:pStyle w:val="ListBullet"/>
        <w:rPr>
          <w:rStyle w:val="Strong"/>
          <w:b w:val="0"/>
          <w:bCs w:val="0"/>
        </w:rPr>
      </w:pPr>
      <w:r w:rsidRPr="001724E0">
        <w:rPr>
          <w:rStyle w:val="Strong"/>
          <w:b w:val="0"/>
          <w:bCs w:val="0"/>
        </w:rPr>
        <w:t>No presentar niveles de comportamiento extremada</w:t>
      </w:r>
      <w:r w:rsidRPr="00316728">
        <w:rPr>
          <w:rStyle w:val="Strong"/>
          <w:b w:val="0"/>
          <w:bCs w:val="0"/>
        </w:rPr>
        <w:t xml:space="preserve">mente problemáticos que puedan presentar peligro a si mismo/a u otros o amenaza a la propiedad. </w:t>
      </w:r>
    </w:p>
    <w:p w14:paraId="18489C38" w14:textId="77777777" w:rsidR="00F05BDA" w:rsidRDefault="00801882" w:rsidP="009169F2">
      <w:pPr>
        <w:pStyle w:val="ListBullet"/>
        <w:rPr>
          <w:rStyle w:val="Strong"/>
          <w:b w:val="0"/>
          <w:bCs w:val="0"/>
        </w:rPr>
      </w:pPr>
      <w:r w:rsidRPr="001724E0">
        <w:rPr>
          <w:rStyle w:val="Strong"/>
          <w:b w:val="0"/>
          <w:bCs w:val="0"/>
        </w:rPr>
        <w:t>Residir en el área de servicio al momento de la solicitud</w:t>
      </w:r>
    </w:p>
    <w:p w14:paraId="349DDD25" w14:textId="5BDBA58E" w:rsidR="00F05BDA" w:rsidRDefault="00801882" w:rsidP="00456D4C">
      <w:pPr>
        <w:pStyle w:val="ListBullet"/>
        <w:rPr>
          <w:rStyle w:val="Strong"/>
          <w:b w:val="0"/>
          <w:bCs w:val="0"/>
        </w:rPr>
      </w:pPr>
      <w:r w:rsidRPr="001724E0">
        <w:rPr>
          <w:rStyle w:val="Strong"/>
          <w:b w:val="0"/>
          <w:bCs w:val="0"/>
        </w:rPr>
        <w:t xml:space="preserve">No estar inscrito en una Organización de Manejo de Cuidados de Asistencia Médica </w:t>
      </w:r>
      <w:r w:rsidRPr="00AF6078">
        <w:rPr>
          <w:rStyle w:val="Ingles"/>
        </w:rPr>
        <w:t>(MCO, por sus siglas en inglés</w:t>
      </w:r>
      <w:r w:rsidRPr="001724E0">
        <w:rPr>
          <w:rStyle w:val="Strong"/>
          <w:b w:val="0"/>
          <w:bCs w:val="0"/>
        </w:rPr>
        <w:t xml:space="preserve">) al momento de la matrícula en ACAP. </w:t>
      </w:r>
    </w:p>
    <w:p w14:paraId="2739B540" w14:textId="146B2084" w:rsidR="00F05BDA" w:rsidRDefault="00801882" w:rsidP="00456D4C">
      <w:pPr>
        <w:pStyle w:val="ListBullet"/>
      </w:pPr>
      <w:r w:rsidRPr="00AF6078">
        <w:t>No estar inscrito en el Programa de Pago de Prima de Seguro de Salud (HIPP</w:t>
      </w:r>
      <w:r w:rsidR="00E83A49">
        <w:t>,</w:t>
      </w:r>
      <w:r w:rsidRPr="001724E0">
        <w:rPr>
          <w:rStyle w:val="Strong"/>
          <w:b w:val="0"/>
          <w:bCs w:val="0"/>
          <w:sz w:val="18"/>
          <w:szCs w:val="18"/>
        </w:rPr>
        <w:t xml:space="preserve"> </w:t>
      </w:r>
      <w:r w:rsidR="00675326" w:rsidRPr="00AF6078">
        <w:rPr>
          <w:rStyle w:val="Ingles"/>
        </w:rPr>
        <w:t>por sus siglas en inglés</w:t>
      </w:r>
      <w:r w:rsidRPr="00AF6078">
        <w:rPr>
          <w:rStyle w:val="Ingles"/>
        </w:rPr>
        <w:t>)</w:t>
      </w:r>
      <w:r w:rsidRPr="00AF6078">
        <w:t xml:space="preserve"> al momento de la inscripción en ACAP</w:t>
      </w:r>
      <w:r w:rsidR="00675326" w:rsidRPr="00303A39">
        <w:t>.</w:t>
      </w:r>
    </w:p>
    <w:p w14:paraId="6BEB25CC" w14:textId="77777777" w:rsidR="00675326" w:rsidRPr="00A42447" w:rsidRDefault="00675326">
      <w:pPr>
        <w:pStyle w:val="Heading4"/>
      </w:pPr>
      <w:r w:rsidRPr="00A42447">
        <w:t xml:space="preserve">Si </w:t>
      </w:r>
      <w:r>
        <w:t xml:space="preserve">se determina que cumplo los requisitos </w:t>
      </w:r>
      <w:r w:rsidRPr="00A42447">
        <w:t>para ACAP, ¿cuánto tiempo puedo permanecer en el programa?</w:t>
      </w:r>
    </w:p>
    <w:p w14:paraId="3716033D" w14:textId="77777777" w:rsidR="005A2A3C" w:rsidRDefault="00675326">
      <w:pPr>
        <w:pStyle w:val="Body"/>
      </w:pPr>
      <w:r w:rsidRPr="00A42447">
        <w:t xml:space="preserve">No existe límite de tiempo o límite de edad máxima. Los participantes son evaluados cada año para asegurar que ellos continúan cumpliendo con todos los requerimientos de </w:t>
      </w:r>
      <w:r>
        <w:t>aprobación</w:t>
      </w:r>
      <w:r w:rsidRPr="00A42447">
        <w:t xml:space="preserve">.  </w:t>
      </w:r>
    </w:p>
    <w:p w14:paraId="62870603" w14:textId="77777777" w:rsidR="00675326" w:rsidRPr="00A42447" w:rsidRDefault="00675326">
      <w:pPr>
        <w:pStyle w:val="Heading4"/>
      </w:pPr>
      <w:r w:rsidRPr="00A42447">
        <w:t xml:space="preserve">Evaluaciones y Planes de Servicio Individual </w:t>
      </w:r>
    </w:p>
    <w:p w14:paraId="70FE8C89" w14:textId="77777777" w:rsidR="003E7A58" w:rsidRDefault="00675326">
      <w:pPr>
        <w:pStyle w:val="Body"/>
      </w:pPr>
      <w:r w:rsidRPr="00A42447">
        <w:t>Las necesidades e intereses individuales son utilizad</w:t>
      </w:r>
      <w:r>
        <w:t>o</w:t>
      </w:r>
      <w:r w:rsidRPr="00A42447">
        <w:t xml:space="preserve">s por el participante y su equipo para desarrollar un Plan de Servicio Individual (ISP). El equipo del ISP incluye el Coordinador de Apoyo, Especialista de Salud en el Comportamiento, el participante, el tutor legal del participante (si aplica) y cualquier persona que el individuo o tutor legal escoja para </w:t>
      </w:r>
      <w:r>
        <w:t>participar</w:t>
      </w:r>
      <w:r w:rsidRPr="00A42447">
        <w:t xml:space="preserve">. El ISP especifica los servicios que el participante recibirá, la razón(es) por la cual los servicios son necesarios y las metas y objetivos de los servicios. </w:t>
      </w:r>
    </w:p>
    <w:p w14:paraId="5C6A11D8" w14:textId="1A8BA5ED" w:rsidR="00675326" w:rsidRPr="00A42447" w:rsidRDefault="00675326">
      <w:pPr>
        <w:pStyle w:val="Heading4"/>
      </w:pPr>
      <w:r w:rsidRPr="00A42447">
        <w:t xml:space="preserve">Los </w:t>
      </w:r>
      <w:r w:rsidR="00EB42D1">
        <w:t>S</w:t>
      </w:r>
      <w:r w:rsidRPr="00A42447">
        <w:t xml:space="preserve">ervicios que son ofrecidos </w:t>
      </w:r>
      <w:r>
        <w:t>a través de</w:t>
      </w:r>
      <w:r w:rsidRPr="00A42447">
        <w:t xml:space="preserve"> ACAP incluyen:</w:t>
      </w:r>
    </w:p>
    <w:p w14:paraId="6C3B6A7A" w14:textId="7A693DED" w:rsidR="00DA455A" w:rsidRDefault="00675326" w:rsidP="00AF6078">
      <w:pPr>
        <w:pStyle w:val="Body"/>
      </w:pPr>
      <w:r w:rsidRPr="00A42447">
        <w:t xml:space="preserve">Todos los servicios médicos (incluyendo servicios de emergencia provistos por un médico, servicios psiquiátricos y acceso directo a los especialistas de la salud para la mujer para </w:t>
      </w:r>
      <w:r w:rsidR="005418F4" w:rsidRPr="00A42447">
        <w:t xml:space="preserve">proveer servicios de </w:t>
      </w:r>
      <w:r w:rsidRPr="00A42447">
        <w:t>cuidado médico preventivo y rutinario a la mujer</w:t>
      </w:r>
      <w:r w:rsidR="00DA455A">
        <w:t>)</w:t>
      </w:r>
    </w:p>
    <w:p w14:paraId="5395438B" w14:textId="77777777" w:rsidR="005A2A3C" w:rsidRDefault="00675326" w:rsidP="00AF6078">
      <w:pPr>
        <w:pStyle w:val="ListBullet"/>
        <w:rPr>
          <w:b/>
        </w:rPr>
      </w:pPr>
      <w:r>
        <w:t>Instalación</w:t>
      </w:r>
      <w:r w:rsidRPr="00F92873">
        <w:t xml:space="preserve"> de Cuidado Intermedio (servicios en un ICF) </w:t>
      </w:r>
    </w:p>
    <w:p w14:paraId="204D1BF7" w14:textId="77777777" w:rsidR="005A2A3C" w:rsidRDefault="00675326">
      <w:pPr>
        <w:pStyle w:val="ListBullet"/>
        <w:rPr>
          <w:b/>
        </w:rPr>
      </w:pPr>
      <w:r w:rsidRPr="00F92873">
        <w:t xml:space="preserve">Servicios en </w:t>
      </w:r>
      <w:r>
        <w:t>instalaciones</w:t>
      </w:r>
      <w:r w:rsidRPr="00F92873">
        <w:t xml:space="preserve"> de </w:t>
      </w:r>
      <w:r>
        <w:t>e</w:t>
      </w:r>
      <w:r w:rsidRPr="00F92873">
        <w:t xml:space="preserve">nfermería </w:t>
      </w:r>
    </w:p>
    <w:p w14:paraId="49369EDB" w14:textId="77777777" w:rsidR="005A2A3C" w:rsidRDefault="00675326">
      <w:pPr>
        <w:pStyle w:val="ListBullet"/>
        <w:rPr>
          <w:b/>
        </w:rPr>
      </w:pPr>
      <w:r w:rsidRPr="00F92873">
        <w:t xml:space="preserve">Transportación a los servicios que no son medicamente una emergencia y están cubiertos bajo el Programa de Asistencia </w:t>
      </w:r>
      <w:r>
        <w:t>m</w:t>
      </w:r>
      <w:r w:rsidRPr="00F92873">
        <w:t xml:space="preserve">édica             </w:t>
      </w:r>
    </w:p>
    <w:p w14:paraId="4F792660" w14:textId="77777777" w:rsidR="005A2A3C" w:rsidRDefault="00675326">
      <w:pPr>
        <w:pStyle w:val="ListBullet"/>
        <w:rPr>
          <w:b/>
        </w:rPr>
      </w:pPr>
      <w:r w:rsidRPr="00F92873">
        <w:t xml:space="preserve">Servicios de </w:t>
      </w:r>
      <w:r>
        <w:t>o</w:t>
      </w:r>
      <w:r w:rsidRPr="00F92873">
        <w:t xml:space="preserve">ptometrista </w:t>
      </w:r>
    </w:p>
    <w:p w14:paraId="75C22383" w14:textId="77777777" w:rsidR="005A2A3C" w:rsidRDefault="00675326">
      <w:pPr>
        <w:pStyle w:val="ListBullet"/>
        <w:rPr>
          <w:b/>
        </w:rPr>
      </w:pPr>
      <w:r w:rsidRPr="00F92873">
        <w:t xml:space="preserve">Servicios de </w:t>
      </w:r>
      <w:r>
        <w:t>q</w:t>
      </w:r>
      <w:r w:rsidRPr="00F92873">
        <w:t xml:space="preserve">uiropráctico  </w:t>
      </w:r>
    </w:p>
    <w:p w14:paraId="33D95559" w14:textId="77777777" w:rsidR="005A2A3C" w:rsidRDefault="00675326">
      <w:pPr>
        <w:pStyle w:val="ListBullet"/>
        <w:rPr>
          <w:b/>
        </w:rPr>
      </w:pPr>
      <w:r w:rsidRPr="00F92873">
        <w:t xml:space="preserve">Servicios de </w:t>
      </w:r>
      <w:r>
        <w:t>a</w:t>
      </w:r>
      <w:r w:rsidRPr="00F92873">
        <w:t xml:space="preserve">udiología </w:t>
      </w:r>
    </w:p>
    <w:p w14:paraId="33ABFB71" w14:textId="77777777" w:rsidR="005A2A3C" w:rsidRDefault="00675326">
      <w:pPr>
        <w:pStyle w:val="ListBullet"/>
        <w:rPr>
          <w:b/>
        </w:rPr>
      </w:pPr>
      <w:r w:rsidRPr="00F92873">
        <w:t xml:space="preserve">Servicios </w:t>
      </w:r>
      <w:r>
        <w:t>d</w:t>
      </w:r>
      <w:r w:rsidRPr="00F92873">
        <w:t xml:space="preserve">entales </w:t>
      </w:r>
    </w:p>
    <w:p w14:paraId="67D9FC29" w14:textId="77777777" w:rsidR="005A2A3C" w:rsidRDefault="00675326">
      <w:pPr>
        <w:pStyle w:val="ListBullet"/>
        <w:rPr>
          <w:b/>
        </w:rPr>
      </w:pPr>
      <w:r w:rsidRPr="00F92873">
        <w:t xml:space="preserve">Servicios de </w:t>
      </w:r>
      <w:r>
        <w:t>p</w:t>
      </w:r>
      <w:r w:rsidRPr="00F92873">
        <w:t xml:space="preserve">romoción de la </w:t>
      </w:r>
      <w:r>
        <w:t>s</w:t>
      </w:r>
      <w:r w:rsidRPr="00F92873">
        <w:t xml:space="preserve">alud y </w:t>
      </w:r>
      <w:r>
        <w:t>p</w:t>
      </w:r>
      <w:r w:rsidRPr="00F92873">
        <w:t xml:space="preserve">revención de </w:t>
      </w:r>
      <w:r>
        <w:t>e</w:t>
      </w:r>
      <w:r w:rsidRPr="00F92873">
        <w:t xml:space="preserve">nfermedades  </w:t>
      </w:r>
    </w:p>
    <w:p w14:paraId="30AB9021" w14:textId="77777777" w:rsidR="005A2A3C" w:rsidRDefault="00675326">
      <w:pPr>
        <w:pStyle w:val="ListBullet"/>
        <w:rPr>
          <w:b/>
        </w:rPr>
      </w:pPr>
      <w:r w:rsidRPr="00F92873">
        <w:t xml:space="preserve">Suministros médicos y equipo médico duradero </w:t>
      </w:r>
    </w:p>
    <w:p w14:paraId="40C516A8" w14:textId="77777777" w:rsidR="005A2A3C" w:rsidRDefault="00675326">
      <w:pPr>
        <w:pStyle w:val="ListBullet"/>
        <w:rPr>
          <w:b/>
        </w:rPr>
      </w:pPr>
      <w:r w:rsidRPr="00F92873">
        <w:t xml:space="preserve">Prótesis de </w:t>
      </w:r>
      <w:r>
        <w:t>o</w:t>
      </w:r>
      <w:r w:rsidRPr="00F92873">
        <w:t xml:space="preserve">jos y cualquier aditamento </w:t>
      </w:r>
    </w:p>
    <w:p w14:paraId="64030E9C" w14:textId="77777777" w:rsidR="005A2A3C" w:rsidRDefault="00675326">
      <w:pPr>
        <w:pStyle w:val="ListBullet"/>
        <w:rPr>
          <w:b/>
        </w:rPr>
      </w:pPr>
      <w:r w:rsidRPr="00F92873">
        <w:t xml:space="preserve">Servicios de </w:t>
      </w:r>
      <w:r>
        <w:t>h</w:t>
      </w:r>
      <w:r w:rsidRPr="00F92873">
        <w:t xml:space="preserve">ospicio </w:t>
      </w:r>
    </w:p>
    <w:p w14:paraId="64545FDF" w14:textId="77777777" w:rsidR="005A2A3C" w:rsidRDefault="00675326">
      <w:pPr>
        <w:pStyle w:val="ListBullet"/>
        <w:rPr>
          <w:b/>
        </w:rPr>
      </w:pPr>
      <w:r w:rsidRPr="00F92873">
        <w:t xml:space="preserve">Servicios de intervención de crisis en salud mental  </w:t>
      </w:r>
    </w:p>
    <w:p w14:paraId="13EEC8C1" w14:textId="77777777" w:rsidR="005A2A3C" w:rsidRDefault="00675326">
      <w:pPr>
        <w:pStyle w:val="ListBullet"/>
        <w:rPr>
          <w:b/>
          <w:lang w:val="pt-BR"/>
        </w:rPr>
      </w:pPr>
      <w:r w:rsidRPr="00F62FA8">
        <w:rPr>
          <w:lang w:val="pt-BR"/>
        </w:rPr>
        <w:t>Servicios de clínicas psiquiátricas no hospitalarias</w:t>
      </w:r>
    </w:p>
    <w:p w14:paraId="4A984651" w14:textId="77777777" w:rsidR="005A2A3C" w:rsidRDefault="00675326">
      <w:pPr>
        <w:pStyle w:val="ListBullet"/>
        <w:rPr>
          <w:b/>
        </w:rPr>
      </w:pPr>
      <w:r w:rsidRPr="00F92873">
        <w:t xml:space="preserve">Servicios </w:t>
      </w:r>
      <w:r>
        <w:t>r</w:t>
      </w:r>
      <w:r w:rsidRPr="00F92873">
        <w:t xml:space="preserve">espiratorios  </w:t>
      </w:r>
    </w:p>
    <w:p w14:paraId="4ECE5FBA" w14:textId="77777777" w:rsidR="005A2A3C" w:rsidRDefault="00675326">
      <w:pPr>
        <w:pStyle w:val="ListBullet"/>
        <w:rPr>
          <w:b/>
        </w:rPr>
      </w:pPr>
      <w:r w:rsidRPr="00F92873">
        <w:t xml:space="preserve">Manejo </w:t>
      </w:r>
      <w:r>
        <w:t>e</w:t>
      </w:r>
      <w:r w:rsidRPr="00F92873">
        <w:t>spec</w:t>
      </w:r>
      <w:r>
        <w:t>í</w:t>
      </w:r>
      <w:r w:rsidRPr="00F92873">
        <w:t>fico de</w:t>
      </w:r>
      <w:r>
        <w:t>l</w:t>
      </w:r>
      <w:r w:rsidRPr="00F92873">
        <w:t xml:space="preserve"> </w:t>
      </w:r>
      <w:r>
        <w:t>c</w:t>
      </w:r>
      <w:r w:rsidRPr="00F92873">
        <w:t xml:space="preserve">aso </w:t>
      </w:r>
    </w:p>
    <w:p w14:paraId="5E3B354A" w14:textId="77777777" w:rsidR="005A2A3C" w:rsidRDefault="00675326">
      <w:pPr>
        <w:pStyle w:val="ListBullet"/>
        <w:rPr>
          <w:b/>
        </w:rPr>
      </w:pPr>
      <w:r w:rsidRPr="00F92873">
        <w:t>Tecnol</w:t>
      </w:r>
      <w:r>
        <w:t>o</w:t>
      </w:r>
      <w:r w:rsidRPr="00F92873">
        <w:t>g</w:t>
      </w:r>
      <w:r>
        <w:t>í</w:t>
      </w:r>
      <w:r w:rsidRPr="00F92873">
        <w:t xml:space="preserve">a </w:t>
      </w:r>
      <w:r>
        <w:t>asistencial</w:t>
      </w:r>
    </w:p>
    <w:p w14:paraId="2078461B" w14:textId="77777777" w:rsidR="005A2A3C" w:rsidRDefault="00675326">
      <w:pPr>
        <w:pStyle w:val="ListBullet"/>
        <w:rPr>
          <w:b/>
        </w:rPr>
      </w:pPr>
      <w:r w:rsidRPr="00F92873">
        <w:t xml:space="preserve">Apoyo para el </w:t>
      </w:r>
      <w:r>
        <w:t>c</w:t>
      </w:r>
      <w:r w:rsidRPr="00F92873">
        <w:t xml:space="preserve">omportamiento (parecido a los </w:t>
      </w:r>
      <w:r>
        <w:t>s</w:t>
      </w:r>
      <w:r w:rsidRPr="00F92873">
        <w:t xml:space="preserve">ervicios de un </w:t>
      </w:r>
      <w:r>
        <w:t>e</w:t>
      </w:r>
      <w:r w:rsidRPr="00F92873">
        <w:t xml:space="preserve">specialista en </w:t>
      </w:r>
      <w:r>
        <w:t>c</w:t>
      </w:r>
      <w:r w:rsidRPr="00F92873">
        <w:t xml:space="preserve">omportamiento en </w:t>
      </w:r>
      <w:r>
        <w:t>la Exención</w:t>
      </w:r>
      <w:r w:rsidRPr="00F92873">
        <w:t xml:space="preserve"> de Autismo para Adultos)</w:t>
      </w:r>
    </w:p>
    <w:p w14:paraId="412634B4" w14:textId="77777777" w:rsidR="005A2A3C" w:rsidRDefault="00675326">
      <w:pPr>
        <w:pStyle w:val="ListBullet"/>
        <w:rPr>
          <w:b/>
        </w:rPr>
      </w:pPr>
      <w:r w:rsidRPr="00F92873">
        <w:t xml:space="preserve">Servicios de </w:t>
      </w:r>
      <w:r>
        <w:t>t</w:t>
      </w:r>
      <w:r w:rsidRPr="00F92873">
        <w:t xml:space="preserve">ransición a la </w:t>
      </w:r>
      <w:r>
        <w:t>c</w:t>
      </w:r>
      <w:r w:rsidRPr="00F92873">
        <w:t xml:space="preserve">omunidad </w:t>
      </w:r>
    </w:p>
    <w:p w14:paraId="71C0AE63" w14:textId="77777777" w:rsidR="005A2A3C" w:rsidRDefault="00675326">
      <w:pPr>
        <w:pStyle w:val="ListBullet"/>
        <w:rPr>
          <w:b/>
        </w:rPr>
      </w:pPr>
      <w:r w:rsidRPr="00F92873">
        <w:t xml:space="preserve">Servicios de </w:t>
      </w:r>
      <w:r>
        <w:t>i</w:t>
      </w:r>
      <w:r w:rsidRPr="00F92873">
        <w:t xml:space="preserve">ntervención de </w:t>
      </w:r>
      <w:r>
        <w:t>c</w:t>
      </w:r>
      <w:r w:rsidRPr="00F92873">
        <w:t xml:space="preserve">risis  </w:t>
      </w:r>
    </w:p>
    <w:p w14:paraId="07EEF35F" w14:textId="77777777" w:rsidR="005A2A3C" w:rsidRDefault="00675326">
      <w:pPr>
        <w:pStyle w:val="ListBullet"/>
        <w:rPr>
          <w:b/>
        </w:rPr>
      </w:pPr>
      <w:r w:rsidRPr="00F92873">
        <w:t xml:space="preserve">Habilitación diurna para </w:t>
      </w:r>
      <w:r>
        <w:t>a</w:t>
      </w:r>
      <w:r w:rsidRPr="00F92873">
        <w:t>dultos</w:t>
      </w:r>
    </w:p>
    <w:p w14:paraId="74FB2A19" w14:textId="77777777" w:rsidR="005A2A3C" w:rsidRDefault="00675326">
      <w:pPr>
        <w:pStyle w:val="ListBullet"/>
        <w:rPr>
          <w:b/>
        </w:rPr>
      </w:pPr>
      <w:r w:rsidRPr="00F92873">
        <w:t xml:space="preserve">Modificaciones en el </w:t>
      </w:r>
      <w:r>
        <w:t>a</w:t>
      </w:r>
      <w:r w:rsidRPr="00F92873">
        <w:t xml:space="preserve">mbiente </w:t>
      </w:r>
    </w:p>
    <w:p w14:paraId="628AEFD3" w14:textId="77777777" w:rsidR="005A2A3C" w:rsidRDefault="00675326">
      <w:pPr>
        <w:pStyle w:val="ListBullet"/>
        <w:rPr>
          <w:b/>
        </w:rPr>
      </w:pPr>
      <w:r w:rsidRPr="00F92873">
        <w:t xml:space="preserve">Consejería familiar </w:t>
      </w:r>
    </w:p>
    <w:p w14:paraId="071F5D7A" w14:textId="77777777" w:rsidR="005A2A3C" w:rsidRDefault="00675326">
      <w:pPr>
        <w:pStyle w:val="ListBullet"/>
        <w:rPr>
          <w:b/>
        </w:rPr>
      </w:pPr>
      <w:r w:rsidRPr="00F92873">
        <w:t xml:space="preserve">Habilitación </w:t>
      </w:r>
    </w:p>
    <w:p w14:paraId="5951D368" w14:textId="77777777" w:rsidR="005A2A3C" w:rsidRDefault="00675326">
      <w:pPr>
        <w:pStyle w:val="ListBullet"/>
        <w:rPr>
          <w:b/>
        </w:rPr>
      </w:pPr>
      <w:r w:rsidRPr="00F92873">
        <w:t xml:space="preserve">Servicios de </w:t>
      </w:r>
      <w:r>
        <w:t>a</w:t>
      </w:r>
      <w:r w:rsidRPr="00F92873">
        <w:t>ma de casa/</w:t>
      </w:r>
      <w:r>
        <w:t>t</w:t>
      </w:r>
      <w:r w:rsidRPr="00F92873">
        <w:t xml:space="preserve">areas del hogar </w:t>
      </w:r>
    </w:p>
    <w:p w14:paraId="33281E90" w14:textId="77777777" w:rsidR="005A2A3C" w:rsidRDefault="00675326">
      <w:pPr>
        <w:pStyle w:val="ListBullet"/>
        <w:rPr>
          <w:b/>
        </w:rPr>
      </w:pPr>
      <w:r w:rsidRPr="00F92873">
        <w:t>Transportación no-m</w:t>
      </w:r>
      <w:r>
        <w:t>é</w:t>
      </w:r>
      <w:r w:rsidRPr="00F92873">
        <w:t xml:space="preserve">dica </w:t>
      </w:r>
    </w:p>
    <w:p w14:paraId="252955BA" w14:textId="77777777" w:rsidR="005A2A3C" w:rsidRDefault="00675326">
      <w:pPr>
        <w:pStyle w:val="ListBullet"/>
        <w:rPr>
          <w:b/>
        </w:rPr>
      </w:pPr>
      <w:r w:rsidRPr="00F92873">
        <w:t xml:space="preserve">Servicios de </w:t>
      </w:r>
      <w:r>
        <w:t>a</w:t>
      </w:r>
      <w:r w:rsidRPr="00F92873">
        <w:t xml:space="preserve">sistencia </w:t>
      </w:r>
      <w:r>
        <w:t>p</w:t>
      </w:r>
      <w:r w:rsidRPr="00F92873">
        <w:t xml:space="preserve">ersonal  </w:t>
      </w:r>
    </w:p>
    <w:p w14:paraId="3DCA8B20" w14:textId="77777777" w:rsidR="005A2A3C" w:rsidRDefault="00675326">
      <w:pPr>
        <w:pStyle w:val="ListBullet"/>
        <w:rPr>
          <w:b/>
        </w:rPr>
      </w:pPr>
      <w:r w:rsidRPr="00F92873">
        <w:t xml:space="preserve">Servicios </w:t>
      </w:r>
      <w:r>
        <w:t>p</w:t>
      </w:r>
      <w:r w:rsidRPr="00F92873">
        <w:t xml:space="preserve">revocacionales  </w:t>
      </w:r>
    </w:p>
    <w:p w14:paraId="1E481A34" w14:textId="77777777" w:rsidR="005A2A3C" w:rsidRDefault="00675326">
      <w:pPr>
        <w:pStyle w:val="ListBullet"/>
        <w:rPr>
          <w:b/>
        </w:rPr>
      </w:pPr>
      <w:r w:rsidRPr="00F92873">
        <w:t xml:space="preserve">Apoyo </w:t>
      </w:r>
      <w:r>
        <w:t>r</w:t>
      </w:r>
      <w:r w:rsidRPr="00F92873">
        <w:t xml:space="preserve">esidencial (parecido a la </w:t>
      </w:r>
      <w:r>
        <w:t>h</w:t>
      </w:r>
      <w:r w:rsidRPr="00F92873">
        <w:t xml:space="preserve">abilitación </w:t>
      </w:r>
      <w:r>
        <w:t>r</w:t>
      </w:r>
      <w:r w:rsidRPr="00F92873">
        <w:t xml:space="preserve">esidencial) </w:t>
      </w:r>
    </w:p>
    <w:p w14:paraId="4F21EC9F" w14:textId="77777777" w:rsidR="005A2A3C" w:rsidRDefault="00675326">
      <w:pPr>
        <w:pStyle w:val="ListBullet"/>
        <w:rPr>
          <w:b/>
        </w:rPr>
      </w:pPr>
      <w:r w:rsidRPr="00F92873">
        <w:t xml:space="preserve">Respiro </w:t>
      </w:r>
    </w:p>
    <w:p w14:paraId="637F5E49" w14:textId="77777777" w:rsidR="005A2A3C" w:rsidRDefault="00675326">
      <w:pPr>
        <w:pStyle w:val="ListBullet"/>
        <w:rPr>
          <w:b/>
        </w:rPr>
      </w:pPr>
      <w:r w:rsidRPr="00F92873">
        <w:t xml:space="preserve">Apoyo en el </w:t>
      </w:r>
      <w:r>
        <w:t>e</w:t>
      </w:r>
      <w:r w:rsidRPr="00F92873">
        <w:t xml:space="preserve">mpleo </w:t>
      </w:r>
    </w:p>
    <w:p w14:paraId="2850FE26" w14:textId="77777777" w:rsidR="005A2A3C" w:rsidRDefault="00675326">
      <w:pPr>
        <w:pStyle w:val="ListBullet"/>
        <w:rPr>
          <w:b/>
        </w:rPr>
      </w:pPr>
      <w:r w:rsidRPr="00F92873">
        <w:t xml:space="preserve">Coordinación de </w:t>
      </w:r>
      <w:r>
        <w:t>a</w:t>
      </w:r>
      <w:r w:rsidRPr="00F92873">
        <w:t xml:space="preserve">poyo </w:t>
      </w:r>
    </w:p>
    <w:p w14:paraId="22154CFE" w14:textId="52B7C1EA" w:rsidR="003E7A58" w:rsidDel="003E7A58" w:rsidRDefault="00675326" w:rsidP="006D031A">
      <w:pPr>
        <w:pStyle w:val="ListBullet"/>
      </w:pPr>
      <w:r w:rsidRPr="00F92873">
        <w:t xml:space="preserve">Enfermera </w:t>
      </w:r>
      <w:r>
        <w:t>v</w:t>
      </w:r>
      <w:r w:rsidRPr="00F92873">
        <w:t>isitante</w:t>
      </w:r>
    </w:p>
    <w:p w14:paraId="383859B4" w14:textId="6E97055F" w:rsidR="003E7A58" w:rsidDel="003E7A58" w:rsidRDefault="00675326">
      <w:pPr>
        <w:pStyle w:val="ListBullet"/>
      </w:pPr>
      <w:r w:rsidRPr="00F92873">
        <w:t>Servicios adicionales determinados</w:t>
      </w:r>
      <w:r>
        <w:t xml:space="preserve"> necesarios</w:t>
      </w:r>
    </w:p>
    <w:p w14:paraId="05BB5DA7" w14:textId="32B605C6" w:rsidR="003E7A58" w:rsidRDefault="00675326">
      <w:pPr>
        <w:pStyle w:val="ListBullet"/>
      </w:pPr>
      <w:r w:rsidRPr="00F92873">
        <w:t xml:space="preserve">Terapia física, ocupacional, visual y movilidad y del habla y lenguaje </w:t>
      </w:r>
      <w:r w:rsidRPr="00F92873">
        <w:br/>
        <w:t>(grupal e individual)</w:t>
      </w:r>
    </w:p>
    <w:p w14:paraId="4A80B915" w14:textId="0C0844F0" w:rsidR="005A2A3C" w:rsidRDefault="00801882" w:rsidP="006D031A">
      <w:pPr>
        <w:pStyle w:val="Body"/>
      </w:pPr>
      <w:r w:rsidRPr="00AF6078">
        <w:rPr>
          <w:color w:val="auto"/>
        </w:rPr>
        <w:t>Otros servicios no provistos por ACAP que son cubiertos bajo cargos por servicios de Asistencia Médica:</w:t>
      </w:r>
      <w:r w:rsidR="00675326" w:rsidRPr="00A42447">
        <w:t xml:space="preserve"> </w:t>
      </w:r>
      <w:r w:rsidR="00675326">
        <w:t xml:space="preserve">Instalación </w:t>
      </w:r>
      <w:r w:rsidR="00675326" w:rsidRPr="00A42447">
        <w:t>Hospitalaria, Centro de Cirugía Ambulatoria, Cuidado de Salud en el Hogar, Clínicas</w:t>
      </w:r>
      <w:r w:rsidR="00421287">
        <w:t xml:space="preserve"> – </w:t>
      </w:r>
      <w:r w:rsidR="00675326" w:rsidRPr="00A42447">
        <w:t xml:space="preserve">incluyendo planificación familiar, Transportación, Centro de Diálisis Renal, Laboratorio, Clínica de Rayos X, Farmacia. </w:t>
      </w:r>
    </w:p>
    <w:p w14:paraId="47494913" w14:textId="77777777" w:rsidR="00675326" w:rsidRPr="00A42447" w:rsidRDefault="00675326" w:rsidP="00AF6078">
      <w:pPr>
        <w:pStyle w:val="StyleHeading3Left"/>
      </w:pPr>
      <w:bookmarkStart w:id="377" w:name="_Toc248552317"/>
      <w:bookmarkStart w:id="378" w:name="_Toc248552514"/>
      <w:bookmarkStart w:id="379" w:name="_Toc248552766"/>
      <w:bookmarkStart w:id="380" w:name="_Toc248553170"/>
      <w:bookmarkStart w:id="381" w:name="_Toc248977038"/>
      <w:r w:rsidRPr="007C75A5">
        <w:t>La Exención</w:t>
      </w:r>
      <w:r w:rsidRPr="00A42447">
        <w:t xml:space="preserve"> de Autismo </w:t>
      </w:r>
      <w:r w:rsidRPr="00590325">
        <w:t>para</w:t>
      </w:r>
      <w:r w:rsidRPr="003906B2">
        <w:rPr>
          <w:lang w:val="es-ES_tradnl"/>
        </w:rPr>
        <w:t xml:space="preserve"> </w:t>
      </w:r>
      <w:r w:rsidRPr="00A42447">
        <w:t>Adultos</w:t>
      </w:r>
      <w:bookmarkEnd w:id="377"/>
      <w:bookmarkEnd w:id="378"/>
      <w:bookmarkEnd w:id="379"/>
      <w:bookmarkEnd w:id="380"/>
      <w:bookmarkEnd w:id="381"/>
    </w:p>
    <w:p w14:paraId="61853B90" w14:textId="77777777" w:rsidR="005A2A3C" w:rsidRDefault="00675326">
      <w:pPr>
        <w:pStyle w:val="Body"/>
      </w:pPr>
      <w:r>
        <w:t>La Exención</w:t>
      </w:r>
      <w:r w:rsidRPr="003906B2">
        <w:t xml:space="preserve"> de Autismo </w:t>
      </w:r>
      <w:r>
        <w:t>para</w:t>
      </w:r>
      <w:r w:rsidRPr="003906B2">
        <w:t xml:space="preserve"> Adultos es un</w:t>
      </w:r>
      <w:r>
        <w:t>a</w:t>
      </w:r>
      <w:r w:rsidRPr="003906B2">
        <w:t xml:space="preserve"> </w:t>
      </w:r>
      <w:r>
        <w:t>exención</w:t>
      </w:r>
      <w:r w:rsidRPr="003906B2">
        <w:t xml:space="preserve"> tradicional de Servicios Basados en el Hogar y Comunidad (HCBS) diseñado para proporcionar servicios y apoyos a largo plazo para vivir en la comunidad, diseñado a las necesidades específicas de los adultos con ASD.. Se da prioridad a los adultos que no reciben servicios continuos del estado o servicios financiados con fondos federales. </w:t>
      </w:r>
      <w:r>
        <w:t>Además</w:t>
      </w:r>
      <w:r w:rsidRPr="003906B2">
        <w:t xml:space="preserve">, </w:t>
      </w:r>
      <w:r>
        <w:t>la exención</w:t>
      </w:r>
      <w:r w:rsidRPr="003906B2">
        <w:t xml:space="preserve"> de Autismo de Adultos está disponible estatalmente y le proporciona a los participantes una selección de proveedores inscritos para cada servicio. Servicios residenciales son una opción si la necesidad se determina mediante la evaluación.</w:t>
      </w:r>
    </w:p>
    <w:p w14:paraId="4F4ADF19" w14:textId="77777777" w:rsidR="005A2A3C" w:rsidRDefault="00675326">
      <w:pPr>
        <w:pStyle w:val="Body"/>
      </w:pPr>
      <w:r>
        <w:t>La Exención</w:t>
      </w:r>
      <w:r w:rsidRPr="0020023C">
        <w:t xml:space="preserve"> de Autismo </w:t>
      </w:r>
      <w:r>
        <w:t>para</w:t>
      </w:r>
      <w:r w:rsidRPr="0020023C">
        <w:t xml:space="preserve"> Adulto no incluye servicios de salud física. Los participantes en </w:t>
      </w:r>
      <w:r>
        <w:t>la exención</w:t>
      </w:r>
      <w:r w:rsidRPr="0020023C">
        <w:t xml:space="preserve"> continúan obteniendo seguro médico fuera de</w:t>
      </w:r>
      <w:r>
        <w:t xml:space="preserve"> </w:t>
      </w:r>
      <w:r w:rsidRPr="0020023C">
        <w:t>l</w:t>
      </w:r>
      <w:r>
        <w:t>a</w:t>
      </w:r>
      <w:r w:rsidRPr="0020023C">
        <w:t xml:space="preserve"> </w:t>
      </w:r>
      <w:r>
        <w:t>exención</w:t>
      </w:r>
      <w:r w:rsidRPr="0020023C">
        <w:t xml:space="preserve">. Por ejemplo, un individuo puede recibir servicios médicos a través de un seguro privado, Medicaid, Access Plus, o HealthChoices. </w:t>
      </w:r>
      <w:r>
        <w:t>La exención</w:t>
      </w:r>
      <w:r w:rsidRPr="0020023C">
        <w:t xml:space="preserve"> es un conjunto adicional de servicios, al margen del seguro m</w:t>
      </w:r>
      <w:r>
        <w:t>é</w:t>
      </w:r>
      <w:r w:rsidRPr="0020023C">
        <w:t>dico de la persona, y la inscripción en l</w:t>
      </w:r>
      <w:r>
        <w:t>a</w:t>
      </w:r>
      <w:r w:rsidRPr="0020023C">
        <w:t xml:space="preserve"> </w:t>
      </w:r>
      <w:r>
        <w:t>exención</w:t>
      </w:r>
      <w:r w:rsidRPr="0020023C">
        <w:t xml:space="preserve"> no tiene ningún efecto sobre el seguro </w:t>
      </w:r>
      <w:r>
        <w:t>mé</w:t>
      </w:r>
      <w:r w:rsidRPr="0020023C">
        <w:t>d</w:t>
      </w:r>
      <w:r>
        <w:t>ico</w:t>
      </w:r>
      <w:r w:rsidRPr="0020023C">
        <w:t xml:space="preserve"> </w:t>
      </w:r>
      <w:r>
        <w:t xml:space="preserve">de </w:t>
      </w:r>
      <w:r w:rsidRPr="0020023C">
        <w:t>una persona.</w:t>
      </w:r>
    </w:p>
    <w:p w14:paraId="065DAF7B" w14:textId="77777777" w:rsidR="00675326" w:rsidRPr="00A42447" w:rsidRDefault="00675326">
      <w:pPr>
        <w:pStyle w:val="Heading4"/>
      </w:pPr>
      <w:r w:rsidRPr="00A42447">
        <w:t xml:space="preserve">¿Cuáles son los requisitos de </w:t>
      </w:r>
      <w:r>
        <w:t xml:space="preserve">aprobación </w:t>
      </w:r>
      <w:r w:rsidRPr="00A42447">
        <w:t xml:space="preserve">para </w:t>
      </w:r>
      <w:r>
        <w:t>la exención</w:t>
      </w:r>
      <w:r w:rsidRPr="00A42447">
        <w:t xml:space="preserve"> de Autismo </w:t>
      </w:r>
      <w:r>
        <w:t>para</w:t>
      </w:r>
      <w:r w:rsidRPr="00A42447">
        <w:t xml:space="preserve"> Adultos? </w:t>
      </w:r>
    </w:p>
    <w:p w14:paraId="5321BCA7" w14:textId="77777777" w:rsidR="005A2A3C" w:rsidRDefault="00675326">
      <w:pPr>
        <w:pStyle w:val="Body"/>
      </w:pPr>
      <w:r w:rsidRPr="00A42447">
        <w:t xml:space="preserve">Para </w:t>
      </w:r>
      <w:r>
        <w:t xml:space="preserve">cumplir los requisitos </w:t>
      </w:r>
      <w:r w:rsidRPr="00A42447">
        <w:t>para l</w:t>
      </w:r>
      <w:r>
        <w:t>a</w:t>
      </w:r>
      <w:r w:rsidRPr="00A42447">
        <w:t xml:space="preserve"> </w:t>
      </w:r>
      <w:r>
        <w:t>Exención</w:t>
      </w:r>
      <w:r w:rsidRPr="00A42447">
        <w:t xml:space="preserve"> de Autismo para Adulto, la persona debe tener 21 años o más, ser residente de Pensilvania (o planificar ser residente al momento de la matricula) y cumplir con ciertos criterios de </w:t>
      </w:r>
      <w:r>
        <w:t>aprobación</w:t>
      </w:r>
      <w:r w:rsidRPr="00A42447">
        <w:t xml:space="preserve"> en el diagnóstico, financieros y funcionales según enlistados más adelante. </w:t>
      </w:r>
      <w:r>
        <w:t>La p</w:t>
      </w:r>
      <w:r w:rsidRPr="00A42447">
        <w:t xml:space="preserve">rioridad es dada a las personas que no están recibiendo servicios de cuidado a largo plazo financiados por fondos estatales o por fondos estatales y federales.  </w:t>
      </w:r>
    </w:p>
    <w:p w14:paraId="504F2AA2" w14:textId="77777777" w:rsidR="00F05BDA" w:rsidRDefault="00675326" w:rsidP="00AF6078">
      <w:pPr>
        <w:pStyle w:val="Heading5"/>
      </w:pPr>
      <w:r w:rsidRPr="00A42447">
        <w:t xml:space="preserve">Criterio de Diagnóstico: </w:t>
      </w:r>
    </w:p>
    <w:p w14:paraId="08236C23" w14:textId="77777777" w:rsidR="00F05BDA" w:rsidRDefault="00675326" w:rsidP="00AF6078">
      <w:pPr>
        <w:pStyle w:val="ListBullet"/>
      </w:pPr>
      <w:r w:rsidRPr="00A67A73">
        <w:t>Debe tener el diagnóstico del desorden del espectro del autismo (ASD), el cual incluye:</w:t>
      </w:r>
    </w:p>
    <w:p w14:paraId="51F821AD" w14:textId="77777777" w:rsidR="00F05BDA" w:rsidRDefault="00675326" w:rsidP="00AF6078">
      <w:pPr>
        <w:pStyle w:val="ListBullet2"/>
        <w:rPr>
          <w:b/>
        </w:rPr>
      </w:pPr>
      <w:r>
        <w:t>Trastorno</w:t>
      </w:r>
      <w:r w:rsidRPr="00A67A73">
        <w:t xml:space="preserve"> Autístico </w:t>
      </w:r>
    </w:p>
    <w:p w14:paraId="3730D512" w14:textId="77777777" w:rsidR="00F05BDA" w:rsidRDefault="00675326" w:rsidP="00AF6078">
      <w:pPr>
        <w:pStyle w:val="ListBullet2"/>
        <w:rPr>
          <w:b/>
        </w:rPr>
      </w:pPr>
      <w:r>
        <w:t>Trastorno</w:t>
      </w:r>
      <w:r w:rsidRPr="00A67A73">
        <w:t xml:space="preserve"> Pervasivo del Desarrollo, No Especificado (Pervasive Developmental Disorder, PDD-NOS)</w:t>
      </w:r>
    </w:p>
    <w:p w14:paraId="676AEA9B" w14:textId="77777777" w:rsidR="00F05BDA" w:rsidRDefault="00675326" w:rsidP="00AF6078">
      <w:pPr>
        <w:pStyle w:val="ListBullet2"/>
        <w:rPr>
          <w:b/>
        </w:rPr>
      </w:pPr>
      <w:r w:rsidRPr="00A67A73">
        <w:t xml:space="preserve">Síndrome de Asperger </w:t>
      </w:r>
    </w:p>
    <w:p w14:paraId="0BB718B3" w14:textId="77777777" w:rsidR="00F05BDA" w:rsidRDefault="00675326" w:rsidP="00AF6078">
      <w:pPr>
        <w:pStyle w:val="ListBullet2"/>
        <w:rPr>
          <w:b/>
        </w:rPr>
      </w:pPr>
      <w:r>
        <w:t>Tratorno</w:t>
      </w:r>
      <w:r w:rsidRPr="00A67A73">
        <w:t xml:space="preserve"> Desintegrativo de la Niñez (Childhood Disintegrative Disorder)</w:t>
      </w:r>
    </w:p>
    <w:p w14:paraId="0A3B3D15" w14:textId="77777777" w:rsidR="00F05BDA" w:rsidRDefault="00675326" w:rsidP="00AF6078">
      <w:pPr>
        <w:pStyle w:val="ListBullet2"/>
        <w:rPr>
          <w:b/>
        </w:rPr>
      </w:pPr>
      <w:r>
        <w:t>Trastorno</w:t>
      </w:r>
      <w:r w:rsidRPr="00A67A73">
        <w:t xml:space="preserve"> de “Retts”  </w:t>
      </w:r>
    </w:p>
    <w:p w14:paraId="1DA30EFF" w14:textId="77777777" w:rsidR="00F05BDA" w:rsidRDefault="00675326" w:rsidP="00AF6078">
      <w:pPr>
        <w:pStyle w:val="Heading5"/>
      </w:pPr>
      <w:r>
        <w:t>Requerimientos</w:t>
      </w:r>
      <w:r w:rsidRPr="00A42447">
        <w:t xml:space="preserve"> Financier</w:t>
      </w:r>
      <w:r>
        <w:t>os</w:t>
      </w:r>
      <w:r w:rsidRPr="00A42447">
        <w:t>:</w:t>
      </w:r>
    </w:p>
    <w:p w14:paraId="1383013D" w14:textId="77777777" w:rsidR="00F05BDA" w:rsidRDefault="00675326" w:rsidP="00AF6078">
      <w:pPr>
        <w:pStyle w:val="ListBullet"/>
      </w:pPr>
      <w:r w:rsidRPr="00A67A73">
        <w:t>Debe cumplir con los límites de ingreso y recursos de Asistencia Médica de Medicaid para los programas de</w:t>
      </w:r>
      <w:r>
        <w:t xml:space="preserve"> la </w:t>
      </w:r>
      <w:r w:rsidRPr="00A67A73">
        <w:t xml:space="preserve"> </w:t>
      </w:r>
      <w:r>
        <w:t>Exención</w:t>
      </w:r>
      <w:r w:rsidRPr="00A67A73">
        <w:t xml:space="preserve"> en Pensilvania</w:t>
      </w:r>
      <w:r>
        <w:t xml:space="preserve"> los cuales son determinados por la Oficina de Asistencia del Condado.</w:t>
      </w:r>
      <w:r w:rsidRPr="00A67A73">
        <w:t xml:space="preserve">  </w:t>
      </w:r>
    </w:p>
    <w:p w14:paraId="23D34845" w14:textId="00F4AC93" w:rsidR="005A2A3C" w:rsidRDefault="00675326">
      <w:pPr>
        <w:pStyle w:val="ListBullet"/>
        <w:rPr>
          <w:b/>
        </w:rPr>
      </w:pPr>
      <w:r w:rsidRPr="00A67A73">
        <w:t xml:space="preserve">El límite de ingreso es actualmente el 300 por ciento del </w:t>
      </w:r>
      <w:r>
        <w:t xml:space="preserve">la </w:t>
      </w:r>
      <w:r w:rsidRPr="00A67A73">
        <w:t xml:space="preserve">Tarifa de Beneficio Federal </w:t>
      </w:r>
      <w:r>
        <w:t xml:space="preserve">del </w:t>
      </w:r>
      <w:r w:rsidRPr="00A67A73">
        <w:t>Ingreso de Segur</w:t>
      </w:r>
      <w:r>
        <w:t>o</w:t>
      </w:r>
      <w:r w:rsidRPr="00A67A73">
        <w:t xml:space="preserve"> Suplementario. Para más información sobre la Tarifa de Beneficio Federal </w:t>
      </w:r>
      <w:r>
        <w:t>consulte</w:t>
      </w:r>
      <w:r w:rsidRPr="00A67A73">
        <w:t xml:space="preserve"> la página </w:t>
      </w:r>
      <w:r w:rsidR="003671A2">
        <w:t>web</w:t>
      </w:r>
      <w:r w:rsidR="003671A2" w:rsidRPr="00A67A73">
        <w:t xml:space="preserve"> </w:t>
      </w:r>
      <w:hyperlink r:id="rId65" w:history="1">
        <w:r w:rsidRPr="00A67A73">
          <w:rPr>
            <w:rStyle w:val="Hyperlink"/>
          </w:rPr>
          <w:t>www.ssa.gov</w:t>
        </w:r>
      </w:hyperlink>
      <w:r w:rsidRPr="00A67A73">
        <w:t xml:space="preserve">. </w:t>
      </w:r>
    </w:p>
    <w:p w14:paraId="7B884100" w14:textId="77777777" w:rsidR="00F05BDA" w:rsidRDefault="00675326" w:rsidP="00AF6078">
      <w:pPr>
        <w:pStyle w:val="Heading5"/>
      </w:pPr>
      <w:r>
        <w:t>Requerimiento</w:t>
      </w:r>
      <w:r w:rsidRPr="00A42447">
        <w:t xml:space="preserve"> Funcional:</w:t>
      </w:r>
    </w:p>
    <w:p w14:paraId="35329736" w14:textId="77777777" w:rsidR="00F05BDA" w:rsidRDefault="00675326" w:rsidP="00AF6078">
      <w:pPr>
        <w:pStyle w:val="ListBullet"/>
      </w:pPr>
      <w:r w:rsidRPr="00A67A73">
        <w:t>Debe tener limitaciones funcionales significativas que probablemente continúen indefinidamente en tres o más de las áreas en las actividad</w:t>
      </w:r>
      <w:r>
        <w:t>es de vida mencionadas a continuación</w:t>
      </w:r>
      <w:r w:rsidRPr="00A67A73">
        <w:t xml:space="preserve">: </w:t>
      </w:r>
    </w:p>
    <w:p w14:paraId="70DFAFFB" w14:textId="77777777" w:rsidR="00F05BDA" w:rsidRDefault="00675326" w:rsidP="00AF6078">
      <w:pPr>
        <w:pStyle w:val="ListBullet2"/>
        <w:rPr>
          <w:b/>
        </w:rPr>
      </w:pPr>
      <w:r w:rsidRPr="00A67A73">
        <w:t>Cuidado propio</w:t>
      </w:r>
    </w:p>
    <w:p w14:paraId="506F2752" w14:textId="77777777" w:rsidR="00F05BDA" w:rsidRDefault="00675326" w:rsidP="00AF6078">
      <w:pPr>
        <w:pStyle w:val="ListBullet2"/>
        <w:rPr>
          <w:b/>
        </w:rPr>
      </w:pPr>
      <w:r w:rsidRPr="00A67A73">
        <w:t>Entendimiento y uso del lenguaje expresivo y receptivo</w:t>
      </w:r>
    </w:p>
    <w:p w14:paraId="5344476F" w14:textId="77777777" w:rsidR="00F05BDA" w:rsidRDefault="00675326" w:rsidP="00AF6078">
      <w:pPr>
        <w:pStyle w:val="ListBullet2"/>
        <w:rPr>
          <w:b/>
        </w:rPr>
      </w:pPr>
      <w:r w:rsidRPr="00A67A73">
        <w:t xml:space="preserve">Aprendizaje </w:t>
      </w:r>
    </w:p>
    <w:p w14:paraId="7D755492" w14:textId="77777777" w:rsidR="00F05BDA" w:rsidRDefault="00675326" w:rsidP="00AF6078">
      <w:pPr>
        <w:pStyle w:val="ListBullet2"/>
        <w:rPr>
          <w:b/>
        </w:rPr>
      </w:pPr>
      <w:r w:rsidRPr="00A67A73">
        <w:t xml:space="preserve">Movilidad </w:t>
      </w:r>
    </w:p>
    <w:p w14:paraId="193A70C8" w14:textId="77777777" w:rsidR="00F05BDA" w:rsidRDefault="00675326" w:rsidP="00AF6078">
      <w:pPr>
        <w:pStyle w:val="ListBullet2"/>
        <w:rPr>
          <w:b/>
        </w:rPr>
      </w:pPr>
      <w:r w:rsidRPr="00A67A73">
        <w:t xml:space="preserve">Sentido de Dirección Propia </w:t>
      </w:r>
    </w:p>
    <w:p w14:paraId="7205795A" w14:textId="77777777" w:rsidR="00F05BDA" w:rsidRDefault="00675326" w:rsidP="00AF6078">
      <w:pPr>
        <w:pStyle w:val="ListBullet2"/>
        <w:rPr>
          <w:b/>
        </w:rPr>
      </w:pPr>
      <w:r w:rsidRPr="00A67A73">
        <w:t xml:space="preserve">Capacidad para </w:t>
      </w:r>
      <w:r>
        <w:t xml:space="preserve">vivir </w:t>
      </w:r>
      <w:r w:rsidRPr="00A67A73">
        <w:t xml:space="preserve">independiente </w:t>
      </w:r>
    </w:p>
    <w:p w14:paraId="570D6396" w14:textId="458D4530" w:rsidR="00675326" w:rsidRPr="00A42447" w:rsidRDefault="00675326">
      <w:pPr>
        <w:pStyle w:val="Heading4"/>
      </w:pPr>
      <w:r w:rsidRPr="00A42447">
        <w:t xml:space="preserve">Si </w:t>
      </w:r>
      <w:r>
        <w:t>actualment</w:t>
      </w:r>
      <w:r w:rsidR="00C22DAF">
        <w:t>e</w:t>
      </w:r>
      <w:r>
        <w:t xml:space="preserve"> recibo </w:t>
      </w:r>
      <w:r w:rsidRPr="00A42447">
        <w:t>servicios, ¿</w:t>
      </w:r>
      <w:r w:rsidR="00D365CE" w:rsidRPr="00D365CE">
        <w:rPr>
          <w:lang w:val="en-US"/>
        </w:rPr>
        <w:t>todavía</w:t>
      </w:r>
      <w:r>
        <w:t xml:space="preserve"> </w:t>
      </w:r>
      <w:r w:rsidRPr="00A42447">
        <w:t xml:space="preserve">puedo solicitar </w:t>
      </w:r>
      <w:r>
        <w:t>la Exención</w:t>
      </w:r>
      <w:r w:rsidRPr="00A42447">
        <w:t xml:space="preserve"> de Autismo para Adultos? </w:t>
      </w:r>
    </w:p>
    <w:p w14:paraId="37B24EEE" w14:textId="77777777" w:rsidR="005A2A3C" w:rsidRDefault="00675326">
      <w:pPr>
        <w:pStyle w:val="Body"/>
      </w:pPr>
      <w:r w:rsidRPr="00A42447">
        <w:t>S</w:t>
      </w:r>
      <w:r>
        <w:t>í</w:t>
      </w:r>
      <w:r w:rsidRPr="00A42447">
        <w:t>. Una persona puede requerir una solicitud mientras recibe servicios de otro programa de</w:t>
      </w:r>
      <w:r>
        <w:t xml:space="preserve"> </w:t>
      </w:r>
      <w:r w:rsidRPr="00A42447">
        <w:t>l</w:t>
      </w:r>
      <w:r>
        <w:t>a</w:t>
      </w:r>
      <w:r w:rsidRPr="00A42447">
        <w:t xml:space="preserve"> </w:t>
      </w:r>
      <w:r>
        <w:t>exención</w:t>
      </w:r>
      <w:r w:rsidRPr="00A42447">
        <w:t xml:space="preserve"> pero una vez </w:t>
      </w:r>
      <w:r>
        <w:t xml:space="preserve">que </w:t>
      </w:r>
      <w:r w:rsidRPr="00A42447">
        <w:t xml:space="preserve">la persona es matriculada en </w:t>
      </w:r>
      <w:r>
        <w:t>la exención</w:t>
      </w:r>
      <w:r w:rsidRPr="00A42447">
        <w:t>, tienen que terminar su participación en el otro programa de</w:t>
      </w:r>
      <w:r>
        <w:t xml:space="preserve"> </w:t>
      </w:r>
      <w:r w:rsidRPr="00A42447">
        <w:t>l</w:t>
      </w:r>
      <w:r>
        <w:t>a</w:t>
      </w:r>
      <w:r w:rsidRPr="00A42447">
        <w:t xml:space="preserve"> </w:t>
      </w:r>
      <w:r>
        <w:t>Exención</w:t>
      </w:r>
      <w:r w:rsidRPr="00A42447">
        <w:t>. Sin embargo, los lapsos de tiempo son coordinados de manera que continúe recibiendo servicios de</w:t>
      </w:r>
      <w:r>
        <w:t xml:space="preserve">l </w:t>
      </w:r>
      <w:r w:rsidRPr="00A42447">
        <w:t xml:space="preserve">programa vigente hasta que </w:t>
      </w:r>
      <w:r>
        <w:t xml:space="preserve">el </w:t>
      </w:r>
      <w:r w:rsidRPr="00A42447">
        <w:t>nuevo</w:t>
      </w:r>
      <w:r>
        <w:t xml:space="preserve"> programa</w:t>
      </w:r>
      <w:r w:rsidRPr="00A42447">
        <w:t xml:space="preserve"> comience.</w:t>
      </w:r>
    </w:p>
    <w:p w14:paraId="4E8AC758" w14:textId="77777777" w:rsidR="005A2A3C" w:rsidRDefault="00675326">
      <w:pPr>
        <w:pStyle w:val="Body"/>
      </w:pPr>
      <w:r>
        <w:t>La Exención</w:t>
      </w:r>
      <w:r w:rsidRPr="00A42447">
        <w:t xml:space="preserve"> de Autismo de Adulto está diseñad</w:t>
      </w:r>
      <w:r>
        <w:t>a</w:t>
      </w:r>
      <w:r w:rsidRPr="00A42447">
        <w:t xml:space="preserve">, sin embargo, para darles preferencia a las personas que </w:t>
      </w:r>
      <w:r>
        <w:t xml:space="preserve">actualmente </w:t>
      </w:r>
      <w:r w:rsidRPr="00A42447">
        <w:t>no están recibiendo servicios continuos financiados por fondos estatales o fondos estatales y federales. Los solicitantes son agrupados en categorías de criterios:</w:t>
      </w:r>
    </w:p>
    <w:p w14:paraId="3D0E4E5D" w14:textId="77777777" w:rsidR="00F05BDA" w:rsidRDefault="00675326" w:rsidP="00AF6078">
      <w:pPr>
        <w:pStyle w:val="ListBullet"/>
        <w:rPr>
          <w:b/>
        </w:rPr>
      </w:pPr>
      <w:r w:rsidRPr="005D322F">
        <w:rPr>
          <w:rStyle w:val="Strong"/>
          <w:bCs w:val="0"/>
          <w:i/>
        </w:rPr>
        <w:t>Prioridad 1</w:t>
      </w:r>
      <w:r w:rsidRPr="005D322F">
        <w:t xml:space="preserve">: Aquellos que actualmente no están recibiendo servicios basados en el hogar y la comunidad financiados por fondos estatales o fondos estatales y federales. </w:t>
      </w:r>
    </w:p>
    <w:p w14:paraId="68E125FE" w14:textId="77777777" w:rsidR="005A2A3C" w:rsidRDefault="00675326">
      <w:pPr>
        <w:pStyle w:val="ListBullet"/>
        <w:rPr>
          <w:b/>
        </w:rPr>
      </w:pPr>
      <w:r w:rsidRPr="005D322F">
        <w:rPr>
          <w:rStyle w:val="Strong"/>
          <w:bCs w:val="0"/>
          <w:i/>
        </w:rPr>
        <w:t>Prioridad 2</w:t>
      </w:r>
      <w:r w:rsidRPr="005D322F">
        <w:t>: Aquellos que actualmente están matriculados en servicios basados en el hogar y la comunidad financiados por fondos estatales o fondos estatales y federales.</w:t>
      </w:r>
    </w:p>
    <w:p w14:paraId="207B63CE" w14:textId="77777777" w:rsidR="005A2A3C" w:rsidRDefault="00675326">
      <w:pPr>
        <w:pStyle w:val="Body"/>
      </w:pPr>
      <w:r w:rsidRPr="00A42447">
        <w:t xml:space="preserve">Toda persona que es ubicada en una de las categorías de prioridad, recibirá una carta indicando su estatus para confirmar su categoría. BAS mantiene listas separadas de las personas requiriendo solicitudes basados en la prioridad de su estatus. Ninguna solicitud será enviada para aquellos en lista de la categoría 2 hasta que cada uno en lista de la Prioridad 1 </w:t>
      </w:r>
      <w:r w:rsidR="00746A52">
        <w:br/>
      </w:r>
      <w:r w:rsidRPr="00A42447">
        <w:t>tenga su solicitud procesada. Esto significa que podría pasar un tiempo para que las personas que están actualmente recibiendo servicios en un</w:t>
      </w:r>
      <w:r>
        <w:t>a</w:t>
      </w:r>
      <w:r w:rsidRPr="00A42447">
        <w:t xml:space="preserve"> </w:t>
      </w:r>
      <w:r>
        <w:t xml:space="preserve">exención </w:t>
      </w:r>
      <w:r w:rsidRPr="00A42447">
        <w:t xml:space="preserve">reciban una solicitud para </w:t>
      </w:r>
      <w:r>
        <w:t>la Exención</w:t>
      </w:r>
      <w:r w:rsidRPr="00A42447">
        <w:t xml:space="preserve"> de Autismo para Adultos.  </w:t>
      </w:r>
    </w:p>
    <w:p w14:paraId="38B0AA35" w14:textId="77777777" w:rsidR="00675326" w:rsidRPr="00A42447" w:rsidRDefault="00675326">
      <w:pPr>
        <w:pStyle w:val="Heading4"/>
      </w:pPr>
      <w:r w:rsidRPr="00A42447">
        <w:t xml:space="preserve">Si </w:t>
      </w:r>
      <w:r>
        <w:t xml:space="preserve">se determina que cumplos los requisitos </w:t>
      </w:r>
      <w:r w:rsidRPr="00A42447">
        <w:t xml:space="preserve">para </w:t>
      </w:r>
      <w:r>
        <w:t>la Exención</w:t>
      </w:r>
      <w:r w:rsidRPr="00A42447">
        <w:t xml:space="preserve"> de Autismo </w:t>
      </w:r>
      <w:r>
        <w:t>de</w:t>
      </w:r>
      <w:r w:rsidRPr="00A42447">
        <w:t xml:space="preserve"> Adultos, ¿cuánto tiempo puedo permanecer en el programa?</w:t>
      </w:r>
    </w:p>
    <w:p w14:paraId="6C7E7AF5" w14:textId="77777777" w:rsidR="005A2A3C" w:rsidRDefault="00675326">
      <w:pPr>
        <w:pStyle w:val="Body"/>
      </w:pPr>
      <w:r w:rsidRPr="00A42447">
        <w:t xml:space="preserve">No existe tiempo límite o límite máximo de edad. Los participantes son evaluados cada año para asegurarse que ellos continúan reuniendo todos los requisitos de </w:t>
      </w:r>
      <w:r>
        <w:t>aprobación</w:t>
      </w:r>
      <w:r w:rsidRPr="00A42447">
        <w:t xml:space="preserve">.  </w:t>
      </w:r>
    </w:p>
    <w:p w14:paraId="4B4002B0" w14:textId="77777777" w:rsidR="00675326" w:rsidRPr="00A42447" w:rsidRDefault="00675326">
      <w:pPr>
        <w:pStyle w:val="Heading4"/>
      </w:pPr>
      <w:r w:rsidRPr="00A42447">
        <w:t xml:space="preserve">Evaluaciones y Planes de Apoyo Individual </w:t>
      </w:r>
    </w:p>
    <w:p w14:paraId="71B3F32D" w14:textId="57A42EB5" w:rsidR="005A2A3C" w:rsidRDefault="00675326">
      <w:pPr>
        <w:pStyle w:val="Body"/>
      </w:pPr>
      <w:r w:rsidRPr="00A42447">
        <w:t xml:space="preserve">Las necesidades e intereses individuales son utilizadas por el participante y su equipo para desarrollar un Plan de Servicio Individual (ISP). El equipo del ISP incluye el Coordinador de Apoyo, el individuo y cualquier otra persona que el individuo escoja para </w:t>
      </w:r>
      <w:r>
        <w:t>participar</w:t>
      </w:r>
      <w:r w:rsidRPr="00A42447">
        <w:t xml:space="preserve">. El ISP especifica los servicios que el participante recibirá, la razón(es) por la cual los servicios son necesarios y las metas y objetivos de los servicios. Todos planes deben ser revisados y aprobados  por el </w:t>
      </w:r>
      <w:r>
        <w:t>Departamento</w:t>
      </w:r>
      <w:r w:rsidRPr="00A42447">
        <w:t xml:space="preserve"> de Servicios </w:t>
      </w:r>
      <w:r w:rsidR="005D447A">
        <w:t>de Autismo</w:t>
      </w:r>
      <w:r w:rsidRPr="00A42447">
        <w:t xml:space="preserve">. </w:t>
      </w:r>
    </w:p>
    <w:p w14:paraId="1F84EC00" w14:textId="77777777" w:rsidR="00675326" w:rsidRPr="00A42447" w:rsidRDefault="00675326">
      <w:pPr>
        <w:pStyle w:val="Heading4"/>
      </w:pPr>
      <w:r w:rsidRPr="00A42447">
        <w:t xml:space="preserve">¿Existe una cantidad máxima (tope) de servicios financiados por </w:t>
      </w:r>
      <w:r>
        <w:t>la exención</w:t>
      </w:r>
      <w:r w:rsidRPr="00A42447">
        <w:t xml:space="preserve"> que el participante pueda recibir? </w:t>
      </w:r>
    </w:p>
    <w:p w14:paraId="1E20EC4B" w14:textId="0D4B5B21" w:rsidR="00F05BDA" w:rsidRDefault="00675326" w:rsidP="00AF6078">
      <w:pPr>
        <w:pStyle w:val="Body"/>
      </w:pPr>
      <w:r w:rsidRPr="00A42447">
        <w:t>No. No existe un límite de tope general en los servicios financiados por l</w:t>
      </w:r>
      <w:r>
        <w:t>a</w:t>
      </w:r>
      <w:r w:rsidRPr="00A42447">
        <w:t xml:space="preserve"> </w:t>
      </w:r>
      <w:r>
        <w:t>Exención</w:t>
      </w:r>
      <w:r w:rsidRPr="00A42447">
        <w:t xml:space="preserve">. Algunos servicios tienen límite en las horas de servicio provistas dentro de un marco específico de tiempo. </w:t>
      </w:r>
      <w:r>
        <w:t>Además</w:t>
      </w:r>
      <w:r w:rsidRPr="00A42447">
        <w:t xml:space="preserve">, existe un límite </w:t>
      </w:r>
      <w:r>
        <w:t xml:space="preserve">de </w:t>
      </w:r>
      <w:r w:rsidRPr="00A42447">
        <w:t>por vida en el gasto para modificaciones en el hogar y tecnol</w:t>
      </w:r>
      <w:r>
        <w:t>o</w:t>
      </w:r>
      <w:r w:rsidRPr="00A42447">
        <w:t>g</w:t>
      </w:r>
      <w:r>
        <w:t>í</w:t>
      </w:r>
      <w:r w:rsidRPr="00A42447">
        <w:t>a</w:t>
      </w:r>
      <w:r>
        <w:t xml:space="preserve"> asistencial</w:t>
      </w:r>
      <w:r w:rsidRPr="00A42447">
        <w:t>. Los participantes de</w:t>
      </w:r>
      <w:r>
        <w:t xml:space="preserve"> </w:t>
      </w:r>
      <w:r w:rsidRPr="00A42447">
        <w:t>l</w:t>
      </w:r>
      <w:r>
        <w:t>a</w:t>
      </w:r>
      <w:r w:rsidRPr="00A42447">
        <w:t xml:space="preserve"> </w:t>
      </w:r>
      <w:r>
        <w:t>Exención</w:t>
      </w:r>
      <w:r w:rsidRPr="00A42447">
        <w:t xml:space="preserve"> de Autismo para Adultos reciben sus servicios basados en sus necesidades individuales. </w:t>
      </w:r>
      <w:r>
        <w:t>Se puede encontrar m</w:t>
      </w:r>
      <w:r w:rsidRPr="00A42447">
        <w:t xml:space="preserve">ás información sobre los límites de los servicios visitando </w:t>
      </w:r>
      <w:r>
        <w:t xml:space="preserve">el sitio web </w:t>
      </w:r>
      <w:hyperlink r:id="rId66" w:history="1">
        <w:r w:rsidR="00801882" w:rsidRPr="00AF6078">
          <w:rPr>
            <w:rStyle w:val="Hyperlink"/>
            <w:szCs w:val="32"/>
          </w:rPr>
          <w:t>www.autisminpa.org</w:t>
        </w:r>
      </w:hyperlink>
      <w:r>
        <w:t xml:space="preserve"> </w:t>
      </w:r>
      <w:r w:rsidR="00CF6319">
        <w:rPr>
          <w:rFonts w:eastAsia="MS Gothic"/>
          <w:lang w:val="en-US"/>
        </w:rPr>
        <w:t>:</w:t>
      </w:r>
      <w:r w:rsidR="003870A0" w:rsidRPr="00AF6078">
        <w:rPr>
          <w:rStyle w:val="Heading4Char"/>
          <w:smallCaps w:val="0"/>
        </w:rPr>
        <w:t>Servicios</w:t>
      </w:r>
      <w:r w:rsidR="003870A0" w:rsidRPr="00A42447">
        <w:t xml:space="preserve"> </w:t>
      </w:r>
      <w:r w:rsidR="00EB42D1" w:rsidRPr="00AF6078">
        <w:rPr>
          <w:rStyle w:val="Heading4Char"/>
          <w:smallCaps w:val="0"/>
        </w:rPr>
        <w:t>p</w:t>
      </w:r>
      <w:r w:rsidR="003870A0" w:rsidRPr="00AF6078">
        <w:rPr>
          <w:rStyle w:val="Heading4Char"/>
          <w:smallCaps w:val="0"/>
        </w:rPr>
        <w:t xml:space="preserve">rovistos a </w:t>
      </w:r>
      <w:r w:rsidR="00EB42D1" w:rsidRPr="00AF6078">
        <w:rPr>
          <w:rStyle w:val="Heading4Char"/>
          <w:smallCaps w:val="0"/>
        </w:rPr>
        <w:t>t</w:t>
      </w:r>
      <w:r w:rsidR="003870A0" w:rsidRPr="00AF6078">
        <w:rPr>
          <w:rStyle w:val="Heading4Char"/>
          <w:smallCaps w:val="0"/>
        </w:rPr>
        <w:t>ravés de la Exención</w:t>
      </w:r>
      <w:r w:rsidR="003870A0" w:rsidRPr="00A42447">
        <w:t xml:space="preserve"> </w:t>
      </w:r>
      <w:r w:rsidR="003870A0" w:rsidRPr="00AF6078">
        <w:rPr>
          <w:rStyle w:val="Heading4Char"/>
          <w:smallCaps w:val="0"/>
        </w:rPr>
        <w:t>de Autismo de Adultos incluyen</w:t>
      </w:r>
      <w:r w:rsidR="003870A0">
        <w:rPr>
          <w:rStyle w:val="Heading4Char"/>
        </w:rPr>
        <w:t>:</w:t>
      </w:r>
    </w:p>
    <w:tbl>
      <w:tblPr>
        <w:tblW w:w="10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620" w:firstRow="1" w:lastRow="0" w:firstColumn="0" w:lastColumn="0" w:noHBand="1" w:noVBand="1"/>
      </w:tblPr>
      <w:tblGrid>
        <w:gridCol w:w="2808"/>
        <w:gridCol w:w="2610"/>
        <w:gridCol w:w="2340"/>
        <w:gridCol w:w="2527"/>
      </w:tblGrid>
      <w:tr w:rsidR="00360BC1" w:rsidRPr="00C36283" w14:paraId="4E26AE20" w14:textId="77777777" w:rsidTr="00AF6078">
        <w:trPr>
          <w:tblHeader/>
        </w:trPr>
        <w:tc>
          <w:tcPr>
            <w:tcW w:w="2808" w:type="dxa"/>
            <w:shd w:val="clear" w:color="auto" w:fill="CCCCCC"/>
          </w:tcPr>
          <w:p w14:paraId="7015C5F8" w14:textId="77777777" w:rsidR="00360BC1" w:rsidRPr="00E52769" w:rsidRDefault="00360BC1">
            <w:pPr>
              <w:pStyle w:val="TableHeaderBlack"/>
            </w:pPr>
            <w:r w:rsidRPr="00E52769">
              <w:t>Coordinacion de Apoyos</w:t>
            </w:r>
            <w:r w:rsidRPr="00E52769" w:rsidDel="00903675">
              <w:t xml:space="preserve"> </w:t>
            </w:r>
            <w:r w:rsidRPr="00E52769">
              <w:t>(Manejo de Casos)</w:t>
            </w:r>
          </w:p>
        </w:tc>
        <w:tc>
          <w:tcPr>
            <w:tcW w:w="2610" w:type="dxa"/>
            <w:shd w:val="clear" w:color="auto" w:fill="CCCCCC"/>
          </w:tcPr>
          <w:p w14:paraId="0E58BB4D" w14:textId="77777777" w:rsidR="00360BC1" w:rsidRPr="00E52769" w:rsidRDefault="00360BC1">
            <w:pPr>
              <w:pStyle w:val="TableHeaderBlack"/>
            </w:pPr>
            <w:r w:rsidRPr="00E52769">
              <w:t>Habilitación</w:t>
            </w:r>
          </w:p>
        </w:tc>
        <w:tc>
          <w:tcPr>
            <w:tcW w:w="2340" w:type="dxa"/>
            <w:shd w:val="clear" w:color="auto" w:fill="CCCCCC"/>
          </w:tcPr>
          <w:p w14:paraId="7D16245A" w14:textId="77777777" w:rsidR="00360BC1" w:rsidRPr="00E52769" w:rsidRDefault="00360BC1">
            <w:pPr>
              <w:pStyle w:val="TableHeaderBlack"/>
            </w:pPr>
            <w:r w:rsidRPr="00E52769">
              <w:t>Otros Servicios</w:t>
            </w:r>
          </w:p>
        </w:tc>
        <w:tc>
          <w:tcPr>
            <w:tcW w:w="2527" w:type="dxa"/>
            <w:shd w:val="clear" w:color="auto" w:fill="CCCCCC"/>
          </w:tcPr>
          <w:p w14:paraId="557D976A" w14:textId="77777777" w:rsidR="00360BC1" w:rsidRPr="00E52769" w:rsidRDefault="00360BC1">
            <w:pPr>
              <w:pStyle w:val="TableHeaderBlack"/>
            </w:pPr>
            <w:r w:rsidRPr="00E52769">
              <w:t>Servicios Extendidos del Plan Estatal</w:t>
            </w:r>
          </w:p>
        </w:tc>
      </w:tr>
      <w:tr w:rsidR="00360BC1" w:rsidRPr="00C36283" w14:paraId="7F28E1F4" w14:textId="77777777" w:rsidTr="00AF6078">
        <w:trPr>
          <w:cantSplit/>
        </w:trPr>
        <w:tc>
          <w:tcPr>
            <w:tcW w:w="2808" w:type="dxa"/>
            <w:shd w:val="clear" w:color="auto" w:fill="auto"/>
          </w:tcPr>
          <w:p w14:paraId="3CF2DBB0" w14:textId="77777777" w:rsidR="00360BC1" w:rsidRPr="0072718A" w:rsidRDefault="00360BC1">
            <w:pPr>
              <w:pStyle w:val="bodylessleading"/>
            </w:pPr>
            <w:r w:rsidRPr="00590325">
              <w:t>Servicios de Transición en la Comunidad</w:t>
            </w:r>
          </w:p>
        </w:tc>
        <w:tc>
          <w:tcPr>
            <w:tcW w:w="2610" w:type="dxa"/>
            <w:shd w:val="clear" w:color="auto" w:fill="auto"/>
          </w:tcPr>
          <w:p w14:paraId="4BE2D584" w14:textId="77777777" w:rsidR="00360BC1" w:rsidRPr="0072718A" w:rsidRDefault="00360BC1">
            <w:pPr>
              <w:pStyle w:val="bodylessleading"/>
            </w:pPr>
            <w:r>
              <w:t xml:space="preserve">Inclusion en la </w:t>
            </w:r>
            <w:r w:rsidRPr="00C36283">
              <w:t>Comuni</w:t>
            </w:r>
            <w:r>
              <w:t>dad</w:t>
            </w:r>
          </w:p>
        </w:tc>
        <w:tc>
          <w:tcPr>
            <w:tcW w:w="2340" w:type="dxa"/>
            <w:shd w:val="clear" w:color="auto" w:fill="auto"/>
          </w:tcPr>
          <w:p w14:paraId="5825F5FA" w14:textId="77777777" w:rsidR="00360BC1" w:rsidRPr="0072718A" w:rsidRDefault="00360BC1">
            <w:pPr>
              <w:pStyle w:val="bodylessleading"/>
            </w:pPr>
            <w:r w:rsidRPr="00C36283">
              <w:t>Respi</w:t>
            </w:r>
            <w:r>
              <w:t xml:space="preserve">ro </w:t>
            </w:r>
          </w:p>
        </w:tc>
        <w:tc>
          <w:tcPr>
            <w:tcW w:w="2527" w:type="dxa"/>
            <w:shd w:val="clear" w:color="auto" w:fill="auto"/>
          </w:tcPr>
          <w:p w14:paraId="435A6D88" w14:textId="77777777" w:rsidR="00360BC1" w:rsidRPr="0072718A" w:rsidRDefault="00360BC1">
            <w:pPr>
              <w:pStyle w:val="bodylessleading"/>
            </w:pPr>
            <w:r>
              <w:t xml:space="preserve">Terapia </w:t>
            </w:r>
            <w:r w:rsidRPr="00C36283">
              <w:t>Ocupa</w:t>
            </w:r>
            <w:r>
              <w:t>c</w:t>
            </w:r>
            <w:r w:rsidRPr="00C36283">
              <w:t xml:space="preserve">ional </w:t>
            </w:r>
          </w:p>
        </w:tc>
      </w:tr>
      <w:tr w:rsidR="00360BC1" w:rsidRPr="00077ED8" w14:paraId="183EDB7D" w14:textId="77777777" w:rsidTr="00AF6078">
        <w:trPr>
          <w:cantSplit/>
        </w:trPr>
        <w:tc>
          <w:tcPr>
            <w:tcW w:w="2808" w:type="dxa"/>
            <w:shd w:val="clear" w:color="auto" w:fill="auto"/>
          </w:tcPr>
          <w:p w14:paraId="5E714EE4" w14:textId="77777777" w:rsidR="00360BC1" w:rsidRPr="00590325" w:rsidRDefault="00360BC1">
            <w:pPr>
              <w:pStyle w:val="bodylessleading"/>
            </w:pPr>
          </w:p>
        </w:tc>
        <w:tc>
          <w:tcPr>
            <w:tcW w:w="2610" w:type="dxa"/>
            <w:shd w:val="clear" w:color="auto" w:fill="auto"/>
          </w:tcPr>
          <w:p w14:paraId="3BEC6768" w14:textId="77777777" w:rsidR="00360BC1" w:rsidRDefault="00360BC1">
            <w:pPr>
              <w:pStyle w:val="bodylessleading"/>
              <w:rPr>
                <w:lang w:val="en-US"/>
              </w:rPr>
            </w:pPr>
            <w:r w:rsidRPr="009E5021">
              <w:t>Servicios de Especialista del Comportamiento</w:t>
            </w:r>
          </w:p>
        </w:tc>
        <w:tc>
          <w:tcPr>
            <w:tcW w:w="2340" w:type="dxa"/>
            <w:shd w:val="clear" w:color="auto" w:fill="auto"/>
          </w:tcPr>
          <w:p w14:paraId="7747CDCE" w14:textId="77777777" w:rsidR="00360BC1" w:rsidRPr="00C36283" w:rsidRDefault="00360BC1" w:rsidP="00AF6078">
            <w:pPr>
              <w:pStyle w:val="bodylessleading"/>
              <w:rPr>
                <w:sz w:val="22"/>
              </w:rPr>
            </w:pPr>
            <w:r>
              <w:t xml:space="preserve">Tecnología </w:t>
            </w:r>
            <w:r w:rsidRPr="00C36283">
              <w:t>Asist</w:t>
            </w:r>
            <w:r>
              <w:t>encial</w:t>
            </w:r>
          </w:p>
        </w:tc>
        <w:tc>
          <w:tcPr>
            <w:tcW w:w="2527" w:type="dxa"/>
            <w:shd w:val="clear" w:color="auto" w:fill="auto"/>
          </w:tcPr>
          <w:p w14:paraId="18AF4D8D" w14:textId="77777777" w:rsidR="00360BC1" w:rsidRDefault="00360BC1">
            <w:pPr>
              <w:pStyle w:val="bodylessleading"/>
              <w:rPr>
                <w:lang w:val="en-US"/>
              </w:rPr>
            </w:pPr>
            <w:r w:rsidRPr="00C36283">
              <w:t xml:space="preserve">Terapia del Habla y Lenguaje </w:t>
            </w:r>
          </w:p>
        </w:tc>
      </w:tr>
      <w:tr w:rsidR="00360BC1" w:rsidRPr="00C36283" w14:paraId="3AB9EE81" w14:textId="77777777" w:rsidTr="00AF6078">
        <w:trPr>
          <w:cantSplit/>
        </w:trPr>
        <w:tc>
          <w:tcPr>
            <w:tcW w:w="2808" w:type="dxa"/>
            <w:shd w:val="clear" w:color="auto" w:fill="auto"/>
          </w:tcPr>
          <w:p w14:paraId="3E7705E7" w14:textId="77777777" w:rsidR="00360BC1" w:rsidRPr="00590325" w:rsidRDefault="00360BC1">
            <w:pPr>
              <w:pStyle w:val="bodylessleading"/>
            </w:pPr>
          </w:p>
        </w:tc>
        <w:tc>
          <w:tcPr>
            <w:tcW w:w="2610" w:type="dxa"/>
            <w:shd w:val="clear" w:color="auto" w:fill="auto"/>
          </w:tcPr>
          <w:p w14:paraId="772A514C" w14:textId="77777777" w:rsidR="00360BC1" w:rsidRPr="009E5021" w:rsidRDefault="00360BC1">
            <w:pPr>
              <w:pStyle w:val="bodylessleading"/>
            </w:pPr>
            <w:r>
              <w:t xml:space="preserve">Habilitación Residencial </w:t>
            </w:r>
          </w:p>
        </w:tc>
        <w:tc>
          <w:tcPr>
            <w:tcW w:w="2340" w:type="dxa"/>
            <w:shd w:val="clear" w:color="auto" w:fill="auto"/>
          </w:tcPr>
          <w:p w14:paraId="2D7DBD68" w14:textId="77777777" w:rsidR="00360BC1" w:rsidRDefault="00360BC1">
            <w:pPr>
              <w:pStyle w:val="bodylessleading"/>
              <w:rPr>
                <w:lang w:val="en-US"/>
              </w:rPr>
            </w:pPr>
            <w:r w:rsidRPr="00F52D7B">
              <w:t>Evaluaci</w:t>
            </w:r>
            <w:r>
              <w:t>ón y Bú</w:t>
            </w:r>
            <w:r w:rsidRPr="00F52D7B">
              <w:t xml:space="preserve">squeda de Empleo </w:t>
            </w:r>
          </w:p>
        </w:tc>
        <w:tc>
          <w:tcPr>
            <w:tcW w:w="2527" w:type="dxa"/>
            <w:shd w:val="clear" w:color="auto" w:fill="auto"/>
          </w:tcPr>
          <w:p w14:paraId="4BD80EBB" w14:textId="77777777" w:rsidR="00360BC1" w:rsidRPr="00C36283" w:rsidRDefault="00360BC1">
            <w:pPr>
              <w:pStyle w:val="bodylessleading"/>
              <w:rPr>
                <w:lang w:val="es-ES_tradnl"/>
              </w:rPr>
            </w:pPr>
            <w:r w:rsidRPr="00C36283">
              <w:t>Co</w:t>
            </w:r>
            <w:r>
              <w:t>nsejer</w:t>
            </w:r>
            <w:r>
              <w:rPr>
                <w:rFonts w:cs="Arial"/>
              </w:rPr>
              <w:t>í</w:t>
            </w:r>
            <w:r>
              <w:t xml:space="preserve">a </w:t>
            </w:r>
          </w:p>
        </w:tc>
      </w:tr>
      <w:tr w:rsidR="00360BC1" w:rsidRPr="00C36283" w14:paraId="2FD68B63" w14:textId="77777777" w:rsidTr="00AF6078">
        <w:trPr>
          <w:cantSplit/>
        </w:trPr>
        <w:tc>
          <w:tcPr>
            <w:tcW w:w="2808" w:type="dxa"/>
            <w:tcBorders>
              <w:bottom w:val="single" w:sz="4" w:space="0" w:color="auto"/>
            </w:tcBorders>
            <w:shd w:val="clear" w:color="auto" w:fill="auto"/>
          </w:tcPr>
          <w:p w14:paraId="09FFAB26" w14:textId="77777777" w:rsidR="00360BC1" w:rsidRPr="006D48B6" w:rsidRDefault="00360BC1" w:rsidP="00AF6078">
            <w:pPr>
              <w:rPr>
                <w:rFonts w:eastAsia="Calibri" w:cs="Arial"/>
                <w:bCs/>
              </w:rPr>
            </w:pPr>
          </w:p>
        </w:tc>
        <w:tc>
          <w:tcPr>
            <w:tcW w:w="2610" w:type="dxa"/>
            <w:tcBorders>
              <w:bottom w:val="single" w:sz="4" w:space="0" w:color="auto"/>
            </w:tcBorders>
            <w:shd w:val="clear" w:color="auto" w:fill="auto"/>
          </w:tcPr>
          <w:p w14:paraId="305593F1" w14:textId="77777777" w:rsidR="00360BC1" w:rsidRDefault="00360BC1">
            <w:pPr>
              <w:pStyle w:val="bodylessleading"/>
            </w:pPr>
            <w:r w:rsidRPr="00C36283">
              <w:t>Habilita</w:t>
            </w:r>
            <w:r>
              <w:t>c</w:t>
            </w:r>
            <w:r w:rsidRPr="00C36283">
              <w:t>i</w:t>
            </w:r>
            <w:r>
              <w:t>ó</w:t>
            </w:r>
            <w:r w:rsidRPr="00C36283">
              <w:t>n</w:t>
            </w:r>
            <w:r>
              <w:t xml:space="preserve"> Diurna</w:t>
            </w:r>
          </w:p>
        </w:tc>
        <w:tc>
          <w:tcPr>
            <w:tcW w:w="2340" w:type="dxa"/>
            <w:tcBorders>
              <w:bottom w:val="single" w:sz="4" w:space="0" w:color="auto"/>
            </w:tcBorders>
            <w:shd w:val="clear" w:color="auto" w:fill="auto"/>
          </w:tcPr>
          <w:p w14:paraId="5E1954CC" w14:textId="77777777" w:rsidR="00360BC1" w:rsidRPr="00F52D7B" w:rsidRDefault="00360BC1">
            <w:pPr>
              <w:pStyle w:val="bodylessleading"/>
              <w:rPr>
                <w:lang w:val="es-ES_tradnl"/>
              </w:rPr>
            </w:pPr>
            <w:r>
              <w:t xml:space="preserve">Modificaciones al Ambiente </w:t>
            </w:r>
          </w:p>
        </w:tc>
        <w:tc>
          <w:tcPr>
            <w:tcW w:w="2527" w:type="dxa"/>
            <w:tcBorders>
              <w:bottom w:val="single" w:sz="4" w:space="0" w:color="auto"/>
            </w:tcBorders>
            <w:shd w:val="clear" w:color="auto" w:fill="auto"/>
          </w:tcPr>
          <w:p w14:paraId="0CD7048F" w14:textId="77777777" w:rsidR="00360BC1" w:rsidRPr="00C36283" w:rsidRDefault="00360BC1">
            <w:pPr>
              <w:pStyle w:val="bodylessleading"/>
            </w:pPr>
          </w:p>
        </w:tc>
      </w:tr>
      <w:tr w:rsidR="00360BC1" w:rsidRPr="00C36283" w14:paraId="144F5188" w14:textId="77777777" w:rsidTr="00AF6078">
        <w:trPr>
          <w:cantSplit/>
        </w:trPr>
        <w:tc>
          <w:tcPr>
            <w:tcW w:w="2808" w:type="dxa"/>
            <w:shd w:val="clear" w:color="auto" w:fill="auto"/>
          </w:tcPr>
          <w:p w14:paraId="54AE1999" w14:textId="77777777" w:rsidR="00360BC1" w:rsidRPr="00590325" w:rsidRDefault="00360BC1">
            <w:pPr>
              <w:pStyle w:val="bodylessleading"/>
            </w:pPr>
          </w:p>
        </w:tc>
        <w:tc>
          <w:tcPr>
            <w:tcW w:w="2610" w:type="dxa"/>
            <w:shd w:val="clear" w:color="auto" w:fill="auto"/>
          </w:tcPr>
          <w:p w14:paraId="3618EB1C" w14:textId="77777777" w:rsidR="00360BC1" w:rsidRDefault="00360BC1">
            <w:pPr>
              <w:pStyle w:val="bodylessleading"/>
              <w:rPr>
                <w:lang w:val="en-US"/>
              </w:rPr>
            </w:pPr>
            <w:r w:rsidRPr="00F52D7B">
              <w:t>Servicios de Transici</w:t>
            </w:r>
            <w:r>
              <w:t>ó</w:t>
            </w:r>
            <w:r w:rsidRPr="00F52D7B">
              <w:t xml:space="preserve">n al Trabajo </w:t>
            </w:r>
          </w:p>
        </w:tc>
        <w:tc>
          <w:tcPr>
            <w:tcW w:w="2340" w:type="dxa"/>
            <w:shd w:val="clear" w:color="auto" w:fill="auto"/>
          </w:tcPr>
          <w:p w14:paraId="7500538E" w14:textId="77777777" w:rsidR="00360BC1" w:rsidRDefault="00360BC1">
            <w:pPr>
              <w:pStyle w:val="bodylessleading"/>
              <w:rPr>
                <w:lang w:val="en-US"/>
              </w:rPr>
            </w:pPr>
            <w:r>
              <w:t xml:space="preserve">Servicios de Crisis Temporal </w:t>
            </w:r>
          </w:p>
        </w:tc>
        <w:tc>
          <w:tcPr>
            <w:tcW w:w="2527" w:type="dxa"/>
            <w:shd w:val="clear" w:color="auto" w:fill="auto"/>
          </w:tcPr>
          <w:p w14:paraId="28926C3E" w14:textId="77777777" w:rsidR="00360BC1" w:rsidRPr="00C36283" w:rsidRDefault="00360BC1">
            <w:pPr>
              <w:pStyle w:val="bodylessleading"/>
            </w:pPr>
          </w:p>
        </w:tc>
      </w:tr>
      <w:tr w:rsidR="00360BC1" w:rsidRPr="00C36283" w14:paraId="12BAB7B4" w14:textId="77777777" w:rsidTr="00AF6078">
        <w:trPr>
          <w:cantSplit/>
        </w:trPr>
        <w:tc>
          <w:tcPr>
            <w:tcW w:w="2808" w:type="dxa"/>
            <w:shd w:val="clear" w:color="auto" w:fill="auto"/>
          </w:tcPr>
          <w:p w14:paraId="41F77B10" w14:textId="77777777" w:rsidR="00360BC1" w:rsidRPr="00590325" w:rsidRDefault="00360BC1">
            <w:pPr>
              <w:pStyle w:val="bodylessleading"/>
            </w:pPr>
          </w:p>
        </w:tc>
        <w:tc>
          <w:tcPr>
            <w:tcW w:w="2610" w:type="dxa"/>
            <w:shd w:val="clear" w:color="auto" w:fill="auto"/>
          </w:tcPr>
          <w:p w14:paraId="4E38F88B" w14:textId="77777777" w:rsidR="00360BC1" w:rsidRPr="00F52D7B" w:rsidRDefault="00360BC1">
            <w:pPr>
              <w:pStyle w:val="bodylessleading"/>
            </w:pPr>
          </w:p>
        </w:tc>
        <w:tc>
          <w:tcPr>
            <w:tcW w:w="2340" w:type="dxa"/>
            <w:shd w:val="clear" w:color="auto" w:fill="auto"/>
          </w:tcPr>
          <w:p w14:paraId="7AA3BD44" w14:textId="77777777" w:rsidR="00360BC1" w:rsidRDefault="00360BC1">
            <w:pPr>
              <w:pStyle w:val="bodylessleading"/>
              <w:rPr>
                <w:lang w:val="es-ES_tradnl"/>
              </w:rPr>
            </w:pPr>
            <w:r>
              <w:t xml:space="preserve">Consejería </w:t>
            </w:r>
            <w:r w:rsidRPr="00C36283">
              <w:t>Famil</w:t>
            </w:r>
            <w:r>
              <w:t>iar</w:t>
            </w:r>
          </w:p>
        </w:tc>
        <w:tc>
          <w:tcPr>
            <w:tcW w:w="2527" w:type="dxa"/>
            <w:shd w:val="clear" w:color="auto" w:fill="auto"/>
          </w:tcPr>
          <w:p w14:paraId="76A0D28F" w14:textId="77777777" w:rsidR="00360BC1" w:rsidRPr="00C36283" w:rsidRDefault="00360BC1">
            <w:pPr>
              <w:pStyle w:val="bodylessleading"/>
            </w:pPr>
          </w:p>
        </w:tc>
      </w:tr>
      <w:tr w:rsidR="00360BC1" w:rsidRPr="00C36283" w14:paraId="39353AE9" w14:textId="77777777" w:rsidTr="00AF6078">
        <w:trPr>
          <w:cantSplit/>
        </w:trPr>
        <w:tc>
          <w:tcPr>
            <w:tcW w:w="2808" w:type="dxa"/>
            <w:shd w:val="clear" w:color="auto" w:fill="auto"/>
          </w:tcPr>
          <w:p w14:paraId="202642B1" w14:textId="77777777" w:rsidR="00360BC1" w:rsidRPr="00590325" w:rsidRDefault="00360BC1">
            <w:pPr>
              <w:pStyle w:val="bodylessleading"/>
            </w:pPr>
          </w:p>
        </w:tc>
        <w:tc>
          <w:tcPr>
            <w:tcW w:w="2610" w:type="dxa"/>
            <w:shd w:val="clear" w:color="auto" w:fill="auto"/>
          </w:tcPr>
          <w:p w14:paraId="76D95305" w14:textId="77777777" w:rsidR="00360BC1" w:rsidRPr="00F52D7B" w:rsidRDefault="00360BC1">
            <w:pPr>
              <w:pStyle w:val="bodylessleading"/>
            </w:pPr>
          </w:p>
        </w:tc>
        <w:tc>
          <w:tcPr>
            <w:tcW w:w="2340" w:type="dxa"/>
            <w:shd w:val="clear" w:color="auto" w:fill="auto"/>
          </w:tcPr>
          <w:p w14:paraId="0A52D50A" w14:textId="77777777" w:rsidR="00360BC1" w:rsidRDefault="00360BC1">
            <w:pPr>
              <w:pStyle w:val="bodylessleading"/>
            </w:pPr>
            <w:r>
              <w:t>Entrenamiento a la Familia</w:t>
            </w:r>
          </w:p>
        </w:tc>
        <w:tc>
          <w:tcPr>
            <w:tcW w:w="2527" w:type="dxa"/>
            <w:shd w:val="clear" w:color="auto" w:fill="auto"/>
          </w:tcPr>
          <w:p w14:paraId="26C39B9A" w14:textId="77777777" w:rsidR="00360BC1" w:rsidRPr="00C36283" w:rsidRDefault="00360BC1">
            <w:pPr>
              <w:pStyle w:val="bodylessleading"/>
            </w:pPr>
          </w:p>
        </w:tc>
      </w:tr>
    </w:tbl>
    <w:p w14:paraId="4A21DFED" w14:textId="77777777" w:rsidR="00360BC1" w:rsidRDefault="00360BC1" w:rsidP="00AF6078">
      <w:pPr>
        <w:pStyle w:val="Body"/>
      </w:pPr>
      <w:r w:rsidRPr="004C2115">
        <w:t>Los servicios de</w:t>
      </w:r>
      <w:r>
        <w:t xml:space="preserve"> </w:t>
      </w:r>
      <w:r w:rsidRPr="004C2115">
        <w:t>l</w:t>
      </w:r>
      <w:r>
        <w:t>a</w:t>
      </w:r>
      <w:r w:rsidRPr="004C2115">
        <w:t xml:space="preserve"> </w:t>
      </w:r>
      <w:r>
        <w:t xml:space="preserve">exención </w:t>
      </w:r>
      <w:r w:rsidRPr="004C2115">
        <w:t xml:space="preserve">están diseñados para </w:t>
      </w:r>
      <w:r w:rsidRPr="001F5A55">
        <w:t>permitir a los participantes</w:t>
      </w:r>
      <w:r w:rsidRPr="004C2115">
        <w:t xml:space="preserve"> una </w:t>
      </w:r>
      <w:r w:rsidRPr="001F5A55">
        <w:t>transición de</w:t>
      </w:r>
      <w:r w:rsidRPr="004C2115">
        <w:t xml:space="preserve"> </w:t>
      </w:r>
      <w:r w:rsidRPr="001F5A55">
        <w:t>un ambiente más restringido a</w:t>
      </w:r>
      <w:r w:rsidRPr="004C2115">
        <w:t xml:space="preserve"> </w:t>
      </w:r>
      <w:r w:rsidRPr="001F5A55">
        <w:t>un ambiente menos</w:t>
      </w:r>
      <w:r w:rsidRPr="004C2115">
        <w:t xml:space="preserve"> </w:t>
      </w:r>
      <w:r w:rsidRPr="001F5A55">
        <w:t>restrictivo.</w:t>
      </w:r>
      <w:r w:rsidRPr="004C2115">
        <w:t xml:space="preserve"> </w:t>
      </w:r>
      <w:r w:rsidRPr="001F5A55">
        <w:t>Algunos ejemplos son</w:t>
      </w:r>
      <w:r w:rsidRPr="004C2115">
        <w:t>:</w:t>
      </w:r>
      <w:r w:rsidRPr="004C2115">
        <w:br/>
      </w:r>
      <w:r w:rsidRPr="001F5A55">
        <w:t>•</w:t>
      </w:r>
      <w:r w:rsidRPr="004C2115">
        <w:t xml:space="preserve"> </w:t>
      </w:r>
      <w:r w:rsidRPr="001F5A55">
        <w:t>Habilitación</w:t>
      </w:r>
      <w:r w:rsidRPr="004C2115">
        <w:t xml:space="preserve"> Diurna </w:t>
      </w:r>
      <w:r>
        <w:t>par</w:t>
      </w:r>
      <w:r w:rsidRPr="004C2115">
        <w:t xml:space="preserve">a </w:t>
      </w:r>
      <w:r w:rsidRPr="001F5A55">
        <w:t>más</w:t>
      </w:r>
      <w:r w:rsidRPr="004C2115">
        <w:t xml:space="preserve"> </w:t>
      </w:r>
      <w:r w:rsidRPr="001F5A55">
        <w:t>Inclusi</w:t>
      </w:r>
      <w:r w:rsidRPr="00CC0EB9">
        <w:t>ón en la Comunidad</w:t>
      </w:r>
      <w:r w:rsidRPr="004C2115">
        <w:br/>
      </w:r>
      <w:r w:rsidRPr="001F5A55">
        <w:t>•</w:t>
      </w:r>
      <w:r w:rsidRPr="004C2115">
        <w:t xml:space="preserve"> </w:t>
      </w:r>
      <w:r w:rsidRPr="001F5A55">
        <w:t>Servicios de Transición al Empleo con Apoyo</w:t>
      </w:r>
      <w:r w:rsidRPr="004C2115">
        <w:br/>
      </w:r>
      <w:r w:rsidRPr="001F5A55">
        <w:t>•</w:t>
      </w:r>
      <w:r w:rsidRPr="004C2115">
        <w:t xml:space="preserve"> </w:t>
      </w:r>
      <w:r w:rsidRPr="001F5A55">
        <w:t>Habilitación Residencial</w:t>
      </w:r>
      <w:r w:rsidRPr="004C2115">
        <w:t xml:space="preserve"> </w:t>
      </w:r>
      <w:r w:rsidRPr="001F5A55">
        <w:t>para</w:t>
      </w:r>
      <w:r w:rsidRPr="004C2115">
        <w:t xml:space="preserve"> </w:t>
      </w:r>
      <w:r w:rsidRPr="001F5A55">
        <w:t>más</w:t>
      </w:r>
      <w:r w:rsidRPr="004C2115">
        <w:t xml:space="preserve"> </w:t>
      </w:r>
      <w:r w:rsidRPr="001F5A55">
        <w:t>Inclusión en la Comunidad</w:t>
      </w:r>
      <w:r w:rsidRPr="004C2115">
        <w:br/>
      </w:r>
      <w:r w:rsidRPr="001F5A55">
        <w:t>•</w:t>
      </w:r>
      <w:r w:rsidRPr="004C2115">
        <w:t xml:space="preserve"> Empleo como</w:t>
      </w:r>
      <w:r>
        <w:t xml:space="preserve"> </w:t>
      </w:r>
      <w:r w:rsidRPr="001F5A55">
        <w:t>Voluntarios</w:t>
      </w:r>
      <w:r w:rsidRPr="004C2115">
        <w:t xml:space="preserve"> a un </w:t>
      </w:r>
      <w:r w:rsidRPr="001F5A55">
        <w:t>empleo</w:t>
      </w:r>
      <w:r w:rsidRPr="004C2115">
        <w:t xml:space="preserve"> más competitivo</w:t>
      </w:r>
    </w:p>
    <w:p w14:paraId="702AC591" w14:textId="77777777" w:rsidR="00675326" w:rsidRPr="00A42447" w:rsidRDefault="00675326">
      <w:pPr>
        <w:pStyle w:val="Heading3"/>
      </w:pPr>
      <w:bookmarkStart w:id="382" w:name="_Toc248552318"/>
      <w:bookmarkStart w:id="383" w:name="_Toc248552515"/>
      <w:bookmarkStart w:id="384" w:name="_Toc248552767"/>
      <w:bookmarkStart w:id="385" w:name="_Toc248553171"/>
      <w:bookmarkStart w:id="386" w:name="_Toc248977039"/>
      <w:r w:rsidRPr="00235EBD">
        <w:t>Descripciones de los Servicios</w:t>
      </w:r>
      <w:bookmarkEnd w:id="382"/>
      <w:bookmarkEnd w:id="383"/>
      <w:bookmarkEnd w:id="384"/>
      <w:bookmarkEnd w:id="385"/>
      <w:bookmarkEnd w:id="386"/>
      <w:r w:rsidRPr="00A42447">
        <w:t xml:space="preserve"> </w:t>
      </w:r>
    </w:p>
    <w:p w14:paraId="33EA4E6D" w14:textId="1EF3B8D0" w:rsidR="005A2A3C" w:rsidRPr="00AF6078" w:rsidRDefault="00675326">
      <w:pPr>
        <w:pStyle w:val="Body"/>
        <w:rPr>
          <w:b/>
          <w:color w:val="auto"/>
          <w:sz w:val="26"/>
          <w:szCs w:val="26"/>
          <w:vertAlign w:val="subscript"/>
        </w:rPr>
      </w:pPr>
      <w:r w:rsidRPr="00A42447">
        <w:t xml:space="preserve">Las definiciones de </w:t>
      </w:r>
      <w:r>
        <w:t xml:space="preserve">los siguientes </w:t>
      </w:r>
      <w:r w:rsidRPr="00A42447">
        <w:t xml:space="preserve">servicios </w:t>
      </w:r>
      <w:r>
        <w:t xml:space="preserve">están enlistadas alfabéticamente y proporcionan </w:t>
      </w:r>
      <w:r w:rsidRPr="00A42447">
        <w:t>una explicación resumida de todos los servicios disponibles a través de</w:t>
      </w:r>
      <w:r>
        <w:t xml:space="preserve"> </w:t>
      </w:r>
      <w:r w:rsidRPr="00A42447">
        <w:t>l</w:t>
      </w:r>
      <w:r>
        <w:t>a</w:t>
      </w:r>
      <w:r w:rsidRPr="00A42447">
        <w:t xml:space="preserve"> </w:t>
      </w:r>
      <w:r>
        <w:t>Exención de Autismo para Adultos (AAW)</w:t>
      </w:r>
      <w:r w:rsidRPr="00A42447">
        <w:t>. Para una copia completa de</w:t>
      </w:r>
      <w:r>
        <w:t xml:space="preserve"> de las definiciones y para acceso al Directorio de Servicios y Apoyos de AAW mós reciente, visite </w:t>
      </w:r>
      <w:hyperlink r:id="rId67" w:history="1">
        <w:r w:rsidRPr="003E2146">
          <w:rPr>
            <w:rStyle w:val="Hyperlink"/>
            <w:rFonts w:ascii="Arial" w:hAnsi="Arial"/>
            <w:sz w:val="24"/>
          </w:rPr>
          <w:t>www.autisminpa.org</w:t>
        </w:r>
      </w:hyperlink>
      <w:r>
        <w:t>.</w:t>
      </w:r>
    </w:p>
    <w:p w14:paraId="3ECF8417" w14:textId="77777777" w:rsidR="00675326" w:rsidRPr="00A42447" w:rsidRDefault="00675326">
      <w:pPr>
        <w:pStyle w:val="Heading4"/>
      </w:pPr>
      <w:r w:rsidRPr="00A42447">
        <w:t>Tecnol</w:t>
      </w:r>
      <w:r>
        <w:t>o</w:t>
      </w:r>
      <w:r w:rsidRPr="00A42447">
        <w:t>g</w:t>
      </w:r>
      <w:r>
        <w:t>í</w:t>
      </w:r>
      <w:r w:rsidRPr="00A42447">
        <w:t>a Asistencia</w:t>
      </w:r>
      <w:r>
        <w:t>l</w:t>
      </w:r>
      <w:r w:rsidRPr="00A42447">
        <w:t xml:space="preserve"> </w:t>
      </w:r>
    </w:p>
    <w:p w14:paraId="3A0B2DB0" w14:textId="77777777" w:rsidR="005A2A3C" w:rsidRDefault="00675326">
      <w:pPr>
        <w:pStyle w:val="Body"/>
      </w:pPr>
      <w:r w:rsidRPr="00A42447">
        <w:t xml:space="preserve">Esto es un artículo o pieza de equipo que es usada para ayudar a la persona a ser más independiente en sus actividades de vida diaria incluyendo </w:t>
      </w:r>
      <w:r>
        <w:t xml:space="preserve">la </w:t>
      </w:r>
      <w:r w:rsidRPr="00A42447">
        <w:t xml:space="preserve">comunicación. </w:t>
      </w:r>
    </w:p>
    <w:p w14:paraId="59E48FC7" w14:textId="77777777" w:rsidR="00F05BDA" w:rsidRDefault="00675326" w:rsidP="00AF6078">
      <w:pPr>
        <w:pStyle w:val="ListBullet"/>
        <w:numPr>
          <w:ilvl w:val="0"/>
          <w:numId w:val="17"/>
        </w:numPr>
        <w:rPr>
          <w:b/>
        </w:rPr>
      </w:pPr>
      <w:r w:rsidRPr="00005E40">
        <w:t xml:space="preserve">Este servicio incluye ayuda al escoger y aprender a utilizar el artículo o equipo. Este servicio, también, incluye servicio anual y baterías si son necesarias. </w:t>
      </w:r>
    </w:p>
    <w:p w14:paraId="306CB324" w14:textId="77777777" w:rsidR="005A2A3C" w:rsidRDefault="00675326">
      <w:pPr>
        <w:pStyle w:val="ListBullet"/>
        <w:numPr>
          <w:ilvl w:val="0"/>
          <w:numId w:val="17"/>
        </w:numPr>
        <w:rPr>
          <w:b/>
        </w:rPr>
      </w:pPr>
      <w:r w:rsidRPr="00005E40">
        <w:t xml:space="preserve">Equipo cuyo costo sea de $500 o más debe ser recomendado por un profesional. Existe un límite de $10,000 durante la vida del participante incluyendo reparaciones o reemplazo del artículo o pieza del equipo. </w:t>
      </w:r>
    </w:p>
    <w:p w14:paraId="55212A7E" w14:textId="77777777" w:rsidR="00F05BDA" w:rsidRDefault="00675326" w:rsidP="00AF6078">
      <w:pPr>
        <w:pStyle w:val="StyleBoldNoteLeft"/>
      </w:pPr>
      <w:r>
        <w:t>E</w:t>
      </w:r>
      <w:r w:rsidRPr="00A42447">
        <w:t xml:space="preserve">jemplos </w:t>
      </w:r>
      <w:r>
        <w:t>de tecnología asistencial disponible a través de este servicio son</w:t>
      </w:r>
      <w:r w:rsidRPr="00A42447">
        <w:t>: aparatos de producción de voz, ayuda en la preparación de alimentos, teclado modificado de computadora y un reloj de puls</w:t>
      </w:r>
      <w:r>
        <w:t>o</w:t>
      </w:r>
      <w:r w:rsidRPr="00A42447">
        <w:t xml:space="preserve"> que vibra.</w:t>
      </w:r>
    </w:p>
    <w:p w14:paraId="74680960" w14:textId="77777777" w:rsidR="00675326" w:rsidRPr="00A42447" w:rsidRDefault="00675326">
      <w:pPr>
        <w:pStyle w:val="Heading4"/>
      </w:pPr>
      <w:r w:rsidRPr="00A42447">
        <w:t xml:space="preserve">Servicios de Especialista de Comportamiento </w:t>
      </w:r>
      <w:r w:rsidRPr="00AF6078">
        <w:rPr>
          <w:rStyle w:val="Ingles"/>
          <w:b/>
        </w:rPr>
        <w:t>(BSS, por sus siglas en inglés)</w:t>
      </w:r>
      <w:r w:rsidRPr="00AF6078">
        <w:rPr>
          <w:rStyle w:val="Ingles"/>
        </w:rPr>
        <w:t xml:space="preserve"> </w:t>
      </w:r>
    </w:p>
    <w:p w14:paraId="563C8D67" w14:textId="77777777" w:rsidR="005A2A3C" w:rsidRDefault="00675326">
      <w:pPr>
        <w:pStyle w:val="Body"/>
      </w:pPr>
      <w:r w:rsidRPr="00A42447">
        <w:t xml:space="preserve">Este servicio provee apoyo a las personas que viven en sus casas y tienen comportamientos que le dificultan el ser activos en sus comunidades. Estos comportamientos pueden ser perjudiciales y destructivos.  </w:t>
      </w:r>
    </w:p>
    <w:p w14:paraId="448EE75F" w14:textId="032616F8" w:rsidR="00A26E41" w:rsidRPr="00A26E41" w:rsidRDefault="00675326">
      <w:pPr>
        <w:pStyle w:val="ListBullet"/>
      </w:pPr>
      <w:r w:rsidRPr="00A258BE">
        <w:t xml:space="preserve">Este servicio es provisto por un </w:t>
      </w:r>
      <w:r w:rsidR="00801882" w:rsidRPr="00AF6078">
        <w:rPr>
          <w:b/>
          <w:i/>
        </w:rPr>
        <w:t>Especialista de Comportamiento</w:t>
      </w:r>
      <w:r w:rsidRPr="00A258BE">
        <w:t>. El especialista del comportamiento tiene entrenamiento en cómo entender el porqué una persona podría estar teniendo dificultades</w:t>
      </w:r>
      <w:r w:rsidR="00A26E41">
        <w:t>.</w:t>
      </w:r>
    </w:p>
    <w:p w14:paraId="394F05D9" w14:textId="77777777" w:rsidR="005A2A3C" w:rsidRDefault="00675326" w:rsidP="00AF6078">
      <w:pPr>
        <w:pStyle w:val="ListBullet"/>
        <w:numPr>
          <w:ilvl w:val="0"/>
          <w:numId w:val="18"/>
        </w:numPr>
        <w:rPr>
          <w:b/>
        </w:rPr>
      </w:pPr>
      <w:r w:rsidRPr="00A258BE">
        <w:t xml:space="preserve">El Especialista de Comportamiento desarrolla un plan llamado </w:t>
      </w:r>
      <w:r w:rsidR="00801882" w:rsidRPr="00AF6078">
        <w:rPr>
          <w:b/>
          <w:i/>
        </w:rPr>
        <w:t>Plan de Apoyo de Comportamiento.</w:t>
      </w:r>
      <w:r w:rsidR="00801882" w:rsidRPr="00AF6078">
        <w:rPr>
          <w:i/>
        </w:rPr>
        <w:t xml:space="preserve"> </w:t>
      </w:r>
      <w:r w:rsidRPr="00A258BE">
        <w:t>Este plan ayuda a todas las personas que están en contacto regular con el participante de</w:t>
      </w:r>
      <w:r>
        <w:t xml:space="preserve"> </w:t>
      </w:r>
      <w:r w:rsidRPr="00A258BE">
        <w:t>l</w:t>
      </w:r>
      <w:r>
        <w:t>a</w:t>
      </w:r>
      <w:r w:rsidRPr="00A258BE">
        <w:t xml:space="preserve"> </w:t>
      </w:r>
      <w:r>
        <w:t>exención</w:t>
      </w:r>
      <w:r w:rsidRPr="00A258BE">
        <w:t xml:space="preserve"> para apoyarlo. Este servicio incluye entrenamiento a familiares y proveedores </w:t>
      </w:r>
      <w:r>
        <w:t xml:space="preserve">de </w:t>
      </w:r>
      <w:r w:rsidRPr="00A258BE">
        <w:t xml:space="preserve">como apoyar al participante y enseñarle destrezas para ser independiente.  </w:t>
      </w:r>
    </w:p>
    <w:p w14:paraId="27A0239C" w14:textId="77777777" w:rsidR="005A2A3C" w:rsidRDefault="00675326">
      <w:pPr>
        <w:pStyle w:val="ListBullet"/>
        <w:numPr>
          <w:ilvl w:val="0"/>
          <w:numId w:val="18"/>
        </w:numPr>
        <w:rPr>
          <w:b/>
        </w:rPr>
      </w:pPr>
      <w:r w:rsidRPr="00A258BE">
        <w:t xml:space="preserve">El Especialista de Comportamiento trabaja en conjunto con el Coordinador de Apoyos para asegurarse que los servicios son provistos de acuerdo al Plan de Apoyo para el Comportamiento. </w:t>
      </w:r>
    </w:p>
    <w:p w14:paraId="4582DFFA" w14:textId="77777777" w:rsidR="005A2A3C" w:rsidRDefault="00675326">
      <w:pPr>
        <w:pStyle w:val="ListBullet"/>
        <w:numPr>
          <w:ilvl w:val="0"/>
          <w:numId w:val="18"/>
        </w:numPr>
        <w:rPr>
          <w:b/>
        </w:rPr>
      </w:pPr>
      <w:r w:rsidRPr="00A258BE">
        <w:t xml:space="preserve">Este servicio también incluye el desarrollo de un </w:t>
      </w:r>
      <w:r w:rsidRPr="00235EBD">
        <w:rPr>
          <w:b/>
        </w:rPr>
        <w:t>Plan de Intervención de Crisis</w:t>
      </w:r>
      <w:r w:rsidRPr="00A258BE">
        <w:t>. Este plan explica cómo ayudar al participante si está pasando por una crisis. Todas las personas que están en contacto regular con el participante que recibe este servicio debería</w:t>
      </w:r>
      <w:r>
        <w:t>n</w:t>
      </w:r>
      <w:r w:rsidRPr="00A258BE">
        <w:t xml:space="preserve"> saber cómo usar este Plan de Intervención de Crisis. La agencia del servicio de especialista del comportamiento (BSS) tiene a alguien disponible 24 horas</w:t>
      </w:r>
      <w:r>
        <w:t xml:space="preserve"> del </w:t>
      </w:r>
      <w:r w:rsidRPr="00A258BE">
        <w:t xml:space="preserve">día, </w:t>
      </w:r>
      <w:r>
        <w:t xml:space="preserve">los </w:t>
      </w:r>
      <w:r w:rsidRPr="00A258BE">
        <w:t>7 días</w:t>
      </w:r>
      <w:r>
        <w:t xml:space="preserve"> de la </w:t>
      </w:r>
      <w:r w:rsidRPr="00A258BE">
        <w:t xml:space="preserve">semana para ayudar si el participante </w:t>
      </w:r>
      <w:r>
        <w:t>tiene</w:t>
      </w:r>
      <w:r w:rsidRPr="00A258BE">
        <w:t xml:space="preserve"> una crisis.  </w:t>
      </w:r>
    </w:p>
    <w:p w14:paraId="48D75E86" w14:textId="77777777" w:rsidR="00675326" w:rsidRPr="00A42447" w:rsidRDefault="00675326" w:rsidP="00675326">
      <w:pPr>
        <w:pStyle w:val="StyleBoldNoteLeft"/>
        <w:rPr>
          <w:color w:val="auto"/>
          <w:lang w:val="es-ES"/>
        </w:rPr>
      </w:pPr>
      <w:r w:rsidRPr="00A42447">
        <w:rPr>
          <w:color w:val="auto"/>
          <w:lang w:val="es-ES"/>
        </w:rPr>
        <w:t xml:space="preserve">Un ejemplo del Servicio de </w:t>
      </w:r>
      <w:r>
        <w:rPr>
          <w:color w:val="auto"/>
          <w:lang w:val="es-ES"/>
        </w:rPr>
        <w:t xml:space="preserve">un </w:t>
      </w:r>
      <w:r w:rsidRPr="00A42447">
        <w:rPr>
          <w:color w:val="auto"/>
          <w:lang w:val="es-ES"/>
        </w:rPr>
        <w:t xml:space="preserve">Especialista de Comportamiento es el desarrollo de un plan para enseñar al participante a </w:t>
      </w:r>
      <w:r>
        <w:rPr>
          <w:color w:val="auto"/>
          <w:lang w:val="es-ES"/>
        </w:rPr>
        <w:t>que pida</w:t>
      </w:r>
      <w:r w:rsidRPr="00A42447">
        <w:rPr>
          <w:color w:val="auto"/>
          <w:lang w:val="es-ES"/>
        </w:rPr>
        <w:t xml:space="preserve"> un descanso de una actividad cuando éste lo necesite. </w:t>
      </w:r>
    </w:p>
    <w:p w14:paraId="09521951" w14:textId="77777777" w:rsidR="00675326" w:rsidRPr="00A42447" w:rsidRDefault="00675326">
      <w:pPr>
        <w:pStyle w:val="Heading4"/>
      </w:pPr>
      <w:r w:rsidRPr="00A42447">
        <w:t>Inclusión en la Comunidad</w:t>
      </w:r>
    </w:p>
    <w:p w14:paraId="2DA1FBB6" w14:textId="77777777" w:rsidR="00F05BDA" w:rsidRDefault="00675326" w:rsidP="00AF6078">
      <w:pPr>
        <w:pStyle w:val="ListBullet"/>
        <w:numPr>
          <w:ilvl w:val="0"/>
          <w:numId w:val="19"/>
        </w:numPr>
        <w:rPr>
          <w:b/>
        </w:rPr>
      </w:pPr>
      <w:r w:rsidRPr="0081023C">
        <w:t xml:space="preserve">Este servicio ayuda a la persona a desarrollar las destrezas necesarias para vivir en la comunidad. </w:t>
      </w:r>
    </w:p>
    <w:p w14:paraId="3A42534D" w14:textId="77777777" w:rsidR="005A2A3C" w:rsidRDefault="00675326">
      <w:pPr>
        <w:pStyle w:val="ListBullet"/>
        <w:numPr>
          <w:ilvl w:val="0"/>
          <w:numId w:val="19"/>
        </w:numPr>
        <w:rPr>
          <w:b/>
        </w:rPr>
      </w:pPr>
      <w:r w:rsidRPr="0081023C">
        <w:t>Este servicio incluye cosas que ayudar</w:t>
      </w:r>
      <w:r>
        <w:t>á</w:t>
      </w:r>
      <w:r w:rsidRPr="0081023C">
        <w:t>n a la persona a mejorar sus actividades de</w:t>
      </w:r>
      <w:r>
        <w:t>l</w:t>
      </w:r>
      <w:r w:rsidRPr="0081023C">
        <w:t xml:space="preserve"> diario vivir </w:t>
      </w:r>
      <w:r w:rsidRPr="00AF6078">
        <w:rPr>
          <w:rStyle w:val="Ingles"/>
        </w:rPr>
        <w:t>(ADLs, por sus siglas en inglés</w:t>
      </w:r>
      <w:r w:rsidRPr="0081023C">
        <w:t xml:space="preserve">). ADLs son cosas usualmente hechas en el hogar tales como bañarse, vestirse y alimentarse, o hacer quehaceres del hogar, manejar dinero y cocinar. </w:t>
      </w:r>
    </w:p>
    <w:p w14:paraId="1D82972D" w14:textId="77777777" w:rsidR="005A2A3C" w:rsidRDefault="00675326">
      <w:pPr>
        <w:pStyle w:val="ListBullet"/>
        <w:numPr>
          <w:ilvl w:val="0"/>
          <w:numId w:val="19"/>
        </w:numPr>
        <w:rPr>
          <w:b/>
        </w:rPr>
      </w:pPr>
      <w:r w:rsidRPr="0081023C">
        <w:t>Este servicio también incluye enseñar y mejorar las destrezas que le ayudarán a ser miembros activ</w:t>
      </w:r>
      <w:r>
        <w:t>o</w:t>
      </w:r>
      <w:r w:rsidRPr="0081023C">
        <w:t xml:space="preserve">s en su comunidad. Estas son cosas como el socializar, aprendiendo a conocer el vecindario donde viven, o participan en actividades en la comunidad como pasatiempos, compras o asistiendo a un evento.  </w:t>
      </w:r>
    </w:p>
    <w:p w14:paraId="35EE69E6" w14:textId="77777777" w:rsidR="005A2A3C" w:rsidRDefault="00675326">
      <w:pPr>
        <w:pStyle w:val="ListBullet"/>
        <w:numPr>
          <w:ilvl w:val="0"/>
          <w:numId w:val="19"/>
        </w:numPr>
        <w:rPr>
          <w:b/>
        </w:rPr>
      </w:pPr>
      <w:r w:rsidRPr="0081023C">
        <w:t xml:space="preserve">Los tipos de actividades de inclusión en la comunidad que un participante hará dependerá de su Plan de Apoyo Individual </w:t>
      </w:r>
      <w:r w:rsidRPr="00AF6078">
        <w:rPr>
          <w:rStyle w:val="Ingles"/>
        </w:rPr>
        <w:t>(ISP,</w:t>
      </w:r>
      <w:r w:rsidRPr="0081023C">
        <w:t xml:space="preserve"> </w:t>
      </w:r>
      <w:r w:rsidRPr="00AF6078">
        <w:rPr>
          <w:rStyle w:val="Ingles"/>
        </w:rPr>
        <w:t>por sus siglas en inglés</w:t>
      </w:r>
      <w:r w:rsidRPr="0081023C">
        <w:t>). Las actividades serán aquellas que son necesarias para ayudar al participante a alcanzar cierta meta escrita en su ISP.</w:t>
      </w:r>
    </w:p>
    <w:p w14:paraId="16615A26" w14:textId="77777777" w:rsidR="005A2A3C" w:rsidRDefault="00675326">
      <w:pPr>
        <w:pStyle w:val="ListBullet"/>
        <w:numPr>
          <w:ilvl w:val="0"/>
          <w:numId w:val="19"/>
        </w:numPr>
        <w:rPr>
          <w:b/>
        </w:rPr>
      </w:pPr>
      <w:r>
        <w:t xml:space="preserve">La </w:t>
      </w:r>
      <w:r w:rsidRPr="0081023C">
        <w:t xml:space="preserve">Inclusión en la Comunidad puede </w:t>
      </w:r>
      <w:r>
        <w:t xml:space="preserve">realizarse </w:t>
      </w:r>
      <w:r w:rsidRPr="0081023C">
        <w:t xml:space="preserve">en el hogar de la persona o en localidades en la comunidad tales como </w:t>
      </w:r>
      <w:r>
        <w:t>bibliotecas</w:t>
      </w:r>
      <w:r w:rsidRPr="0081023C">
        <w:t xml:space="preserve"> o tiendas. </w:t>
      </w:r>
    </w:p>
    <w:p w14:paraId="2FCC231F" w14:textId="77777777" w:rsidR="005A2A3C" w:rsidRDefault="00675326">
      <w:pPr>
        <w:pStyle w:val="ListBullet"/>
        <w:numPr>
          <w:ilvl w:val="0"/>
          <w:numId w:val="19"/>
        </w:numPr>
        <w:rPr>
          <w:b/>
        </w:rPr>
      </w:pPr>
      <w:r w:rsidRPr="0081023C">
        <w:t xml:space="preserve">Los servicios de Inclusión en la Comunidad, Habilitación Diurna, Apoyo en el Empleo y Transición al Trabajo están limitados a 50 horas combinadas por semana según el calendario. </w:t>
      </w:r>
    </w:p>
    <w:p w14:paraId="456C2265" w14:textId="77777777" w:rsidR="00675326" w:rsidRPr="00A42447" w:rsidRDefault="00675326" w:rsidP="00675326">
      <w:pPr>
        <w:pStyle w:val="StyleBoldNoteLeft"/>
        <w:rPr>
          <w:b/>
          <w:color w:val="auto"/>
          <w:lang w:val="es-ES"/>
        </w:rPr>
      </w:pPr>
      <w:r w:rsidRPr="00A42447">
        <w:rPr>
          <w:color w:val="auto"/>
          <w:lang w:val="es-ES"/>
        </w:rPr>
        <w:t>Un ejemplo de inclusión en la comunidad es enseñando a una persona con discapacidad a usar el servicio de transportación publica para</w:t>
      </w:r>
      <w:r>
        <w:rPr>
          <w:color w:val="auto"/>
          <w:lang w:val="es-ES"/>
        </w:rPr>
        <w:t xml:space="preserve"> </w:t>
      </w:r>
      <w:r w:rsidRPr="00A42447">
        <w:rPr>
          <w:color w:val="auto"/>
          <w:lang w:val="es-ES"/>
        </w:rPr>
        <w:t xml:space="preserve">ir y regresar del trabajo. </w:t>
      </w:r>
    </w:p>
    <w:p w14:paraId="60705721" w14:textId="77777777" w:rsidR="00675326" w:rsidRPr="00A42447" w:rsidRDefault="00675326">
      <w:pPr>
        <w:pStyle w:val="Heading4"/>
      </w:pPr>
      <w:r w:rsidRPr="00A42447">
        <w:t xml:space="preserve">Servicios de Transición a la Comunidad </w:t>
      </w:r>
    </w:p>
    <w:p w14:paraId="50CB700B" w14:textId="77777777" w:rsidR="005A2A3C" w:rsidRDefault="00675326">
      <w:pPr>
        <w:pStyle w:val="Body"/>
      </w:pPr>
      <w:r>
        <w:t xml:space="preserve">Los </w:t>
      </w:r>
      <w:r w:rsidRPr="00A42447">
        <w:t>Servicios de Transición a la Comunidad ofrece</w:t>
      </w:r>
      <w:r>
        <w:t>n</w:t>
      </w:r>
      <w:r w:rsidRPr="00A42447">
        <w:t xml:space="preserve"> asistencia financiera ocasional con la mudanza desde una institución a la comunidad.  </w:t>
      </w:r>
    </w:p>
    <w:p w14:paraId="279634C8" w14:textId="77777777" w:rsidR="00F05BDA" w:rsidRDefault="00675326" w:rsidP="00AF6078">
      <w:pPr>
        <w:pStyle w:val="ListBullet"/>
        <w:numPr>
          <w:ilvl w:val="0"/>
          <w:numId w:val="20"/>
        </w:numPr>
        <w:rPr>
          <w:b/>
        </w:rPr>
      </w:pPr>
      <w:r w:rsidRPr="00B570A2">
        <w:t xml:space="preserve">Este servicio es solamente una vez para </w:t>
      </w:r>
      <w:r>
        <w:t xml:space="preserve">los </w:t>
      </w:r>
      <w:r w:rsidRPr="00B570A2">
        <w:t xml:space="preserve">tipos de gastos como </w:t>
      </w:r>
      <w:r>
        <w:t xml:space="preserve">el </w:t>
      </w:r>
      <w:r w:rsidRPr="00B570A2">
        <w:t xml:space="preserve">costo de </w:t>
      </w:r>
      <w:r>
        <w:t xml:space="preserve">la </w:t>
      </w:r>
      <w:r w:rsidRPr="00B570A2">
        <w:t xml:space="preserve">mudanza, depósito de seguridad o </w:t>
      </w:r>
      <w:r>
        <w:t xml:space="preserve">los </w:t>
      </w:r>
      <w:r w:rsidRPr="00B570A2">
        <w:t xml:space="preserve">muebles básico para el hogar. </w:t>
      </w:r>
    </w:p>
    <w:p w14:paraId="4873ADE1" w14:textId="77777777" w:rsidR="005A2A3C" w:rsidRDefault="00675326">
      <w:pPr>
        <w:pStyle w:val="ListBullet"/>
        <w:numPr>
          <w:ilvl w:val="0"/>
          <w:numId w:val="20"/>
        </w:numPr>
        <w:rPr>
          <w:b/>
        </w:rPr>
      </w:pPr>
      <w:r w:rsidRPr="00B570A2">
        <w:t xml:space="preserve">Esto es solamente para participantes que se harán directamente responsables de sus propios gastos de vivienda. </w:t>
      </w:r>
    </w:p>
    <w:p w14:paraId="18E266AF" w14:textId="77777777" w:rsidR="005A2A3C" w:rsidRDefault="00675326">
      <w:pPr>
        <w:pStyle w:val="ListBullet"/>
        <w:numPr>
          <w:ilvl w:val="0"/>
          <w:numId w:val="20"/>
        </w:numPr>
        <w:rPr>
          <w:b/>
        </w:rPr>
      </w:pPr>
      <w:r>
        <w:t xml:space="preserve">Los </w:t>
      </w:r>
      <w:r w:rsidRPr="00B570A2">
        <w:t>Servicios de Transición a la Comunidad no incluyen renta mensual, comida o cargos regulares por concepto de l</w:t>
      </w:r>
      <w:r>
        <w:t>o</w:t>
      </w:r>
      <w:r w:rsidRPr="00B570A2">
        <w:t xml:space="preserve">s </w:t>
      </w:r>
      <w:r>
        <w:t>servicios públicos</w:t>
      </w:r>
      <w:r w:rsidRPr="00B570A2">
        <w:t xml:space="preserve">. </w:t>
      </w:r>
    </w:p>
    <w:p w14:paraId="408A082A" w14:textId="77777777" w:rsidR="005A2A3C" w:rsidRDefault="00675326">
      <w:pPr>
        <w:pStyle w:val="ListBullet"/>
        <w:numPr>
          <w:ilvl w:val="0"/>
          <w:numId w:val="20"/>
        </w:numPr>
        <w:rPr>
          <w:b/>
        </w:rPr>
      </w:pPr>
      <w:r w:rsidRPr="00B570A2">
        <w:t>Una agencia de Coordinación de Apoyos hará los pagos directamente al participante de</w:t>
      </w:r>
      <w:r>
        <w:t xml:space="preserve"> </w:t>
      </w:r>
      <w:r w:rsidRPr="00B570A2">
        <w:t>l</w:t>
      </w:r>
      <w:r>
        <w:t>a</w:t>
      </w:r>
      <w:r w:rsidRPr="00B570A2">
        <w:t xml:space="preserve"> </w:t>
      </w:r>
      <w:r>
        <w:t>exención</w:t>
      </w:r>
      <w:r w:rsidRPr="00B570A2">
        <w:t xml:space="preserve">.  </w:t>
      </w:r>
    </w:p>
    <w:p w14:paraId="0A67FCC4" w14:textId="77777777" w:rsidR="00675326" w:rsidRPr="00A42447" w:rsidRDefault="00675326" w:rsidP="00675326">
      <w:pPr>
        <w:pStyle w:val="StyleBoldNoteLeft"/>
        <w:rPr>
          <w:color w:val="auto"/>
          <w:lang w:val="es-ES"/>
        </w:rPr>
      </w:pPr>
      <w:r w:rsidRPr="00A42447">
        <w:rPr>
          <w:color w:val="auto"/>
          <w:lang w:val="es-ES"/>
        </w:rPr>
        <w:t xml:space="preserve">Un ejemplo de Servicio de Transición a la Comunidad es el pago del depósito de seguridad en un apartamento </w:t>
      </w:r>
      <w:r>
        <w:rPr>
          <w:color w:val="auto"/>
          <w:lang w:val="es-ES"/>
        </w:rPr>
        <w:t>n</w:t>
      </w:r>
      <w:r w:rsidRPr="00A42447">
        <w:rPr>
          <w:color w:val="auto"/>
          <w:lang w:val="es-ES"/>
        </w:rPr>
        <w:t xml:space="preserve">uevo para que la persona pueda mudarse fuera de un hospital estatal. </w:t>
      </w:r>
    </w:p>
    <w:p w14:paraId="5258A5F2" w14:textId="77777777" w:rsidR="00675326" w:rsidRPr="00A42447" w:rsidRDefault="00675326">
      <w:pPr>
        <w:pStyle w:val="Heading4"/>
      </w:pPr>
      <w:r w:rsidRPr="00A42447">
        <w:t xml:space="preserve">Habilitación Diurna </w:t>
      </w:r>
    </w:p>
    <w:p w14:paraId="2DE31E57" w14:textId="77777777" w:rsidR="005A2A3C" w:rsidRDefault="00675326">
      <w:pPr>
        <w:pStyle w:val="Body"/>
      </w:pPr>
      <w:r w:rsidRPr="00A42447">
        <w:t xml:space="preserve">Este servicio tiene la intención de enseñar destrezas para darle al participante más independencia. Este servicio es parecido al Servicio de Inclusión en la Comunidad excepto que es solamente provisto en </w:t>
      </w:r>
      <w:r>
        <w:t>instalaciones</w:t>
      </w:r>
      <w:r w:rsidRPr="00A42447">
        <w:t xml:space="preserve"> de entrenamiento para adultos. La Habilitación Diurna ayuda a la persona a adquirir las destrezas de vida diaria necesarias para vivir en la comunidad. </w:t>
      </w:r>
    </w:p>
    <w:p w14:paraId="7D0FB8E2" w14:textId="77777777" w:rsidR="00F05BDA" w:rsidRDefault="00675326" w:rsidP="00AF6078">
      <w:pPr>
        <w:pStyle w:val="ListBullet"/>
        <w:rPr>
          <w:b/>
        </w:rPr>
      </w:pPr>
      <w:r w:rsidRPr="00B570A2">
        <w:t xml:space="preserve">Este servicio puede incluir asistencia personal completando las Actividades de Vida Diaria (ADL’s que incluye bañarse, vestirse, y alimentarse o hacer quehaceres del hogar, manejo de dinero y cocinar). Sin embargo, la meta de la Habilitación Diurna es mejorar la habilidad del participante para hacer cosas por sí mismo. </w:t>
      </w:r>
    </w:p>
    <w:p w14:paraId="5F34A8AA" w14:textId="77777777" w:rsidR="005A2A3C" w:rsidRDefault="00675326">
      <w:pPr>
        <w:pStyle w:val="ListBullet"/>
        <w:rPr>
          <w:b/>
        </w:rPr>
      </w:pPr>
      <w:r w:rsidRPr="00B570A2">
        <w:t xml:space="preserve">Este servicio también ayuda al participante a desarrollar y mejorar su comunicación, su habilidad para tomar decisiones y hacer elecciones, </w:t>
      </w:r>
      <w:r>
        <w:t>pedir</w:t>
      </w:r>
      <w:r w:rsidRPr="00B570A2">
        <w:t xml:space="preserve"> la ayuda necesaria y las destrezas necesarias para vivir exitosamente en la comunidad.  </w:t>
      </w:r>
    </w:p>
    <w:p w14:paraId="023777A0" w14:textId="77777777" w:rsidR="005A2A3C" w:rsidRDefault="00675326">
      <w:pPr>
        <w:pStyle w:val="ListBullet"/>
        <w:rPr>
          <w:b/>
        </w:rPr>
      </w:pPr>
      <w:r w:rsidRPr="00B570A2">
        <w:t xml:space="preserve">Los servicios de Habilitación Diurna incluyen transportación </w:t>
      </w:r>
      <w:r>
        <w:t xml:space="preserve">para ir y regresar </w:t>
      </w:r>
      <w:r w:rsidRPr="00B570A2">
        <w:t xml:space="preserve">la </w:t>
      </w:r>
      <w:r>
        <w:t xml:space="preserve">instalación </w:t>
      </w:r>
      <w:r w:rsidRPr="00B570A2">
        <w:t xml:space="preserve">de Habilitación Diurna así como </w:t>
      </w:r>
      <w:r>
        <w:t>ir y regresar d</w:t>
      </w:r>
      <w:r w:rsidRPr="00B570A2">
        <w:t xml:space="preserve">el lugar de las actividades de Habilitación Diurna.  </w:t>
      </w:r>
    </w:p>
    <w:p w14:paraId="24F4DDE3" w14:textId="77777777" w:rsidR="005A2A3C" w:rsidRDefault="00675326">
      <w:pPr>
        <w:pStyle w:val="ListBullet"/>
        <w:rPr>
          <w:b/>
        </w:rPr>
      </w:pPr>
      <w:r w:rsidRPr="00B570A2">
        <w:t xml:space="preserve">Este servicio es típicamente provisto 6 horas o menos por día, regularmente 5 días por semana según el calendario. </w:t>
      </w:r>
    </w:p>
    <w:p w14:paraId="60F1201D" w14:textId="77777777" w:rsidR="005A2A3C" w:rsidRDefault="00675326">
      <w:pPr>
        <w:pStyle w:val="ListBullet"/>
        <w:rPr>
          <w:b/>
        </w:rPr>
      </w:pPr>
      <w:r w:rsidRPr="00B570A2">
        <w:t xml:space="preserve">Los servicios de Inclusión en la Comunidad, Habilitación Diurna, Empleo con Apoyo y Transición al Trabajo están limitados a 50 horas combinadas por semana. </w:t>
      </w:r>
    </w:p>
    <w:p w14:paraId="1D69D06E" w14:textId="77777777" w:rsidR="00675326" w:rsidRPr="00A42447" w:rsidRDefault="00675326" w:rsidP="00675326">
      <w:pPr>
        <w:pStyle w:val="StyleBoldNoteLeft"/>
        <w:rPr>
          <w:color w:val="auto"/>
          <w:lang w:val="es-ES"/>
        </w:rPr>
      </w:pPr>
      <w:r w:rsidRPr="00A42447">
        <w:rPr>
          <w:color w:val="auto"/>
          <w:lang w:val="es-ES"/>
        </w:rPr>
        <w:t xml:space="preserve">Un ejemplo de Habilitación Diurna es aprendiendo a preparar una comida mientras está en la </w:t>
      </w:r>
      <w:r>
        <w:rPr>
          <w:color w:val="auto"/>
          <w:lang w:val="es-ES"/>
        </w:rPr>
        <w:t>instalación</w:t>
      </w:r>
      <w:r w:rsidRPr="00A42447">
        <w:rPr>
          <w:color w:val="auto"/>
          <w:lang w:val="es-ES"/>
        </w:rPr>
        <w:t xml:space="preserve"> de entrenamiento para adultos.  </w:t>
      </w:r>
    </w:p>
    <w:p w14:paraId="7F6DC1E8" w14:textId="77777777" w:rsidR="00675326" w:rsidRPr="00A42447" w:rsidRDefault="00675326">
      <w:pPr>
        <w:pStyle w:val="Heading4"/>
      </w:pPr>
      <w:r w:rsidRPr="00A42447">
        <w:t>Modificaci</w:t>
      </w:r>
      <w:r>
        <w:t>o</w:t>
      </w:r>
      <w:r w:rsidRPr="00A42447">
        <w:t>n</w:t>
      </w:r>
      <w:r>
        <w:t>es</w:t>
      </w:r>
      <w:r w:rsidRPr="00A42447">
        <w:t xml:space="preserve"> del </w:t>
      </w:r>
      <w:r>
        <w:t>hogar</w:t>
      </w:r>
    </w:p>
    <w:p w14:paraId="30B4D918" w14:textId="77777777" w:rsidR="005A2A3C" w:rsidRDefault="00675326">
      <w:pPr>
        <w:pStyle w:val="Body"/>
      </w:pPr>
      <w:r w:rsidRPr="00A42447">
        <w:t xml:space="preserve">Estos son cambios físicos hechos en el hogar de la persona los cuales son requeridos para mantener a la persona segura y libre de daños y/o vivir con más independencia. </w:t>
      </w:r>
    </w:p>
    <w:p w14:paraId="24F93248" w14:textId="77777777" w:rsidR="00F05BDA" w:rsidRDefault="00675326" w:rsidP="00AF6078">
      <w:pPr>
        <w:pStyle w:val="ListBullet"/>
      </w:pPr>
      <w:r w:rsidRPr="00A42447">
        <w:t>Los cambios están limitados a los siguientes:</w:t>
      </w:r>
    </w:p>
    <w:p w14:paraId="070AAF5A" w14:textId="77777777" w:rsidR="00F05BDA" w:rsidRDefault="00675326" w:rsidP="00AF6078">
      <w:pPr>
        <w:pStyle w:val="ListBullet2"/>
        <w:rPr>
          <w:b/>
        </w:rPr>
      </w:pPr>
      <w:r w:rsidRPr="008D7E36">
        <w:t>Alarmas y detectores de movimiento en puertas, ventanas y/o cercas</w:t>
      </w:r>
    </w:p>
    <w:p w14:paraId="3FF5D634" w14:textId="77777777" w:rsidR="00F05BDA" w:rsidRDefault="00675326" w:rsidP="00AF6078">
      <w:pPr>
        <w:pStyle w:val="ListBullet2"/>
        <w:rPr>
          <w:b/>
        </w:rPr>
      </w:pPr>
      <w:r w:rsidRPr="008D7E36">
        <w:t>Seguros para los enseres</w:t>
      </w:r>
    </w:p>
    <w:p w14:paraId="55275FCE" w14:textId="77777777" w:rsidR="00F05BDA" w:rsidRDefault="00675326" w:rsidP="00AF6078">
      <w:pPr>
        <w:pStyle w:val="ListBullet2"/>
        <w:rPr>
          <w:b/>
        </w:rPr>
      </w:pPr>
      <w:r w:rsidRPr="008D7E36">
        <w:t xml:space="preserve">Cerraduras </w:t>
      </w:r>
    </w:p>
    <w:p w14:paraId="629356A6" w14:textId="77777777" w:rsidR="00F05BDA" w:rsidRDefault="00675326" w:rsidP="00AF6078">
      <w:pPr>
        <w:pStyle w:val="ListBullet2"/>
        <w:rPr>
          <w:b/>
        </w:rPr>
      </w:pPr>
      <w:r w:rsidRPr="008D7E36">
        <w:t xml:space="preserve">Cambios que necesitan ser hechos al hogar y vehículo que ayuden con la sensibilidad especial de la persona con el sonido, luces y otras condiciones </w:t>
      </w:r>
    </w:p>
    <w:p w14:paraId="496FFEF6" w14:textId="77777777" w:rsidR="00F05BDA" w:rsidRDefault="00675326" w:rsidP="00AF6078">
      <w:pPr>
        <w:pStyle w:val="ListBullet2"/>
        <w:rPr>
          <w:b/>
        </w:rPr>
      </w:pPr>
      <w:r w:rsidRPr="008D7E36">
        <w:t>Cercas y portones externos</w:t>
      </w:r>
    </w:p>
    <w:p w14:paraId="68950958" w14:textId="77777777" w:rsidR="00F05BDA" w:rsidRDefault="00675326" w:rsidP="00AF6078">
      <w:pPr>
        <w:pStyle w:val="ListBullet2"/>
        <w:rPr>
          <w:b/>
        </w:rPr>
      </w:pPr>
      <w:r w:rsidRPr="008D7E36">
        <w:t xml:space="preserve">Ventanas plásticas </w:t>
      </w:r>
    </w:p>
    <w:p w14:paraId="389456FA" w14:textId="77777777" w:rsidR="00F05BDA" w:rsidRDefault="00675326" w:rsidP="00AF6078">
      <w:pPr>
        <w:pStyle w:val="ListBullet2"/>
        <w:rPr>
          <w:b/>
        </w:rPr>
      </w:pPr>
      <w:r w:rsidRPr="008D7E36">
        <w:t xml:space="preserve">Interruptores eléctricos y enchufes localizados fuera del alcance </w:t>
      </w:r>
    </w:p>
    <w:p w14:paraId="2DD97EC7" w14:textId="77777777" w:rsidR="00F05BDA" w:rsidRDefault="00675326" w:rsidP="00AF6078">
      <w:pPr>
        <w:pStyle w:val="ListBullet2"/>
        <w:rPr>
          <w:b/>
        </w:rPr>
      </w:pPr>
      <w:r w:rsidRPr="008D7E36">
        <w:t xml:space="preserve">Adaptaciones al hogar y vehículo para participantes con discapacidades físicas tales como rampas, barras de apoyo para seguridad, ensanchado de los marcos de las puertas o modificaciones a las </w:t>
      </w:r>
      <w:r>
        <w:t>instalaciones</w:t>
      </w:r>
      <w:r w:rsidRPr="008D7E36">
        <w:t xml:space="preserve"> del cuarto de baño </w:t>
      </w:r>
    </w:p>
    <w:p w14:paraId="0BE1567D" w14:textId="77777777" w:rsidR="00F05BDA" w:rsidRDefault="00675326" w:rsidP="00AF6078">
      <w:pPr>
        <w:pStyle w:val="ListBullet"/>
        <w:rPr>
          <w:b/>
        </w:rPr>
      </w:pPr>
      <w:r>
        <w:t>Los c</w:t>
      </w:r>
      <w:r w:rsidRPr="008D7E36">
        <w:t xml:space="preserve">ambios cuyo costo sea más de $1,000 deben ser recomendados por una </w:t>
      </w:r>
      <w:r>
        <w:t>Terapeuta</w:t>
      </w:r>
      <w:r w:rsidRPr="008D7E36">
        <w:t xml:space="preserve"> Ocupacional; del Habla y lenguaje y Audición; Especialista del Comportamiento; u otro profesional. </w:t>
      </w:r>
    </w:p>
    <w:p w14:paraId="5EBFA3BE" w14:textId="77777777" w:rsidR="00675326" w:rsidRPr="00A42447" w:rsidRDefault="00675326" w:rsidP="00675326">
      <w:pPr>
        <w:pStyle w:val="StyleBoldNoteLeft"/>
        <w:rPr>
          <w:color w:val="auto"/>
          <w:lang w:val="es-ES"/>
        </w:rPr>
      </w:pPr>
      <w:r w:rsidRPr="00A42447">
        <w:rPr>
          <w:color w:val="auto"/>
          <w:lang w:val="es-ES"/>
        </w:rPr>
        <w:t xml:space="preserve">Un ejemplo de una modificación </w:t>
      </w:r>
      <w:r>
        <w:rPr>
          <w:color w:val="auto"/>
          <w:lang w:val="es-ES"/>
        </w:rPr>
        <w:t>del hogar</w:t>
      </w:r>
      <w:r w:rsidRPr="00A42447">
        <w:rPr>
          <w:color w:val="auto"/>
          <w:lang w:val="es-ES"/>
        </w:rPr>
        <w:t xml:space="preserve"> es una alarma instalada en la puerta principal que suena cuando sta s</w:t>
      </w:r>
      <w:r>
        <w:rPr>
          <w:color w:val="auto"/>
          <w:lang w:val="es-ES"/>
        </w:rPr>
        <w:t>e</w:t>
      </w:r>
      <w:r w:rsidRPr="00A42447">
        <w:rPr>
          <w:color w:val="auto"/>
          <w:lang w:val="es-ES"/>
        </w:rPr>
        <w:t xml:space="preserve"> abr</w:t>
      </w:r>
      <w:r>
        <w:rPr>
          <w:color w:val="auto"/>
          <w:lang w:val="es-ES"/>
        </w:rPr>
        <w:t>e</w:t>
      </w:r>
      <w:r w:rsidRPr="00A42447">
        <w:rPr>
          <w:color w:val="auto"/>
          <w:lang w:val="es-ES"/>
        </w:rPr>
        <w:t xml:space="preserve">.  </w:t>
      </w:r>
    </w:p>
    <w:p w14:paraId="78F9A1E9" w14:textId="77777777" w:rsidR="00675326" w:rsidRPr="00A42447" w:rsidRDefault="00675326">
      <w:pPr>
        <w:pStyle w:val="Heading4"/>
      </w:pPr>
      <w:r w:rsidRPr="00A42447">
        <w:t>Consejería Familiar</w:t>
      </w:r>
    </w:p>
    <w:p w14:paraId="1BC56B72" w14:textId="77777777" w:rsidR="005A2A3C" w:rsidRDefault="00675326">
      <w:pPr>
        <w:pStyle w:val="Body"/>
      </w:pPr>
      <w:r w:rsidRPr="00A42447">
        <w:t>Este servicio le ofrece consejería a los participantes de</w:t>
      </w:r>
      <w:r>
        <w:t xml:space="preserve"> </w:t>
      </w:r>
      <w:r w:rsidRPr="00A42447">
        <w:t>l</w:t>
      </w:r>
      <w:r>
        <w:t>a</w:t>
      </w:r>
      <w:r w:rsidRPr="00A42447">
        <w:t xml:space="preserve"> </w:t>
      </w:r>
      <w:r>
        <w:t>exención</w:t>
      </w:r>
      <w:r w:rsidRPr="00A42447">
        <w:t xml:space="preserve"> y a sus familias y/o encargados para desarrollar una relación familiar saludable y estable.  </w:t>
      </w:r>
    </w:p>
    <w:p w14:paraId="7FB7BB5E" w14:textId="77777777" w:rsidR="00F05BDA" w:rsidRDefault="00675326" w:rsidP="00AF6078">
      <w:pPr>
        <w:pStyle w:val="ListBullet"/>
        <w:rPr>
          <w:b/>
        </w:rPr>
      </w:pPr>
      <w:r w:rsidRPr="007E3D9E">
        <w:t>Este servicio tiene como intención mantener al participante de</w:t>
      </w:r>
      <w:r>
        <w:t xml:space="preserve"> </w:t>
      </w:r>
      <w:r w:rsidRPr="007E3D9E">
        <w:t>l</w:t>
      </w:r>
      <w:r>
        <w:t>a</w:t>
      </w:r>
      <w:r w:rsidRPr="007E3D9E">
        <w:t xml:space="preserve"> </w:t>
      </w:r>
      <w:r>
        <w:t>exención</w:t>
      </w:r>
      <w:r w:rsidRPr="007E3D9E">
        <w:t xml:space="preserve"> en el hogar familiar y/o tener al participante de regreso en el hogar familiar. </w:t>
      </w:r>
    </w:p>
    <w:p w14:paraId="469C05E0" w14:textId="77777777" w:rsidR="005A2A3C" w:rsidRDefault="00675326">
      <w:pPr>
        <w:pStyle w:val="ListBullet"/>
        <w:rPr>
          <w:b/>
        </w:rPr>
      </w:pPr>
      <w:r>
        <w:t>La Exención</w:t>
      </w:r>
      <w:r w:rsidRPr="007E3D9E">
        <w:t xml:space="preserve"> de Autismo para Adultos no pagará por servicios que son </w:t>
      </w:r>
      <w:r>
        <w:t xml:space="preserve">la </w:t>
      </w:r>
      <w:r w:rsidRPr="007E3D9E">
        <w:t>responsabilidad de otras agencias/compañías tales como el seguro m</w:t>
      </w:r>
      <w:r>
        <w:t>é</w:t>
      </w:r>
      <w:r w:rsidRPr="007E3D9E">
        <w:t xml:space="preserve">dico de la familia.  </w:t>
      </w:r>
    </w:p>
    <w:p w14:paraId="6A9A3E9C" w14:textId="77777777" w:rsidR="005A2A3C" w:rsidRDefault="00675326">
      <w:pPr>
        <w:pStyle w:val="ListBullet"/>
        <w:rPr>
          <w:b/>
        </w:rPr>
      </w:pPr>
      <w:r w:rsidRPr="007E3D9E">
        <w:t xml:space="preserve">Este servicio está limitado a 20 horas por año. El año comienza en la fecha que el Plan de Apoyo Individual es autorizado. </w:t>
      </w:r>
    </w:p>
    <w:p w14:paraId="3A60D784" w14:textId="77777777" w:rsidR="00675326" w:rsidRPr="00A42447" w:rsidRDefault="00675326" w:rsidP="00675326">
      <w:pPr>
        <w:pStyle w:val="StyleBoldNoteLeft"/>
        <w:rPr>
          <w:color w:val="auto"/>
          <w:lang w:val="es-ES"/>
        </w:rPr>
      </w:pPr>
      <w:r w:rsidRPr="00A42447">
        <w:rPr>
          <w:color w:val="auto"/>
          <w:lang w:val="es-ES"/>
        </w:rPr>
        <w:t>Un ejemplo de la necesidad para Consejería Familiar es cuando la familia está enfrentando un per</w:t>
      </w:r>
      <w:r w:rsidRPr="00A42447">
        <w:rPr>
          <w:lang w:val="es-ES"/>
        </w:rPr>
        <w:t>í</w:t>
      </w:r>
      <w:r w:rsidRPr="00A42447">
        <w:rPr>
          <w:color w:val="auto"/>
          <w:lang w:val="es-ES"/>
        </w:rPr>
        <w:t xml:space="preserve">odo sumamente estresante como después de la muerte de un ser querido.   </w:t>
      </w:r>
    </w:p>
    <w:p w14:paraId="3038AB8F" w14:textId="77777777" w:rsidR="00675326" w:rsidRPr="00A42447" w:rsidRDefault="00675326">
      <w:pPr>
        <w:pStyle w:val="Heading4"/>
      </w:pPr>
      <w:r w:rsidRPr="00A42447">
        <w:t xml:space="preserve">Entrenamiento Familiar  </w:t>
      </w:r>
    </w:p>
    <w:p w14:paraId="091A672B" w14:textId="77777777" w:rsidR="005A2A3C" w:rsidRDefault="00675326">
      <w:pPr>
        <w:pStyle w:val="Body"/>
      </w:pPr>
      <w:r w:rsidRPr="00A42447">
        <w:t>Este servicio provee entrenamiento a los familiares y encargados para enseñarlos a cómo ayudar al participante de</w:t>
      </w:r>
      <w:r>
        <w:t xml:space="preserve"> </w:t>
      </w:r>
      <w:r w:rsidRPr="00A42447">
        <w:t>l</w:t>
      </w:r>
      <w:r>
        <w:t>a</w:t>
      </w:r>
      <w:r w:rsidRPr="00A42447">
        <w:t xml:space="preserve"> </w:t>
      </w:r>
      <w:r>
        <w:t>exención</w:t>
      </w:r>
      <w:r w:rsidRPr="00A42447">
        <w:t xml:space="preserve"> a desarrollar destrezas que mejorarán su habilidad para vivir independientemente.  </w:t>
      </w:r>
    </w:p>
    <w:p w14:paraId="54F48468" w14:textId="77777777" w:rsidR="00F05BDA" w:rsidRDefault="00675326" w:rsidP="00AF6078">
      <w:pPr>
        <w:pStyle w:val="ListBullet"/>
        <w:numPr>
          <w:ilvl w:val="0"/>
          <w:numId w:val="21"/>
        </w:numPr>
        <w:rPr>
          <w:b/>
        </w:rPr>
      </w:pPr>
      <w:r w:rsidRPr="007E3D9E">
        <w:t>Se incluye entrenamiento en las siguientes áreas:</w:t>
      </w:r>
    </w:p>
    <w:p w14:paraId="438874EE" w14:textId="77777777" w:rsidR="00F05BDA" w:rsidRDefault="00675326" w:rsidP="00AF6078">
      <w:pPr>
        <w:pStyle w:val="ListBullet2"/>
        <w:numPr>
          <w:ilvl w:val="0"/>
          <w:numId w:val="22"/>
        </w:numPr>
        <w:rPr>
          <w:b/>
        </w:rPr>
      </w:pPr>
      <w:r w:rsidRPr="007E3D9E">
        <w:t xml:space="preserve">Destrezas de comunicación </w:t>
      </w:r>
    </w:p>
    <w:p w14:paraId="64FA9E8F" w14:textId="77777777" w:rsidR="005A2A3C" w:rsidRDefault="00675326">
      <w:pPr>
        <w:pStyle w:val="ListBullet2"/>
        <w:numPr>
          <w:ilvl w:val="0"/>
          <w:numId w:val="22"/>
        </w:numPr>
        <w:rPr>
          <w:b/>
        </w:rPr>
      </w:pPr>
      <w:r w:rsidRPr="007E3D9E">
        <w:t xml:space="preserve">Reducción de estrés </w:t>
      </w:r>
    </w:p>
    <w:p w14:paraId="7DA1B474" w14:textId="77777777" w:rsidR="005A2A3C" w:rsidRDefault="00675326">
      <w:pPr>
        <w:pStyle w:val="ListBullet2"/>
        <w:numPr>
          <w:ilvl w:val="0"/>
          <w:numId w:val="22"/>
        </w:numPr>
        <w:rPr>
          <w:b/>
        </w:rPr>
      </w:pPr>
      <w:r w:rsidRPr="007E3D9E">
        <w:t>Dirección propia (tomando decisiones y haciendo elecciones)</w:t>
      </w:r>
    </w:p>
    <w:p w14:paraId="3F94C48C" w14:textId="77777777" w:rsidR="005A2A3C" w:rsidRDefault="00675326">
      <w:pPr>
        <w:pStyle w:val="ListBullet2"/>
        <w:numPr>
          <w:ilvl w:val="0"/>
          <w:numId w:val="22"/>
        </w:numPr>
        <w:rPr>
          <w:b/>
        </w:rPr>
      </w:pPr>
      <w:r w:rsidRPr="007E3D9E">
        <w:t xml:space="preserve">Destrezas de vida diaria </w:t>
      </w:r>
    </w:p>
    <w:p w14:paraId="4944F2D2" w14:textId="77777777" w:rsidR="005A2A3C" w:rsidRDefault="00675326">
      <w:pPr>
        <w:pStyle w:val="ListBullet2"/>
        <w:numPr>
          <w:ilvl w:val="0"/>
          <w:numId w:val="22"/>
        </w:numPr>
        <w:rPr>
          <w:b/>
        </w:rPr>
      </w:pPr>
      <w:r w:rsidRPr="007E3D9E">
        <w:t xml:space="preserve">Socialización </w:t>
      </w:r>
    </w:p>
    <w:p w14:paraId="75243276" w14:textId="77777777" w:rsidR="00F05BDA" w:rsidRDefault="00675326" w:rsidP="00AF6078">
      <w:pPr>
        <w:pStyle w:val="ListBullet"/>
        <w:numPr>
          <w:ilvl w:val="0"/>
          <w:numId w:val="23"/>
        </w:numPr>
        <w:rPr>
          <w:b/>
        </w:rPr>
      </w:pPr>
      <w:r w:rsidRPr="007E3D9E">
        <w:t>Este servicio no incluye entrenamiento en el uso de un aparato de tecnol</w:t>
      </w:r>
      <w:r>
        <w:t>o</w:t>
      </w:r>
      <w:r w:rsidRPr="007E3D9E">
        <w:t>g</w:t>
      </w:r>
      <w:r>
        <w:t>í</w:t>
      </w:r>
      <w:r w:rsidRPr="007E3D9E">
        <w:t>a</w:t>
      </w:r>
      <w:r>
        <w:t xml:space="preserve"> </w:t>
      </w:r>
      <w:r w:rsidRPr="007E3D9E">
        <w:t>asistencia</w:t>
      </w:r>
      <w:r>
        <w:t>l</w:t>
      </w:r>
      <w:r w:rsidRPr="007E3D9E">
        <w:t>, el cual es incluido en el servicio de Tecnológ</w:t>
      </w:r>
      <w:r>
        <w:t>í</w:t>
      </w:r>
      <w:r w:rsidRPr="007E3D9E">
        <w:t>a</w:t>
      </w:r>
      <w:r>
        <w:t xml:space="preserve"> </w:t>
      </w:r>
      <w:r w:rsidRPr="007E3D9E">
        <w:t>Asistencia</w:t>
      </w:r>
      <w:r>
        <w:t>l</w:t>
      </w:r>
      <w:r w:rsidRPr="007E3D9E">
        <w:t xml:space="preserve">. </w:t>
      </w:r>
    </w:p>
    <w:p w14:paraId="08B0C059" w14:textId="77777777" w:rsidR="005A2A3C" w:rsidRDefault="00675326">
      <w:pPr>
        <w:pStyle w:val="ListBullet"/>
        <w:numPr>
          <w:ilvl w:val="0"/>
          <w:numId w:val="23"/>
        </w:numPr>
        <w:rPr>
          <w:b/>
        </w:rPr>
      </w:pPr>
      <w:r>
        <w:t>E</w:t>
      </w:r>
      <w:r w:rsidRPr="007E3D9E">
        <w:t xml:space="preserve">ste servicio </w:t>
      </w:r>
      <w:r>
        <w:t>tampoco</w:t>
      </w:r>
      <w:r w:rsidRPr="007E3D9E">
        <w:t xml:space="preserve"> incluye el entrenamiento necesario para que los familiares lleven a cabo el plan de apoyo para el comportamiento o plan de intervención de crisis, el cual es incluido en el Servicio de Especialista del Comportamiento. </w:t>
      </w:r>
    </w:p>
    <w:p w14:paraId="7FCFC3F6" w14:textId="77777777" w:rsidR="00675326" w:rsidRPr="00A42447" w:rsidRDefault="00675326" w:rsidP="00675326">
      <w:pPr>
        <w:pStyle w:val="StyleBoldNoteLeft"/>
        <w:rPr>
          <w:color w:val="auto"/>
          <w:lang w:val="es-ES"/>
        </w:rPr>
      </w:pPr>
      <w:r w:rsidRPr="00A42447">
        <w:rPr>
          <w:color w:val="auto"/>
          <w:lang w:val="es-ES"/>
        </w:rPr>
        <w:t xml:space="preserve">Un ejemplo de entrenamiento familiar es enseñarles a los familiares a motivar al participante a </w:t>
      </w:r>
      <w:r>
        <w:rPr>
          <w:color w:val="auto"/>
          <w:lang w:val="es-ES"/>
        </w:rPr>
        <w:t xml:space="preserve">pedir </w:t>
      </w:r>
      <w:r w:rsidRPr="00A42447">
        <w:rPr>
          <w:color w:val="auto"/>
          <w:lang w:val="es-ES"/>
        </w:rPr>
        <w:t xml:space="preserve">ayuda en lugar de </w:t>
      </w:r>
      <w:r>
        <w:rPr>
          <w:color w:val="auto"/>
          <w:lang w:val="es-ES"/>
        </w:rPr>
        <w:t>asumi</w:t>
      </w:r>
      <w:r w:rsidRPr="00A42447">
        <w:rPr>
          <w:color w:val="auto"/>
          <w:lang w:val="es-ES"/>
        </w:rPr>
        <w:t xml:space="preserve">r o imaginar que el participante necesita. </w:t>
      </w:r>
    </w:p>
    <w:p w14:paraId="609DA5F5" w14:textId="77777777" w:rsidR="00675326" w:rsidRPr="00A42447" w:rsidRDefault="00675326">
      <w:pPr>
        <w:pStyle w:val="Heading4"/>
      </w:pPr>
      <w:r w:rsidRPr="00A42447">
        <w:t xml:space="preserve">Evaluación y Búsqueda  </w:t>
      </w:r>
      <w:r>
        <w:t>de</w:t>
      </w:r>
      <w:r w:rsidRPr="00A42447">
        <w:t xml:space="preserve"> Trabajo </w:t>
      </w:r>
    </w:p>
    <w:p w14:paraId="1AF48FEF" w14:textId="77777777" w:rsidR="005A2A3C" w:rsidRDefault="00675326">
      <w:pPr>
        <w:pStyle w:val="Body"/>
      </w:pPr>
      <w:r w:rsidRPr="00A42447">
        <w:t>Este servicio ayuda a los participantes de</w:t>
      </w:r>
      <w:r>
        <w:t xml:space="preserve"> </w:t>
      </w:r>
      <w:r w:rsidRPr="00A42447">
        <w:t>l</w:t>
      </w:r>
      <w:r>
        <w:t>a</w:t>
      </w:r>
      <w:r w:rsidRPr="00A42447">
        <w:t xml:space="preserve"> </w:t>
      </w:r>
      <w:r>
        <w:t>exención</w:t>
      </w:r>
      <w:r w:rsidRPr="00A42447">
        <w:t xml:space="preserve"> a encontrar trabajo con paga o voluntario en la comunidad. </w:t>
      </w:r>
    </w:p>
    <w:p w14:paraId="334274D4" w14:textId="77777777" w:rsidR="00F05BDA" w:rsidRDefault="00675326" w:rsidP="00AF6078">
      <w:pPr>
        <w:pStyle w:val="ListBullet"/>
        <w:rPr>
          <w:b/>
        </w:rPr>
      </w:pPr>
      <w:r>
        <w:t>La e</w:t>
      </w:r>
      <w:r w:rsidRPr="00527A0B">
        <w:t>valuación de trabajo incluye:</w:t>
      </w:r>
    </w:p>
    <w:p w14:paraId="1788BAEA" w14:textId="77777777" w:rsidR="00F05BDA" w:rsidRDefault="00675326" w:rsidP="00AF6078">
      <w:pPr>
        <w:pStyle w:val="ListBullet2"/>
        <w:rPr>
          <w:b/>
        </w:rPr>
      </w:pPr>
      <w:r w:rsidRPr="00527A0B">
        <w:t xml:space="preserve">Una revisión del historial de trabajo del participante, intereses, y destrezas para determinar qué tipos de trabajo y/o entrenamientos serán mejores. </w:t>
      </w:r>
    </w:p>
    <w:p w14:paraId="73776AF0" w14:textId="77777777" w:rsidR="00F05BDA" w:rsidRDefault="00675326" w:rsidP="00AF6078">
      <w:pPr>
        <w:pStyle w:val="ListBullet2"/>
        <w:rPr>
          <w:b/>
        </w:rPr>
      </w:pPr>
      <w:r w:rsidRPr="00527A0B">
        <w:t xml:space="preserve">Sugerencias del proveedor referente a que tipos de trabajo en la comunidad van de acuerdo a las destrezas, habilidades e intereses del participante  </w:t>
      </w:r>
    </w:p>
    <w:p w14:paraId="474E616A" w14:textId="77777777" w:rsidR="00F05BDA" w:rsidRDefault="00675326" w:rsidP="00AF6078">
      <w:pPr>
        <w:pStyle w:val="ListBullet2"/>
        <w:rPr>
          <w:b/>
        </w:rPr>
      </w:pPr>
      <w:r w:rsidRPr="00527A0B">
        <w:t xml:space="preserve">Evaluaciones situacionales o intentos donde el participante ejecuta ciertos tipos de tareas en el trabajo para ver si tiene la habilidad y/o interés para realizar ese tipo de trabajo en particular     </w:t>
      </w:r>
    </w:p>
    <w:p w14:paraId="24FBEC76" w14:textId="77777777" w:rsidR="00F05BDA" w:rsidRDefault="00675326" w:rsidP="00AF6078">
      <w:pPr>
        <w:pStyle w:val="ListBullet"/>
        <w:rPr>
          <w:b/>
        </w:rPr>
      </w:pPr>
      <w:r>
        <w:t xml:space="preserve">La </w:t>
      </w:r>
      <w:r w:rsidRPr="00527A0B">
        <w:t xml:space="preserve">Búsqueda de </w:t>
      </w:r>
      <w:r>
        <w:t>Trabajo</w:t>
      </w:r>
      <w:r w:rsidRPr="00527A0B">
        <w:t xml:space="preserve"> incluye:</w:t>
      </w:r>
    </w:p>
    <w:p w14:paraId="6FAB333F" w14:textId="77777777" w:rsidR="00F05BDA" w:rsidRDefault="00675326" w:rsidP="00AF6078">
      <w:pPr>
        <w:pStyle w:val="ListBullet2"/>
        <w:rPr>
          <w:b/>
        </w:rPr>
      </w:pPr>
      <w:r>
        <w:t>La b</w:t>
      </w:r>
      <w:r w:rsidRPr="00527A0B">
        <w:t xml:space="preserve">úsqueda de un trabajo específico que vaya acorde con las destrezas e intereses del participante así como las necesidades del empleador  </w:t>
      </w:r>
    </w:p>
    <w:p w14:paraId="15D9E390" w14:textId="77777777" w:rsidR="00F05BDA" w:rsidRDefault="00675326" w:rsidP="00AF6078">
      <w:pPr>
        <w:pStyle w:val="ListBullet2"/>
        <w:rPr>
          <w:b/>
        </w:rPr>
      </w:pPr>
      <w:r>
        <w:t>La b</w:t>
      </w:r>
      <w:r w:rsidRPr="00527A0B">
        <w:t xml:space="preserve">úsqueda exitosa de trabajo en una ubicación de trabajo permanente donde el participante ha trabajado por lo menos 30 días </w:t>
      </w:r>
    </w:p>
    <w:p w14:paraId="62FBBF89" w14:textId="77777777" w:rsidR="005A2A3C" w:rsidRDefault="00675326">
      <w:pPr>
        <w:pStyle w:val="Body"/>
      </w:pPr>
      <w:r w:rsidRPr="00A42447">
        <w:t xml:space="preserve">Si el participante también recibe servicios de un Especialista del Comportamiento entonces la Evaluación y Búsqueda </w:t>
      </w:r>
      <w:r>
        <w:t>de</w:t>
      </w:r>
      <w:r w:rsidRPr="00A42447">
        <w:t xml:space="preserve"> Trabajo deben hacerse de forma tal que el plan de apoyo para el comportamiento y el plan de intervención de crisis sean incluidos. </w:t>
      </w:r>
    </w:p>
    <w:p w14:paraId="6EEFDBC2" w14:textId="77777777" w:rsidR="00675326" w:rsidRPr="00A42447" w:rsidRDefault="00675326" w:rsidP="00675326">
      <w:pPr>
        <w:pStyle w:val="StyleBoldNoteLeft"/>
        <w:rPr>
          <w:color w:val="auto"/>
          <w:lang w:val="es-ES"/>
        </w:rPr>
      </w:pPr>
      <w:r w:rsidRPr="00A42447">
        <w:rPr>
          <w:color w:val="auto"/>
          <w:lang w:val="es-ES"/>
        </w:rPr>
        <w:t xml:space="preserve">Un ejemplo de Evaluación y Búsqueda </w:t>
      </w:r>
      <w:r>
        <w:rPr>
          <w:color w:val="auto"/>
          <w:lang w:val="es-ES"/>
        </w:rPr>
        <w:t>de</w:t>
      </w:r>
      <w:r w:rsidRPr="00A42447">
        <w:rPr>
          <w:color w:val="auto"/>
          <w:lang w:val="es-ES"/>
        </w:rPr>
        <w:t xml:space="preserve"> Trabajo es el ser evaluado para diferentes destrezas de trabajo, compartir áreas de interés o experiencias que podrían ser útiles en el trabajo y solicitando para un empleo con un empleador que ha sido previamente contactado por el proveedor que hace la búsqueda de empleo. </w:t>
      </w:r>
    </w:p>
    <w:p w14:paraId="02CE9E63" w14:textId="674BE5AF" w:rsidR="00675326" w:rsidRPr="00A42447" w:rsidRDefault="00675326">
      <w:pPr>
        <w:pStyle w:val="Heading4"/>
      </w:pPr>
      <w:r w:rsidRPr="00A42447">
        <w:t>C</w:t>
      </w:r>
      <w:r>
        <w:t xml:space="preserve">onsejería </w:t>
      </w:r>
      <w:r w:rsidRPr="00A42447">
        <w:t xml:space="preserve">Nutricional </w:t>
      </w:r>
    </w:p>
    <w:p w14:paraId="4B9EE7A6" w14:textId="77777777" w:rsidR="005A2A3C" w:rsidRDefault="00675326">
      <w:pPr>
        <w:pStyle w:val="Body"/>
      </w:pPr>
      <w:r w:rsidRPr="00A42447">
        <w:t>Este servicio provee ayuda a los participantes de</w:t>
      </w:r>
      <w:r>
        <w:t xml:space="preserve"> </w:t>
      </w:r>
      <w:r w:rsidRPr="00A42447">
        <w:t>l</w:t>
      </w:r>
      <w:r>
        <w:t>a</w:t>
      </w:r>
      <w:r w:rsidRPr="00A42447">
        <w:t xml:space="preserve"> </w:t>
      </w:r>
      <w:r>
        <w:t>exención</w:t>
      </w:r>
      <w:r w:rsidRPr="00A42447">
        <w:t xml:space="preserve"> quienes tienen alergias, sensibilidades a alimentos o serias deficiencias nutricionales. La consultoría nutricional ayuda a los participantes, a sus familias y encargados a desarrollar una dieta y plan de comidas que satisfagan la necesidad de hábitos alimenti</w:t>
      </w:r>
      <w:r>
        <w:t>ci</w:t>
      </w:r>
      <w:r w:rsidRPr="00A42447">
        <w:t xml:space="preserve">os saludables. </w:t>
      </w:r>
    </w:p>
    <w:p w14:paraId="2A29A12D" w14:textId="77777777" w:rsidR="00675326" w:rsidRPr="00A42447" w:rsidRDefault="00675326" w:rsidP="00675326">
      <w:pPr>
        <w:pStyle w:val="StyleBoldNoteLeft"/>
        <w:rPr>
          <w:color w:val="auto"/>
          <w:lang w:val="es-ES"/>
        </w:rPr>
      </w:pPr>
      <w:r w:rsidRPr="00A42447">
        <w:rPr>
          <w:color w:val="auto"/>
          <w:lang w:val="es-ES"/>
        </w:rPr>
        <w:t xml:space="preserve">Un ejemplo de Consultoría Nutricional es obteniendo ayuda y consejos para la planificación de las comidas para un participante que evita las frutas y vegetales, o aquel cuyas selecciones de alimentos están limitadas debido a las texturas de los alimentos. </w:t>
      </w:r>
    </w:p>
    <w:p w14:paraId="1A190BF9" w14:textId="77777777" w:rsidR="00675326" w:rsidRPr="00A42447" w:rsidRDefault="00675326">
      <w:pPr>
        <w:pStyle w:val="Heading4"/>
      </w:pPr>
      <w:r w:rsidRPr="00AD2A70">
        <w:t>Habilitación Residencial</w:t>
      </w:r>
      <w:r w:rsidRPr="00A42447">
        <w:t xml:space="preserve"> </w:t>
      </w:r>
    </w:p>
    <w:p w14:paraId="4DED1404" w14:textId="77777777" w:rsidR="005A2A3C" w:rsidRDefault="00675326">
      <w:pPr>
        <w:pStyle w:val="Body"/>
      </w:pPr>
      <w:r w:rsidRPr="00A42447">
        <w:t xml:space="preserve">Este servicio es provisto para los participantes que necesitan estar en un ambiente de supervisión constante incluyendo durante la noche. El participante que recibe este servicio vive en un Hogar Comunitario o un Hogar de Vida Familiar propiedad de un proveedor. Este servicio tiene la intención de enseñarle al participante destrezas para ser más independiente de manera que el participante sea capaz de mudarse a una residencia privada en el futuro.  </w:t>
      </w:r>
    </w:p>
    <w:p w14:paraId="1B25BF03" w14:textId="77777777" w:rsidR="00F05BDA" w:rsidRDefault="00675326" w:rsidP="00AF6078">
      <w:pPr>
        <w:pStyle w:val="ListBullet"/>
        <w:rPr>
          <w:b/>
        </w:rPr>
      </w:pPr>
      <w:r w:rsidRPr="00AF6078">
        <w:rPr>
          <w:b/>
        </w:rPr>
        <w:t>La Habilitación Residencial</w:t>
      </w:r>
      <w:r w:rsidRPr="00527A0B">
        <w:t xml:space="preserve"> es ofrecid</w:t>
      </w:r>
      <w:r>
        <w:t>a</w:t>
      </w:r>
      <w:r w:rsidRPr="00527A0B">
        <w:t xml:space="preserve"> en dos tipos de </w:t>
      </w:r>
      <w:r>
        <w:t>instalaciones</w:t>
      </w:r>
      <w:r w:rsidRPr="00527A0B">
        <w:t>: Hogares Comunitarios con Licencia (ambientes grupales) y Hogares de Vida Familiar con Licencia</w:t>
      </w:r>
      <w:r>
        <w:t>.</w:t>
      </w:r>
      <w:r w:rsidRPr="00527A0B">
        <w:t xml:space="preserve"> </w:t>
      </w:r>
    </w:p>
    <w:p w14:paraId="121D9C9A" w14:textId="77777777" w:rsidR="00F05BDA" w:rsidRDefault="00675326" w:rsidP="00AF6078">
      <w:pPr>
        <w:pStyle w:val="ListBullet2"/>
        <w:rPr>
          <w:b/>
        </w:rPr>
      </w:pPr>
      <w:r w:rsidRPr="00527A0B">
        <w:t xml:space="preserve">Este servicio puede incluir asistencia personal para llevar a cabo ADLs (ADLs son cosas como bañarse, vestirse y comer, o hacer quehaceres del hogar, manejar dinero y cocinar), sin embargo, la meta de la Habilitación Residencial es reducir la necesidad de la asistencia personal mejorando la habilidad del participante a ser las cosas por si mismo.  </w:t>
      </w:r>
    </w:p>
    <w:p w14:paraId="150D7080" w14:textId="77777777" w:rsidR="00F05BDA" w:rsidRDefault="00675326" w:rsidP="00AF6078">
      <w:pPr>
        <w:pStyle w:val="ListBullet2"/>
        <w:rPr>
          <w:b/>
        </w:rPr>
      </w:pPr>
      <w:r w:rsidRPr="00527A0B">
        <w:t xml:space="preserve">Este servicio también ayuda al participante a desarrollar y mejorar: la comunicación, su habilidad para tomar decisiones y hacer selecciones, preguntar por la ayuda que necesiten y las destrezas necesarias para exitosamente vivir en la comunidad.  </w:t>
      </w:r>
    </w:p>
    <w:p w14:paraId="3FA1ACF3" w14:textId="77777777" w:rsidR="005A2A3C" w:rsidRDefault="00675326">
      <w:pPr>
        <w:pStyle w:val="Body"/>
      </w:pPr>
      <w:r w:rsidRPr="00A42447">
        <w:t>Al menos una vez cada tres meses, el Coordinador de Apoyo junto con el participante deben revisar si las metas están siendo satisfechas y verificar si las metas para estos servicios deberían ser cambiadas en el Plan de Apoyo Individual. Un participante recibiendo los servicios de Habilitación Diurna puede también obtener otros servicios de</w:t>
      </w:r>
      <w:r>
        <w:t xml:space="preserve"> </w:t>
      </w:r>
      <w:r w:rsidRPr="00A42447">
        <w:t>l</w:t>
      </w:r>
      <w:r>
        <w:t>a</w:t>
      </w:r>
      <w:r w:rsidRPr="00A42447">
        <w:t xml:space="preserve"> </w:t>
      </w:r>
      <w:r>
        <w:t>exención</w:t>
      </w:r>
      <w:r w:rsidRPr="00A42447">
        <w:t xml:space="preserve"> excepto el servicio de Respiro. </w:t>
      </w:r>
    </w:p>
    <w:p w14:paraId="3874C6F0" w14:textId="77777777" w:rsidR="00675326" w:rsidRPr="00A42447" w:rsidRDefault="00675326" w:rsidP="00675326">
      <w:pPr>
        <w:pStyle w:val="StyleBoldNoteLeft"/>
        <w:rPr>
          <w:color w:val="auto"/>
          <w:lang w:val="es-ES"/>
        </w:rPr>
      </w:pPr>
      <w:r w:rsidRPr="00A42447">
        <w:rPr>
          <w:color w:val="auto"/>
          <w:lang w:val="es-ES"/>
        </w:rPr>
        <w:t xml:space="preserve">Un ejemplo de alguien usando el servicio de Habilitación Diurna es viviendo en un Hogar Comunitario, usando los servicios de Transición al Trabajo e Inclusión a la Comunidad durante parte del día, aprendiendo destrezas para llegar a ser más independiente y pasando las festividades con su familia en el hogar familiar. </w:t>
      </w:r>
    </w:p>
    <w:p w14:paraId="7300A4CD" w14:textId="77777777" w:rsidR="00675326" w:rsidRPr="00A42447" w:rsidRDefault="00675326">
      <w:pPr>
        <w:pStyle w:val="Heading4"/>
      </w:pPr>
      <w:r w:rsidRPr="00A42447">
        <w:t xml:space="preserve">Respiro </w:t>
      </w:r>
    </w:p>
    <w:p w14:paraId="7ABF2E7A" w14:textId="77777777" w:rsidR="005A2A3C" w:rsidRDefault="00675326">
      <w:pPr>
        <w:pStyle w:val="Body"/>
      </w:pPr>
      <w:r w:rsidRPr="00A42447">
        <w:t xml:space="preserve">Este servicio le ofrece al encargado sin paga del participante un corto receso de sus obligaciones como encargado cuando este sea incapaz de realizarlas debido a circunstancias inusuales.  </w:t>
      </w:r>
    </w:p>
    <w:p w14:paraId="1366EEA4" w14:textId="77777777" w:rsidR="00F05BDA" w:rsidRDefault="00675326" w:rsidP="00AF6078">
      <w:pPr>
        <w:pStyle w:val="ListBullet"/>
        <w:rPr>
          <w:b/>
        </w:rPr>
      </w:pPr>
      <w:r w:rsidRPr="00AD2A70">
        <w:t>Este servicio podría ser provisto fuera o dento de la casa del participante.</w:t>
      </w:r>
      <w:r w:rsidRPr="00E64EAE">
        <w:t xml:space="preserve">  </w:t>
      </w:r>
    </w:p>
    <w:p w14:paraId="6EDDC7D7" w14:textId="77777777" w:rsidR="005A2A3C" w:rsidRDefault="00675326">
      <w:pPr>
        <w:pStyle w:val="ListBullet"/>
        <w:rPr>
          <w:b/>
        </w:rPr>
      </w:pPr>
      <w:r w:rsidRPr="00E64EAE">
        <w:t>Respiro provee asistencia en la realización de las Actividades de</w:t>
      </w:r>
      <w:r>
        <w:t>l</w:t>
      </w:r>
      <w:r w:rsidRPr="00E64EAE">
        <w:t xml:space="preserve"> Diario Vivir (ADLs que incluyen bañarse, vestirse y comer, o haciendo quehaceres del hogar, manejar dinero y cocinar).</w:t>
      </w:r>
    </w:p>
    <w:p w14:paraId="4D488122" w14:textId="77777777" w:rsidR="005A2A3C" w:rsidRDefault="00675326">
      <w:pPr>
        <w:pStyle w:val="ListBullet"/>
        <w:rPr>
          <w:b/>
        </w:rPr>
      </w:pPr>
      <w:r w:rsidRPr="00E64EAE">
        <w:t xml:space="preserve">El proveedor del servicio de Respiro debe tratar de seguir el horario regular de las actividades del participante. </w:t>
      </w:r>
    </w:p>
    <w:p w14:paraId="718EE345" w14:textId="77777777" w:rsidR="005A2A3C" w:rsidRDefault="00675326">
      <w:pPr>
        <w:pStyle w:val="ListBullet"/>
        <w:rPr>
          <w:b/>
        </w:rPr>
      </w:pPr>
      <w:r w:rsidRPr="00E64EAE">
        <w:t xml:space="preserve">El uso de Respiro puede ser cualquier combinación de respiro en el hogar o respiro fuera del hogar, siempre y cuando el costo no exceda $6,000 durante el año del Plan de Apoyo Individual. </w:t>
      </w:r>
    </w:p>
    <w:p w14:paraId="11B1B9D1" w14:textId="77777777" w:rsidR="00675326" w:rsidRPr="00A42447" w:rsidRDefault="00675326" w:rsidP="00675326">
      <w:pPr>
        <w:pStyle w:val="StyleBoldNoteLeft"/>
        <w:rPr>
          <w:color w:val="auto"/>
          <w:lang w:val="es-ES"/>
        </w:rPr>
      </w:pPr>
      <w:r w:rsidRPr="00A42447">
        <w:rPr>
          <w:color w:val="auto"/>
          <w:lang w:val="es-ES"/>
        </w:rPr>
        <w:t xml:space="preserve">Un ejemplo del uso del servicio de Respiro es cuando un encargado es llamado como jurado y debe estar fuera del hogar por varias horas en momentos que </w:t>
      </w:r>
      <w:r>
        <w:rPr>
          <w:color w:val="auto"/>
          <w:lang w:val="es-ES"/>
        </w:rPr>
        <w:t>este</w:t>
      </w:r>
      <w:r w:rsidRPr="00A42447">
        <w:rPr>
          <w:color w:val="auto"/>
          <w:lang w:val="es-ES"/>
        </w:rPr>
        <w:t xml:space="preserve"> est</w:t>
      </w:r>
      <w:r>
        <w:rPr>
          <w:color w:val="auto"/>
          <w:lang w:val="es-ES"/>
        </w:rPr>
        <w:t>á</w:t>
      </w:r>
      <w:r w:rsidRPr="00A42447">
        <w:rPr>
          <w:color w:val="auto"/>
          <w:lang w:val="es-ES"/>
        </w:rPr>
        <w:t xml:space="preserve"> usualmente en la casa, o necesita estar fuera del hogar para atender una emergencia familiar. </w:t>
      </w:r>
    </w:p>
    <w:p w14:paraId="6A324231" w14:textId="77777777" w:rsidR="00675326" w:rsidRPr="00A42447" w:rsidRDefault="00675326">
      <w:pPr>
        <w:pStyle w:val="Heading4"/>
      </w:pPr>
      <w:r w:rsidRPr="00A42447">
        <w:t xml:space="preserve">Empleo con Apoyo </w:t>
      </w:r>
    </w:p>
    <w:p w14:paraId="252245A4" w14:textId="77777777" w:rsidR="005A2A3C" w:rsidRDefault="00675326">
      <w:pPr>
        <w:pStyle w:val="Body"/>
      </w:pPr>
      <w:r w:rsidRPr="00A42447">
        <w:t>Este servicio provee ayuda continua para mantener un trabajo una vez el participante de</w:t>
      </w:r>
      <w:r>
        <w:t xml:space="preserve"> </w:t>
      </w:r>
      <w:r w:rsidRPr="00A42447">
        <w:t>l</w:t>
      </w:r>
      <w:r>
        <w:t>a</w:t>
      </w:r>
      <w:r w:rsidRPr="00A42447">
        <w:t xml:space="preserve"> </w:t>
      </w:r>
      <w:r>
        <w:t>exención</w:t>
      </w:r>
      <w:r w:rsidRPr="00A42447">
        <w:t xml:space="preserve"> encuentra un empleo.  </w:t>
      </w:r>
    </w:p>
    <w:p w14:paraId="2ED67760" w14:textId="77777777" w:rsidR="00F05BDA" w:rsidRDefault="00675326" w:rsidP="00AF6078">
      <w:pPr>
        <w:pStyle w:val="ListBullet"/>
        <w:rPr>
          <w:b/>
        </w:rPr>
      </w:pPr>
      <w:r>
        <w:t>El e</w:t>
      </w:r>
      <w:r w:rsidRPr="00C65565">
        <w:t xml:space="preserve">mpleo con </w:t>
      </w:r>
      <w:r>
        <w:t>a</w:t>
      </w:r>
      <w:r w:rsidRPr="00C65565">
        <w:t xml:space="preserve">poyo es usado para disminuir la necesidad de ayuda apoyando al participante para que sea exitoso en el trabajo sin ayuda especial. </w:t>
      </w:r>
    </w:p>
    <w:p w14:paraId="74AE6CB2" w14:textId="77777777" w:rsidR="005A2A3C" w:rsidRDefault="00675326">
      <w:pPr>
        <w:pStyle w:val="ListBullet"/>
        <w:rPr>
          <w:b/>
        </w:rPr>
      </w:pPr>
      <w:r w:rsidRPr="00C65565">
        <w:t>Este servicio es provisto para participante</w:t>
      </w:r>
      <w:r>
        <w:t>s</w:t>
      </w:r>
      <w:r w:rsidRPr="00C65565">
        <w:t xml:space="preserve">, quienes debido a su discapacidad, necesitan apoyo continuo para funcionar en ambiente de trabajo. </w:t>
      </w:r>
    </w:p>
    <w:p w14:paraId="628CEC29" w14:textId="77777777" w:rsidR="005A2A3C" w:rsidRDefault="00675326">
      <w:pPr>
        <w:pStyle w:val="ListBullet"/>
        <w:rPr>
          <w:b/>
        </w:rPr>
      </w:pPr>
      <w:r>
        <w:t>El e</w:t>
      </w:r>
      <w:r w:rsidRPr="00C65565">
        <w:t xml:space="preserve">mpleo con </w:t>
      </w:r>
      <w:r>
        <w:t>a</w:t>
      </w:r>
      <w:r w:rsidRPr="00C65565">
        <w:t xml:space="preserve">poyo es provisto en un trabajo en la comunidad, el cual incluye compañeros de trabajo sin discapacidades. </w:t>
      </w:r>
    </w:p>
    <w:p w14:paraId="534CD8B4" w14:textId="77777777" w:rsidR="005A2A3C" w:rsidRDefault="00675326">
      <w:pPr>
        <w:pStyle w:val="ListBullet"/>
        <w:rPr>
          <w:b/>
        </w:rPr>
      </w:pPr>
      <w:r w:rsidRPr="00C65565">
        <w:t>Los servicios de Inclusión a la Comunidad, Habilitación Diurna, Empleo con Apoyo y Transición al Trabajo son limitados a una combinación de 50 horas por semana.</w:t>
      </w:r>
    </w:p>
    <w:p w14:paraId="46225C3D" w14:textId="77777777" w:rsidR="00675326" w:rsidRPr="00A42447" w:rsidRDefault="00675326" w:rsidP="00675326">
      <w:pPr>
        <w:pStyle w:val="StyleBoldNoteLeft"/>
        <w:rPr>
          <w:color w:val="auto"/>
          <w:lang w:val="es-ES"/>
        </w:rPr>
      </w:pPr>
      <w:r w:rsidRPr="00A42447">
        <w:rPr>
          <w:color w:val="auto"/>
          <w:lang w:val="es-ES"/>
        </w:rPr>
        <w:t xml:space="preserve">Un ejemplo de Empleo con Apoyo es tener personal que acompaña al participante al trabajo hasta que hayan aprendido la rutina del lugar de trabajo, proveyendo ayuda para conocer los compañeros de trabajo y ayudando al jefe y a los otros trabajadores a familiarizarse con el participante. Entonces el personal puede acompañar al participante menos frecuente pero estar disponible para proveer apoyo extra si es necesario. </w:t>
      </w:r>
    </w:p>
    <w:p w14:paraId="2F396AC0" w14:textId="77777777" w:rsidR="00675326" w:rsidRPr="00A42447" w:rsidRDefault="00675326">
      <w:pPr>
        <w:pStyle w:val="Heading4"/>
      </w:pPr>
      <w:r w:rsidRPr="00A42447">
        <w:t>Coordinación de Apoyos</w:t>
      </w:r>
    </w:p>
    <w:p w14:paraId="48C11261" w14:textId="77777777" w:rsidR="005A2A3C" w:rsidRDefault="00675326">
      <w:pPr>
        <w:pStyle w:val="Body"/>
      </w:pPr>
      <w:r w:rsidRPr="00A42447">
        <w:t xml:space="preserve">El Coordinador de Apoyos se asegura que el participante este recibiendo los servicios a los cuales tiene derecho. </w:t>
      </w:r>
    </w:p>
    <w:p w14:paraId="31EAE9C8" w14:textId="77777777" w:rsidR="005A2A3C" w:rsidRDefault="00675326">
      <w:pPr>
        <w:pStyle w:val="Body"/>
      </w:pPr>
      <w:r w:rsidRPr="00A42447">
        <w:t xml:space="preserve">La Coordinación de Apoyos se compone de cuatro partes principales: </w:t>
      </w:r>
    </w:p>
    <w:p w14:paraId="1C176FA1" w14:textId="65B75041" w:rsidR="00F05BDA" w:rsidRDefault="00801882" w:rsidP="00AF6078">
      <w:pPr>
        <w:pStyle w:val="ListNumber"/>
        <w:numPr>
          <w:ilvl w:val="0"/>
          <w:numId w:val="53"/>
        </w:numPr>
      </w:pPr>
      <w:r w:rsidRPr="00AF6078">
        <w:rPr>
          <w:b/>
          <w:i/>
        </w:rPr>
        <w:t>Evaluaciones</w:t>
      </w:r>
      <w:r w:rsidR="00675326" w:rsidRPr="00A42447">
        <w:t xml:space="preserve"> Cada año, antes de desarrollar el Plan de Apoyo Individual (ISP), el Coordinador de Apoyos le pedirá al participante y/o familiares que completen tres evaluaciones</w:t>
      </w:r>
      <w:r w:rsidR="00776186">
        <w:t xml:space="preserve"> </w:t>
      </w:r>
      <w:r w:rsidR="00675326">
        <w:t xml:space="preserve">– </w:t>
      </w:r>
      <w:r w:rsidR="00675326" w:rsidRPr="00A42447">
        <w:t xml:space="preserve">las Escalas de Comportamiento-Revidado </w:t>
      </w:r>
      <w:r w:rsidR="00675326" w:rsidRPr="00AF6078">
        <w:rPr>
          <w:rStyle w:val="Ingles"/>
        </w:rPr>
        <w:t>(SIB-R,</w:t>
      </w:r>
      <w:r w:rsidR="00675326" w:rsidRPr="00A42447">
        <w:t xml:space="preserve"> </w:t>
      </w:r>
      <w:r w:rsidRPr="00AF6078">
        <w:rPr>
          <w:rStyle w:val="Ingles"/>
        </w:rPr>
        <w:t>por</w:t>
      </w:r>
      <w:r w:rsidR="00675326" w:rsidRPr="00AF6078">
        <w:rPr>
          <w:rStyle w:val="Ingles"/>
        </w:rPr>
        <w:t xml:space="preserve"> </w:t>
      </w:r>
      <w:r w:rsidRPr="00AF6078">
        <w:rPr>
          <w:rStyle w:val="Ingles"/>
        </w:rPr>
        <w:t>sus siglas en</w:t>
      </w:r>
      <w:r w:rsidR="00675326" w:rsidRPr="00AF6078">
        <w:rPr>
          <w:rStyle w:val="Ingles"/>
        </w:rPr>
        <w:t xml:space="preserve"> </w:t>
      </w:r>
      <w:r w:rsidRPr="00AF6078">
        <w:rPr>
          <w:rStyle w:val="Ingles"/>
        </w:rPr>
        <w:t>inglés</w:t>
      </w:r>
      <w:r w:rsidR="00675326" w:rsidRPr="00A42447">
        <w:t xml:space="preserve">), la Escala de Estrés </w:t>
      </w:r>
      <w:r w:rsidR="00675326">
        <w:t>Paternal</w:t>
      </w:r>
      <w:r w:rsidR="00675326" w:rsidRPr="00A42447">
        <w:t xml:space="preserve"> </w:t>
      </w:r>
      <w:r w:rsidR="00675326" w:rsidRPr="00AF6078">
        <w:rPr>
          <w:rStyle w:val="Ingles"/>
        </w:rPr>
        <w:t xml:space="preserve">(PSS, </w:t>
      </w:r>
      <w:r w:rsidRPr="00AF6078">
        <w:rPr>
          <w:rStyle w:val="Ingles"/>
        </w:rPr>
        <w:t>por sus siglas en inglés</w:t>
      </w:r>
      <w:r w:rsidR="00675326" w:rsidRPr="00AF6078">
        <w:rPr>
          <w:rStyle w:val="Ingles"/>
        </w:rPr>
        <w:t>)</w:t>
      </w:r>
      <w:r w:rsidR="00675326" w:rsidRPr="00A42447">
        <w:t xml:space="preserve"> (si el participante vive con sus familiares) y el Cuestionario de Calidad de Vida </w:t>
      </w:r>
      <w:r w:rsidR="00675326" w:rsidRPr="00AF6078">
        <w:rPr>
          <w:rStyle w:val="Ingles"/>
        </w:rPr>
        <w:t>(QOL.Q,</w:t>
      </w:r>
      <w:r w:rsidR="00675326" w:rsidRPr="00A42447">
        <w:t xml:space="preserve"> </w:t>
      </w:r>
      <w:r w:rsidRPr="00AF6078">
        <w:rPr>
          <w:rStyle w:val="Ingles"/>
        </w:rPr>
        <w:t>por sus siglas en</w:t>
      </w:r>
      <w:r w:rsidR="00675326" w:rsidRPr="00AF6078">
        <w:rPr>
          <w:rStyle w:val="Ingles"/>
        </w:rPr>
        <w:t xml:space="preserve"> </w:t>
      </w:r>
      <w:r w:rsidRPr="00AF6078">
        <w:rPr>
          <w:rStyle w:val="Ingles"/>
        </w:rPr>
        <w:t>inglés</w:t>
      </w:r>
      <w:r w:rsidR="00675326" w:rsidRPr="00A42447">
        <w:t>).</w:t>
      </w:r>
    </w:p>
    <w:p w14:paraId="4A224263" w14:textId="77777777" w:rsidR="00F05BDA" w:rsidRDefault="00801882" w:rsidP="00AF6078">
      <w:pPr>
        <w:pStyle w:val="ListNumber"/>
      </w:pPr>
      <w:r w:rsidRPr="00AF6078">
        <w:rPr>
          <w:b/>
          <w:i/>
        </w:rPr>
        <w:t xml:space="preserve">Plan de Apoyo Individual (ISP) </w:t>
      </w:r>
      <w:r w:rsidR="00675326" w:rsidRPr="00A42447">
        <w:t xml:space="preserve">El Coordinador de Apoyo debe programar una reunión del Equipo de Planificación para desarrollar el Plan de Apoyo del participante. El equipo está compuesto por el Coordinador de Apoyo, el participante que obtiene servicios y otras personas escogidas por el participante. Un participante le podría </w:t>
      </w:r>
      <w:r w:rsidR="00675326">
        <w:t xml:space="preserve">pedir </w:t>
      </w:r>
      <w:r w:rsidR="00675326" w:rsidRPr="00A42447">
        <w:t>a los proveedores actuales que a</w:t>
      </w:r>
      <w:r w:rsidR="00675326">
        <w:t xml:space="preserve">sistan a </w:t>
      </w:r>
      <w:r w:rsidR="00675326" w:rsidRPr="00A42447">
        <w:t xml:space="preserve">la reunión del Equipo de Planificación, especialmente al proveedor de los servicios de Especialista del Comportamiento. Los servicios en el ISP deberían ser basados en las metas y necesidades del participante. </w:t>
      </w:r>
    </w:p>
    <w:p w14:paraId="1F59B412" w14:textId="77777777" w:rsidR="00F05BDA" w:rsidRDefault="00801882" w:rsidP="003079DA">
      <w:pPr>
        <w:pStyle w:val="ListNumber"/>
      </w:pPr>
      <w:r w:rsidRPr="00AF6078">
        <w:rPr>
          <w:b/>
          <w:i/>
        </w:rPr>
        <w:t xml:space="preserve">Monitoreo </w:t>
      </w:r>
      <w:r w:rsidRPr="00AF6078">
        <w:rPr>
          <w:b/>
        </w:rPr>
        <w:t xml:space="preserve"> </w:t>
      </w:r>
      <w:r w:rsidR="00675326" w:rsidRPr="00A42447">
        <w:t xml:space="preserve">El Coordinador de Apoyo deberá visitar o llamar al participante o su familia al menos una vez al mes. El Coordinador de Apoyo tiene que visitar al participante, ya sea en su casa o fuera de </w:t>
      </w:r>
      <w:r w:rsidR="00675326">
        <w:t>ella</w:t>
      </w:r>
      <w:r w:rsidR="00675326" w:rsidRPr="00A42447">
        <w:t>, mientras este esté recibiendo servicios al menos una vez cada tres meses. Durante esas visitas o llamadas, el Coordinador de Apoyo comprobar</w:t>
      </w:r>
      <w:r w:rsidR="00675326">
        <w:t>á</w:t>
      </w:r>
      <w:r w:rsidR="00675326" w:rsidRPr="00A42447">
        <w:t xml:space="preserve"> que el participante está recibiendo los servicios que están en su ISP, y que los proveedores de esos servicios están haciendo lo que se supone que hagan. El Coordinador de Apoyo verifica que el participante también lo esté haciendo bien. </w:t>
      </w:r>
    </w:p>
    <w:p w14:paraId="4F5DE3CA" w14:textId="77777777" w:rsidR="00F05BDA" w:rsidRDefault="00801882" w:rsidP="00BA451A">
      <w:pPr>
        <w:pStyle w:val="ListNumber"/>
      </w:pPr>
      <w:r w:rsidRPr="00AF6078">
        <w:rPr>
          <w:b/>
          <w:i/>
        </w:rPr>
        <w:t>Coordinación de servicios no financiados por la Exención.</w:t>
      </w:r>
      <w:r w:rsidR="00675326" w:rsidRPr="00A42447">
        <w:t xml:space="preserve"> El Coordinador de Apoyos también ayuda al participante a encontrar y tener acceso a servicios que el participante podría necesitar y que no son parte de</w:t>
      </w:r>
      <w:r w:rsidR="00675326">
        <w:t xml:space="preserve"> </w:t>
      </w:r>
      <w:r w:rsidR="00675326" w:rsidRPr="00A42447">
        <w:t>l</w:t>
      </w:r>
      <w:r w:rsidR="00675326">
        <w:t>a</w:t>
      </w:r>
      <w:r w:rsidR="00675326" w:rsidRPr="00A42447">
        <w:t xml:space="preserve"> </w:t>
      </w:r>
      <w:r w:rsidR="00675326">
        <w:t>Exención</w:t>
      </w:r>
      <w:r w:rsidR="00675326" w:rsidRPr="00A42447">
        <w:t xml:space="preserve"> de Autismo. Algunos de esos servicios podrían ser: encontrar un doctor o dentista, solicitar para entrenamiento de trabajo y encontrar servicios ofrecidos por la comunidad del participante (pueblo o condado).</w:t>
      </w:r>
    </w:p>
    <w:p w14:paraId="5FF8A0A3" w14:textId="77777777" w:rsidR="00675326" w:rsidRPr="00A42447" w:rsidRDefault="00675326" w:rsidP="00675326">
      <w:pPr>
        <w:pStyle w:val="StyleBoldNoteLeft"/>
        <w:rPr>
          <w:color w:val="auto"/>
          <w:lang w:val="es-ES"/>
        </w:rPr>
      </w:pPr>
      <w:r w:rsidRPr="00A42447">
        <w:rPr>
          <w:color w:val="auto"/>
          <w:lang w:val="es-ES"/>
        </w:rPr>
        <w:t>Un ejemplo del uso del servicio de Coordinación de Apoyos es contactar al Coordinador de Apoyos cada vez que haya un cambio importante en las necesidades del participante, o si el participante o la familia tienen alguna preocupación acerca de los servicios recibidos a través de</w:t>
      </w:r>
      <w:r>
        <w:rPr>
          <w:color w:val="auto"/>
          <w:lang w:val="es-ES"/>
        </w:rPr>
        <w:t xml:space="preserve"> </w:t>
      </w:r>
      <w:r w:rsidRPr="00A42447">
        <w:rPr>
          <w:color w:val="auto"/>
          <w:lang w:val="es-ES"/>
        </w:rPr>
        <w:t>l</w:t>
      </w:r>
      <w:r>
        <w:rPr>
          <w:color w:val="auto"/>
          <w:lang w:val="es-ES"/>
        </w:rPr>
        <w:t>a</w:t>
      </w:r>
      <w:r w:rsidRPr="00A42447">
        <w:rPr>
          <w:color w:val="auto"/>
          <w:lang w:val="es-ES"/>
        </w:rPr>
        <w:t xml:space="preserve"> </w:t>
      </w:r>
      <w:r>
        <w:rPr>
          <w:color w:val="auto"/>
          <w:lang w:val="es-ES"/>
        </w:rPr>
        <w:t>Exención</w:t>
      </w:r>
      <w:r w:rsidRPr="00A42447">
        <w:rPr>
          <w:color w:val="auto"/>
          <w:lang w:val="es-ES"/>
        </w:rPr>
        <w:t>.</w:t>
      </w:r>
    </w:p>
    <w:p w14:paraId="60376867" w14:textId="77777777" w:rsidR="00675326" w:rsidRPr="00A42447" w:rsidRDefault="00675326">
      <w:pPr>
        <w:pStyle w:val="Heading4"/>
      </w:pPr>
      <w:r w:rsidRPr="00A42447">
        <w:t>Servicios Temporer</w:t>
      </w:r>
      <w:r>
        <w:t>os</w:t>
      </w:r>
      <w:r w:rsidRPr="00A42447">
        <w:t xml:space="preserve"> para</w:t>
      </w:r>
      <w:r>
        <w:t xml:space="preserve"> una</w:t>
      </w:r>
      <w:r w:rsidRPr="00A42447">
        <w:t xml:space="preserve"> Crisis </w:t>
      </w:r>
    </w:p>
    <w:p w14:paraId="48AD136E" w14:textId="77777777" w:rsidR="005A2A3C" w:rsidRDefault="00675326">
      <w:pPr>
        <w:pStyle w:val="Body"/>
      </w:pPr>
      <w:r w:rsidRPr="00A42447">
        <w:t xml:space="preserve">Este servicio provee personal adicional para ayudar al participante luego de una crisis. Una crisis podría existir cuando la seguridad del participante está en riesgo y los servicios no se pueden proveer sin personal adicional.  </w:t>
      </w:r>
    </w:p>
    <w:p w14:paraId="32CF3EE6" w14:textId="77777777" w:rsidR="00F05BDA" w:rsidRDefault="00675326" w:rsidP="00AF6078">
      <w:pPr>
        <w:pStyle w:val="ListBullet"/>
        <w:rPr>
          <w:b/>
        </w:rPr>
      </w:pPr>
      <w:r w:rsidRPr="0062478B">
        <w:t xml:space="preserve">Este servicio es usado en aquellas circunstancias inesperadas cuando es necesario un aumento temporero en el personal para permitir que el participante lleve a cabo sus actividades normales. </w:t>
      </w:r>
    </w:p>
    <w:p w14:paraId="53ACD286" w14:textId="77777777" w:rsidR="005A2A3C" w:rsidRDefault="00675326">
      <w:pPr>
        <w:pStyle w:val="ListBullet"/>
        <w:rPr>
          <w:b/>
        </w:rPr>
      </w:pPr>
      <w:r w:rsidRPr="0062478B">
        <w:t>El personal de Servicios Temporer</w:t>
      </w:r>
      <w:r>
        <w:t>os</w:t>
      </w:r>
      <w:r w:rsidRPr="0062478B">
        <w:t xml:space="preserve"> para Crisis apoyar</w:t>
      </w:r>
      <w:r>
        <w:t>á</w:t>
      </w:r>
      <w:r w:rsidRPr="0062478B">
        <w:t xml:space="preserve"> a la familia y/o personal en las siguientes áreas:</w:t>
      </w:r>
    </w:p>
    <w:p w14:paraId="281537C5" w14:textId="77777777" w:rsidR="00F05BDA" w:rsidRDefault="00675326" w:rsidP="00AF6078">
      <w:pPr>
        <w:pStyle w:val="ListBullet2"/>
        <w:rPr>
          <w:b/>
        </w:rPr>
      </w:pPr>
      <w:r w:rsidRPr="0062478B">
        <w:t xml:space="preserve">Inclusión en la Comunidad  </w:t>
      </w:r>
    </w:p>
    <w:p w14:paraId="51095948" w14:textId="77777777" w:rsidR="00F05BDA" w:rsidRDefault="00675326" w:rsidP="00AF6078">
      <w:pPr>
        <w:pStyle w:val="ListBullet2"/>
        <w:rPr>
          <w:b/>
        </w:rPr>
      </w:pPr>
      <w:r w:rsidRPr="0062478B">
        <w:t xml:space="preserve">Habilitación Residencial  </w:t>
      </w:r>
    </w:p>
    <w:p w14:paraId="6EB2FB64" w14:textId="77777777" w:rsidR="00F05BDA" w:rsidRDefault="00675326" w:rsidP="00AF6078">
      <w:pPr>
        <w:pStyle w:val="ListBullet2"/>
        <w:rPr>
          <w:b/>
        </w:rPr>
      </w:pPr>
      <w:r w:rsidRPr="0062478B">
        <w:t xml:space="preserve">Habilitación Diurna </w:t>
      </w:r>
    </w:p>
    <w:p w14:paraId="63631C2B" w14:textId="77777777" w:rsidR="00F05BDA" w:rsidRDefault="00675326" w:rsidP="00AF6078">
      <w:pPr>
        <w:pStyle w:val="ListBullet2"/>
        <w:rPr>
          <w:b/>
        </w:rPr>
      </w:pPr>
      <w:r w:rsidRPr="0062478B">
        <w:t xml:space="preserve">Hogar </w:t>
      </w:r>
      <w:r>
        <w:t xml:space="preserve">de </w:t>
      </w:r>
      <w:r w:rsidRPr="0062478B">
        <w:t xml:space="preserve">Vida </w:t>
      </w:r>
      <w:r>
        <w:t>Compartid</w:t>
      </w:r>
      <w:r w:rsidRPr="0062478B">
        <w:t xml:space="preserve">a </w:t>
      </w:r>
    </w:p>
    <w:p w14:paraId="6C3C8CBD" w14:textId="77777777" w:rsidR="00F05BDA" w:rsidRDefault="00675326" w:rsidP="00AF6078">
      <w:pPr>
        <w:pStyle w:val="ListBullet"/>
        <w:rPr>
          <w:b/>
        </w:rPr>
      </w:pPr>
      <w:r w:rsidRPr="0062478B">
        <w:t xml:space="preserve">El </w:t>
      </w:r>
      <w:r>
        <w:t>Departamento</w:t>
      </w:r>
      <w:r w:rsidRPr="0062478B">
        <w:t xml:space="preserve"> de Servicios para Autismo (BAS) decide si alguien necesita los servicios </w:t>
      </w:r>
      <w:r>
        <w:t xml:space="preserve">temporeros </w:t>
      </w:r>
      <w:r w:rsidRPr="0062478B">
        <w:t xml:space="preserve">de crisis, basados en la información provista por el Coordinador de Apoyos, </w:t>
      </w:r>
      <w:r>
        <w:t xml:space="preserve">el </w:t>
      </w:r>
      <w:r w:rsidRPr="0062478B">
        <w:t xml:space="preserve">Especialista del Comportamiento (si el participante recibe ese servicio) y el resto del equipo del Plan de Apoyo Individual (ISP). BAS revisará la necesidad de este servicio al menos una vez a la semana. </w:t>
      </w:r>
    </w:p>
    <w:p w14:paraId="69F016CF" w14:textId="77777777" w:rsidR="005A2A3C" w:rsidRDefault="00675326">
      <w:pPr>
        <w:pStyle w:val="ListBullet"/>
        <w:rPr>
          <w:b/>
        </w:rPr>
      </w:pPr>
      <w:r w:rsidRPr="0062478B">
        <w:t xml:space="preserve">Este servicio tiene la intención de ser temporero. Si un participante necesita este servicio varias veces, su ISP debería ser revisado para entender porque el participante está teniendo crisis tan frecuentes. </w:t>
      </w:r>
    </w:p>
    <w:p w14:paraId="3AA7EF9F" w14:textId="77777777" w:rsidR="005A2A3C" w:rsidRDefault="00675326">
      <w:pPr>
        <w:pStyle w:val="ListBullet"/>
        <w:rPr>
          <w:b/>
        </w:rPr>
      </w:pPr>
      <w:r w:rsidRPr="0062478B">
        <w:t xml:space="preserve">Solamente 540 horas de este servicio podrían ser utilizadas en cualquier período de 12 meses. </w:t>
      </w:r>
    </w:p>
    <w:p w14:paraId="57A07A3B" w14:textId="77777777" w:rsidR="00675326" w:rsidRPr="00A42447" w:rsidRDefault="00675326" w:rsidP="00675326">
      <w:pPr>
        <w:pStyle w:val="StyleBoldNoteLeft"/>
        <w:rPr>
          <w:color w:val="auto"/>
          <w:lang w:val="es-ES"/>
        </w:rPr>
      </w:pPr>
      <w:r w:rsidRPr="00A42447">
        <w:rPr>
          <w:color w:val="auto"/>
          <w:lang w:val="es-ES"/>
        </w:rPr>
        <w:t xml:space="preserve">Un ejemplo del servicio de Crisis Temporera es cuando personal adicional es añadido cuando el participante visita el centro comercial como parte de su servicio de inclusión en la comunidad seguido del alta del participante de una estadía en un hospital siquiátrico. </w:t>
      </w:r>
    </w:p>
    <w:p w14:paraId="427E109C" w14:textId="77777777" w:rsidR="00675326" w:rsidRPr="00A42447" w:rsidRDefault="00675326">
      <w:pPr>
        <w:pStyle w:val="Heading4"/>
      </w:pPr>
      <w:r w:rsidRPr="00A42447">
        <w:t>Terapias</w:t>
      </w:r>
    </w:p>
    <w:p w14:paraId="79500F14" w14:textId="77777777" w:rsidR="005A2A3C" w:rsidRDefault="00675326">
      <w:pPr>
        <w:pStyle w:val="Body"/>
      </w:pPr>
      <w:r w:rsidRPr="00A42447">
        <w:t>Este servicio es provisto por profesionales en el cuidado de la salud y tiene la intención de capacitar al participante de</w:t>
      </w:r>
      <w:r>
        <w:t xml:space="preserve"> </w:t>
      </w:r>
      <w:r w:rsidRPr="00A42447">
        <w:t>l</w:t>
      </w:r>
      <w:r>
        <w:t>a</w:t>
      </w:r>
      <w:r w:rsidRPr="00A42447">
        <w:t xml:space="preserve"> </w:t>
      </w:r>
      <w:r>
        <w:t>Exención</w:t>
      </w:r>
      <w:r w:rsidRPr="00A42447">
        <w:t xml:space="preserve"> para mantener sus habilidades para ejecutar sus Actividades de Vida Diaria (ADL). </w:t>
      </w:r>
    </w:p>
    <w:p w14:paraId="0F5F6D60" w14:textId="77777777" w:rsidR="00F05BDA" w:rsidRDefault="00675326" w:rsidP="00AF6078">
      <w:pPr>
        <w:pStyle w:val="ListBullet"/>
        <w:rPr>
          <w:b/>
        </w:rPr>
      </w:pPr>
      <w:r w:rsidRPr="0062478B">
        <w:t>Las terapias incluidas en l</w:t>
      </w:r>
      <w:r>
        <w:t>a</w:t>
      </w:r>
      <w:r w:rsidRPr="0062478B">
        <w:t xml:space="preserve"> </w:t>
      </w:r>
      <w:r>
        <w:t>Exención</w:t>
      </w:r>
      <w:r w:rsidRPr="0062478B">
        <w:t xml:space="preserve"> de Autismo para Adulto son:</w:t>
      </w:r>
    </w:p>
    <w:p w14:paraId="5AF3C022" w14:textId="77777777" w:rsidR="00F05BDA" w:rsidRDefault="00675326" w:rsidP="00AF6078">
      <w:pPr>
        <w:pStyle w:val="ListBullet2"/>
        <w:rPr>
          <w:b/>
        </w:rPr>
      </w:pPr>
      <w:r w:rsidRPr="0062478B">
        <w:t>Terapia Ocupacional provista por un terapista ocupacional registrado; puede incluir apoyo con las necesidades de tecnol</w:t>
      </w:r>
      <w:r>
        <w:t>ogí</w:t>
      </w:r>
      <w:r w:rsidRPr="0062478B">
        <w:t>a asistencia</w:t>
      </w:r>
      <w:r>
        <w:t>l</w:t>
      </w:r>
      <w:r w:rsidRPr="0062478B">
        <w:t xml:space="preserve"> o modificaciones medioambientales del participante</w:t>
      </w:r>
      <w:r>
        <w:t>.</w:t>
      </w:r>
      <w:r w:rsidRPr="0062478B">
        <w:t xml:space="preserve"> </w:t>
      </w:r>
    </w:p>
    <w:p w14:paraId="541EC466" w14:textId="77777777" w:rsidR="00F05BDA" w:rsidRDefault="00675326" w:rsidP="00AF6078">
      <w:pPr>
        <w:pStyle w:val="ListBullet2"/>
        <w:rPr>
          <w:b/>
        </w:rPr>
      </w:pPr>
      <w:r w:rsidRPr="0062478B">
        <w:t>Terapia del Habla y Lenguaje provista por un terap</w:t>
      </w:r>
      <w:r>
        <w:t>euta</w:t>
      </w:r>
      <w:r w:rsidRPr="0062478B">
        <w:t xml:space="preserve"> del habla licenciado o con certificación en  audiología</w:t>
      </w:r>
      <w:r>
        <w:t>.</w:t>
      </w:r>
    </w:p>
    <w:p w14:paraId="3B61540C" w14:textId="77777777" w:rsidR="00F05BDA" w:rsidRDefault="00675326" w:rsidP="00AF6078">
      <w:pPr>
        <w:pStyle w:val="ListBullet2"/>
        <w:rPr>
          <w:b/>
        </w:rPr>
      </w:pPr>
      <w:r w:rsidRPr="0062478B">
        <w:t>Consejería provista por un sicólogo o siquiatra licenciadao quien puede proveerle el servicio directamente al participante de</w:t>
      </w:r>
      <w:r>
        <w:t xml:space="preserve"> </w:t>
      </w:r>
      <w:r w:rsidRPr="0062478B">
        <w:t>l</w:t>
      </w:r>
      <w:r>
        <w:t>a</w:t>
      </w:r>
      <w:r w:rsidRPr="0062478B">
        <w:t xml:space="preserve"> </w:t>
      </w:r>
      <w:r>
        <w:t>Exención.</w:t>
      </w:r>
    </w:p>
    <w:p w14:paraId="1FE225C8" w14:textId="77777777" w:rsidR="00675326" w:rsidRPr="00A42447" w:rsidRDefault="00675326" w:rsidP="00675326">
      <w:pPr>
        <w:pStyle w:val="StyleBoldNoteLeft"/>
        <w:rPr>
          <w:color w:val="auto"/>
          <w:lang w:val="es-ES"/>
        </w:rPr>
      </w:pPr>
      <w:r w:rsidRPr="00A42447">
        <w:rPr>
          <w:color w:val="auto"/>
          <w:lang w:val="es-ES"/>
        </w:rPr>
        <w:t>Un ejemplo de las terapias es un terap</w:t>
      </w:r>
      <w:r>
        <w:rPr>
          <w:color w:val="auto"/>
          <w:lang w:val="es-ES"/>
        </w:rPr>
        <w:t>euta</w:t>
      </w:r>
      <w:r w:rsidRPr="00A42447">
        <w:rPr>
          <w:color w:val="auto"/>
          <w:lang w:val="es-ES"/>
        </w:rPr>
        <w:t xml:space="preserve"> del Habla y Lenguaje quien ayuda a un participante a aprender a cambiar el tono de su voz dependiendo en donde se encuentre o que está diciendo.</w:t>
      </w:r>
    </w:p>
    <w:p w14:paraId="41D01FD4" w14:textId="448EAAC0" w:rsidR="00675326" w:rsidRPr="00A42447" w:rsidRDefault="00675326">
      <w:pPr>
        <w:pStyle w:val="Heading4"/>
      </w:pPr>
      <w:r>
        <w:t>S</w:t>
      </w:r>
      <w:r w:rsidRPr="00A42447">
        <w:t xml:space="preserve">ervicios de Transición al Trabajo </w:t>
      </w:r>
    </w:p>
    <w:p w14:paraId="6861EE5E" w14:textId="77777777" w:rsidR="005A2A3C" w:rsidRDefault="00675326">
      <w:pPr>
        <w:pStyle w:val="Body"/>
      </w:pPr>
      <w:r w:rsidRPr="00A42447">
        <w:t xml:space="preserve">Este servicio provee oportunidades de trabajo en las cuales el participante está trabajando junto a otras personas con discapacidades. Este servicio tiene la intención de hacer la transición del participante a trabajos en la comunidad con compañeros de trabajo sin discapacidades en su mayoría.  </w:t>
      </w:r>
    </w:p>
    <w:p w14:paraId="10026AA3" w14:textId="77777777" w:rsidR="00F05BDA" w:rsidRDefault="00675326" w:rsidP="00AF6078">
      <w:pPr>
        <w:pStyle w:val="ListBullet"/>
        <w:rPr>
          <w:b/>
        </w:rPr>
      </w:pPr>
      <w:r w:rsidRPr="0062478B">
        <w:t>Las opciones del servicio de Transición al Trabajo incluyen:</w:t>
      </w:r>
    </w:p>
    <w:p w14:paraId="47C1A490" w14:textId="77777777" w:rsidR="00F05BDA" w:rsidRDefault="00801882" w:rsidP="00AF6078">
      <w:pPr>
        <w:pStyle w:val="ListBullet2"/>
        <w:rPr>
          <w:b/>
        </w:rPr>
      </w:pPr>
      <w:r w:rsidRPr="00AF6078">
        <w:rPr>
          <w:i/>
        </w:rPr>
        <w:t>La Fuerza Móvil de Trabajo</w:t>
      </w:r>
      <w:r w:rsidR="00675326">
        <w:rPr>
          <w:i/>
        </w:rPr>
        <w:t xml:space="preserve"> </w:t>
      </w:r>
      <w:r w:rsidR="00675326" w:rsidRPr="0062478B">
        <w:t>–</w:t>
      </w:r>
      <w:r w:rsidR="00675326">
        <w:t xml:space="preserve"> </w:t>
      </w:r>
      <w:r w:rsidR="00675326" w:rsidRPr="0062478B">
        <w:t xml:space="preserve">Esta usa equipos de trabajadores quienes ejecutan su trabajo lejos de la agencia o </w:t>
      </w:r>
      <w:r w:rsidR="00675326">
        <w:t>instalación</w:t>
      </w:r>
      <w:r w:rsidR="00675326" w:rsidRPr="0062478B">
        <w:t xml:space="preserve"> que emplea al equipo. Esto incluye trabajos como mantenimiento, jardinería, servicios de conserjes y otras tareas. El Proveedor de Servicios de Transición al Trabajo contrata con una organización o negocio para proveer el trabajo pero los participantes son pagados por el proveedor de servicio de</w:t>
      </w:r>
      <w:r w:rsidR="00675326">
        <w:t xml:space="preserve"> </w:t>
      </w:r>
      <w:r w:rsidR="00675326" w:rsidRPr="0062478B">
        <w:t>l</w:t>
      </w:r>
      <w:r w:rsidR="00675326">
        <w:t>a</w:t>
      </w:r>
      <w:r w:rsidR="00675326" w:rsidRPr="0062478B">
        <w:t xml:space="preserve"> </w:t>
      </w:r>
      <w:r w:rsidR="00675326">
        <w:t>Exención</w:t>
      </w:r>
      <w:r w:rsidR="00675326" w:rsidRPr="0062478B">
        <w:t xml:space="preserve">. </w:t>
      </w:r>
    </w:p>
    <w:p w14:paraId="6AD30EBD" w14:textId="77777777" w:rsidR="00F05BDA" w:rsidRDefault="00675326" w:rsidP="00AF6078">
      <w:pPr>
        <w:pStyle w:val="ListBullet2"/>
        <w:rPr>
          <w:b/>
        </w:rPr>
      </w:pPr>
      <w:r>
        <w:t>L</w:t>
      </w:r>
      <w:r w:rsidR="00801882" w:rsidRPr="00AF6078">
        <w:rPr>
          <w:i/>
        </w:rPr>
        <w:t>a Estación de Trabajo en Industria</w:t>
      </w:r>
      <w:r>
        <w:rPr>
          <w:i/>
        </w:rPr>
        <w:t xml:space="preserve"> </w:t>
      </w:r>
      <w:r w:rsidRPr="0062478B">
        <w:t>–</w:t>
      </w:r>
      <w:r>
        <w:t xml:space="preserve"> </w:t>
      </w:r>
      <w:r w:rsidRPr="0062478B">
        <w:t xml:space="preserve">Esto </w:t>
      </w:r>
      <w:r>
        <w:t xml:space="preserve">involucra el </w:t>
      </w:r>
      <w:r w:rsidRPr="0062478B">
        <w:t>entrenamiento individual o grupal para individuos en una industria. El entrenamiento es provisto por el proveedor de</w:t>
      </w:r>
      <w:r>
        <w:t xml:space="preserve"> </w:t>
      </w:r>
      <w:r w:rsidRPr="0062478B">
        <w:t>l</w:t>
      </w:r>
      <w:r>
        <w:t>a</w:t>
      </w:r>
      <w:r w:rsidRPr="0062478B">
        <w:t xml:space="preserve"> </w:t>
      </w:r>
      <w:r>
        <w:t>exención</w:t>
      </w:r>
      <w:r w:rsidRPr="0062478B">
        <w:t xml:space="preserve"> o un representante de la industria. El entrenamiento es reducido según el participante de</w:t>
      </w:r>
      <w:r>
        <w:t xml:space="preserve"> </w:t>
      </w:r>
      <w:r w:rsidRPr="0062478B">
        <w:t>l</w:t>
      </w:r>
      <w:r>
        <w:t>a</w:t>
      </w:r>
      <w:r w:rsidRPr="0062478B">
        <w:t xml:space="preserve"> </w:t>
      </w:r>
      <w:r>
        <w:t>exención</w:t>
      </w:r>
      <w:r w:rsidRPr="0062478B">
        <w:t xml:space="preserve"> obtenga las destrezas necesarias para ejecutar el trabajo y cumpla con los estándares de la producción.  </w:t>
      </w:r>
    </w:p>
    <w:p w14:paraId="3DE94E1D" w14:textId="77777777" w:rsidR="00F05BDA" w:rsidRDefault="00801882" w:rsidP="00AF6078">
      <w:pPr>
        <w:pStyle w:val="ListBullet2"/>
        <w:rPr>
          <w:b/>
        </w:rPr>
      </w:pPr>
      <w:r w:rsidRPr="00AF6078">
        <w:rPr>
          <w:i/>
        </w:rPr>
        <w:t>La Industria Afirmativa</w:t>
      </w:r>
      <w:r w:rsidR="00675326">
        <w:rPr>
          <w:i/>
        </w:rPr>
        <w:t xml:space="preserve"> </w:t>
      </w:r>
      <w:r w:rsidR="00675326" w:rsidRPr="0062478B">
        <w:t>–</w:t>
      </w:r>
      <w:r w:rsidR="00675326">
        <w:t xml:space="preserve"> </w:t>
      </w:r>
      <w:r w:rsidR="00675326" w:rsidRPr="0062478B">
        <w:t xml:space="preserve">Esto se refiere a una operación integrada donde </w:t>
      </w:r>
      <w:r w:rsidR="00675326">
        <w:t xml:space="preserve">los </w:t>
      </w:r>
      <w:r w:rsidR="00675326" w:rsidRPr="0062478B">
        <w:t xml:space="preserve">individuos con o sin discapacidades trabajan juntos en las mismas tareas en el trabajo.  </w:t>
      </w:r>
    </w:p>
    <w:p w14:paraId="3A668647" w14:textId="77777777" w:rsidR="00F05BDA" w:rsidRDefault="00801882" w:rsidP="00AF6078">
      <w:pPr>
        <w:pStyle w:val="ListBullet2"/>
        <w:rPr>
          <w:b/>
        </w:rPr>
      </w:pPr>
      <w:r w:rsidRPr="00AF6078">
        <w:rPr>
          <w:i/>
        </w:rPr>
        <w:t>Enclave</w:t>
      </w:r>
      <w:r w:rsidR="00675326">
        <w:t xml:space="preserve"> </w:t>
      </w:r>
      <w:r w:rsidR="00675326" w:rsidRPr="0062478B">
        <w:t>–</w:t>
      </w:r>
      <w:r w:rsidR="00675326">
        <w:t xml:space="preserve"> </w:t>
      </w:r>
      <w:r w:rsidR="00675326" w:rsidRPr="0062478B">
        <w:t xml:space="preserve">Esto es un modelo de negocio donde los individuos con discapacidades son contratados por una industria o negocio para ejecutar tareas especificas mientras trabajan junto a trabajadores sin discapacidades.  </w:t>
      </w:r>
    </w:p>
    <w:p w14:paraId="0A3A202C" w14:textId="77777777" w:rsidR="00F05BDA" w:rsidRDefault="00675326" w:rsidP="00AF6078">
      <w:pPr>
        <w:pStyle w:val="Body"/>
        <w:rPr>
          <w:b/>
        </w:rPr>
      </w:pPr>
      <w:r w:rsidRPr="0062478B">
        <w:t xml:space="preserve">Los Servicios de Inclusión en la Comunidad, Habilitación Diurna, Empleo con Apoyo y Transición al Trabajo están limitados a 50 horas combinados por semana. </w:t>
      </w:r>
    </w:p>
    <w:p w14:paraId="72F0EB4F" w14:textId="77777777" w:rsidR="00675326" w:rsidRPr="00A42447" w:rsidRDefault="00675326" w:rsidP="00675326">
      <w:pPr>
        <w:pStyle w:val="StyleBoldNoteLeft"/>
        <w:rPr>
          <w:color w:val="auto"/>
          <w:lang w:val="es-ES"/>
        </w:rPr>
      </w:pPr>
      <w:r w:rsidRPr="00A42447">
        <w:rPr>
          <w:color w:val="auto"/>
          <w:lang w:val="es-ES"/>
        </w:rPr>
        <w:t xml:space="preserve">Un ejemplo de los servicios de Transición al Trabajo es </w:t>
      </w:r>
      <w:r>
        <w:rPr>
          <w:color w:val="auto"/>
          <w:lang w:val="es-ES"/>
        </w:rPr>
        <w:t xml:space="preserve">la </w:t>
      </w:r>
      <w:r w:rsidRPr="00A42447">
        <w:rPr>
          <w:color w:val="auto"/>
          <w:lang w:val="es-ES"/>
        </w:rPr>
        <w:t xml:space="preserve">participación en un equipo de fuerza móvil de trabajo donde el participante aprende destrezas de trabajo tales como llegar a tiempo, recibiendo direcciones de un supervisor y destrezas especificas como mantenimiento del jardín, el cual podría ser utilizado para obtener trabajo en el futuro. </w:t>
      </w:r>
    </w:p>
    <w:p w14:paraId="1F801FCD" w14:textId="77777777" w:rsidR="00675326" w:rsidRPr="00A42447" w:rsidRDefault="00675326" w:rsidP="00AF6078">
      <w:pPr>
        <w:pStyle w:val="StyleHeading3Left"/>
      </w:pPr>
      <w:bookmarkStart w:id="387" w:name="_Toc248552319"/>
      <w:bookmarkStart w:id="388" w:name="_Toc248552516"/>
      <w:bookmarkStart w:id="389" w:name="_Toc248552768"/>
      <w:bookmarkStart w:id="390" w:name="_Toc248553172"/>
      <w:bookmarkStart w:id="391" w:name="_Toc248977040"/>
      <w:r w:rsidRPr="00A42447">
        <w:t>¿Pueden los Familiares Proveer Servicios?</w:t>
      </w:r>
      <w:bookmarkEnd w:id="387"/>
      <w:bookmarkEnd w:id="388"/>
      <w:bookmarkEnd w:id="389"/>
      <w:bookmarkEnd w:id="390"/>
      <w:bookmarkEnd w:id="391"/>
    </w:p>
    <w:p w14:paraId="1150B6BE" w14:textId="77777777" w:rsidR="00675326" w:rsidRPr="00A42447" w:rsidRDefault="00675326">
      <w:pPr>
        <w:pStyle w:val="Heading4"/>
      </w:pPr>
      <w:r w:rsidRPr="00A42447">
        <w:t xml:space="preserve">Familiares </w:t>
      </w:r>
    </w:p>
    <w:p w14:paraId="607F647F" w14:textId="77777777" w:rsidR="005A2A3C" w:rsidRDefault="00675326">
      <w:pPr>
        <w:pStyle w:val="Body"/>
      </w:pPr>
      <w:r>
        <w:t xml:space="preserve">Los </w:t>
      </w:r>
      <w:r w:rsidRPr="00A42447">
        <w:t xml:space="preserve">familiares son definidos como padres, niños, padrastros, hermanastros, abuelos, hermanos, hermanas, medio hermanos, medio hermanas, tíos, tías, sobrinas o sobrinos y pueden proveer Inclusión en la Comunidad y Respiro como empleados de una agencia de proveedor la cual provee estos servicios. </w:t>
      </w:r>
    </w:p>
    <w:p w14:paraId="123F554D" w14:textId="77777777" w:rsidR="005A2A3C" w:rsidRDefault="00675326">
      <w:pPr>
        <w:pStyle w:val="Body"/>
      </w:pPr>
      <w:r w:rsidRPr="00A42447">
        <w:t>Cualquier familiar puede proveer los servicios indicados</w:t>
      </w:r>
      <w:r>
        <w:t xml:space="preserve"> anteriormente</w:t>
      </w:r>
      <w:r w:rsidRPr="00A42447">
        <w:t xml:space="preserve">, excepto una persona que viva con el participante, no puede proveer Respiro. </w:t>
      </w:r>
      <w:r>
        <w:t>Los t</w:t>
      </w:r>
      <w:r w:rsidRPr="00A42447">
        <w:t xml:space="preserve">utores legales quienes son familiares podrían proveer los servicios anteriormente mencionados. </w:t>
      </w:r>
      <w:r>
        <w:t>Los t</w:t>
      </w:r>
      <w:r w:rsidRPr="00A42447">
        <w:t>utores legales quienes no son familiares podrían no proveer servicios de</w:t>
      </w:r>
      <w:r>
        <w:t xml:space="preserve"> </w:t>
      </w:r>
      <w:r w:rsidRPr="00A42447">
        <w:t>l</w:t>
      </w:r>
      <w:r>
        <w:t>a</w:t>
      </w:r>
      <w:r w:rsidRPr="00A42447">
        <w:t xml:space="preserve"> </w:t>
      </w:r>
      <w:r>
        <w:t>exención</w:t>
      </w:r>
      <w:r w:rsidRPr="00A42447">
        <w:t xml:space="preserve">. </w:t>
      </w:r>
    </w:p>
    <w:p w14:paraId="22B81370" w14:textId="77777777" w:rsidR="005A2A3C" w:rsidRDefault="00675326">
      <w:pPr>
        <w:pStyle w:val="Body"/>
      </w:pPr>
      <w:r>
        <w:t>Los s</w:t>
      </w:r>
      <w:r w:rsidRPr="00A42447">
        <w:t>ervicios provistos por familiares deben:</w:t>
      </w:r>
    </w:p>
    <w:p w14:paraId="0ACE6677" w14:textId="77777777" w:rsidR="00F05BDA" w:rsidRDefault="00675326" w:rsidP="00AF6078">
      <w:pPr>
        <w:pStyle w:val="ListBullet"/>
        <w:rPr>
          <w:b/>
        </w:rPr>
      </w:pPr>
      <w:r w:rsidRPr="0062478B">
        <w:t>cumplir con la definición del servicio/apoyo;</w:t>
      </w:r>
    </w:p>
    <w:p w14:paraId="2B3D8E3E" w14:textId="77777777" w:rsidR="005A2A3C" w:rsidRDefault="00675326">
      <w:pPr>
        <w:pStyle w:val="ListBullet"/>
        <w:rPr>
          <w:b/>
        </w:rPr>
      </w:pPr>
      <w:r w:rsidRPr="0062478B">
        <w:t>ser necesario para evitar la institucionalización;</w:t>
      </w:r>
    </w:p>
    <w:p w14:paraId="73869E09" w14:textId="77777777" w:rsidR="005A2A3C" w:rsidRDefault="00675326">
      <w:pPr>
        <w:pStyle w:val="ListBullet"/>
        <w:rPr>
          <w:b/>
        </w:rPr>
      </w:pPr>
      <w:r w:rsidRPr="0062478B">
        <w:t>ser un servicio/apoyo que es especificado en el Plan de Apoyo Individual (ISP);</w:t>
      </w:r>
    </w:p>
    <w:p w14:paraId="0E69C458" w14:textId="77777777" w:rsidR="005A2A3C" w:rsidRDefault="00675326">
      <w:pPr>
        <w:pStyle w:val="ListBullet"/>
        <w:rPr>
          <w:b/>
        </w:rPr>
      </w:pPr>
      <w:r w:rsidRPr="0062478B">
        <w:t xml:space="preserve">ser provisto por una persona que satisfaga las </w:t>
      </w:r>
      <w:r>
        <w:t>certificaciones</w:t>
      </w:r>
      <w:r w:rsidRPr="0062478B">
        <w:t xml:space="preserve"> del proveedor y los estándares de entrenamiento especificados en l</w:t>
      </w:r>
      <w:r>
        <w:t>a</w:t>
      </w:r>
      <w:r w:rsidRPr="0062478B">
        <w:t xml:space="preserve"> </w:t>
      </w:r>
      <w:r>
        <w:t>exención</w:t>
      </w:r>
      <w:r w:rsidRPr="0062478B">
        <w:t xml:space="preserve"> para ese servicio;</w:t>
      </w:r>
    </w:p>
    <w:p w14:paraId="0A9E2E3A" w14:textId="77777777" w:rsidR="005A2A3C" w:rsidRDefault="00675326">
      <w:pPr>
        <w:pStyle w:val="ListBullet"/>
        <w:rPr>
          <w:b/>
        </w:rPr>
      </w:pPr>
      <w:r w:rsidRPr="0062478B">
        <w:t>ser pagado a una tarifa que no exceda lo que hubiese sido pagado por un proveedor por un servicio similar;</w:t>
      </w:r>
    </w:p>
    <w:p w14:paraId="71601AC5" w14:textId="77777777" w:rsidR="005A2A3C" w:rsidRDefault="00675326">
      <w:pPr>
        <w:pStyle w:val="ListBullet"/>
        <w:rPr>
          <w:b/>
        </w:rPr>
      </w:pPr>
      <w:r w:rsidRPr="0062478B">
        <w:t xml:space="preserve">NO ser una actividad que la familia típicamente llevaría a cabo o es responsable de realizar. </w:t>
      </w:r>
    </w:p>
    <w:p w14:paraId="0EEFDE26" w14:textId="77777777" w:rsidR="005A2A3C" w:rsidRDefault="00675326">
      <w:pPr>
        <w:pStyle w:val="Body"/>
      </w:pPr>
      <w:r w:rsidRPr="00A42447">
        <w:t xml:space="preserve">El ISP documentará que los criterios mencionados </w:t>
      </w:r>
      <w:r>
        <w:t xml:space="preserve">anteriormente </w:t>
      </w:r>
      <w:r w:rsidRPr="00A42447">
        <w:t xml:space="preserve">sean satisfechos cada vez que un familiar provea el servicio. </w:t>
      </w:r>
    </w:p>
    <w:p w14:paraId="2329FE8B" w14:textId="77777777" w:rsidR="005A2A3C" w:rsidRDefault="00675326">
      <w:pPr>
        <w:pStyle w:val="Body"/>
      </w:pPr>
      <w:r w:rsidRPr="00A42447">
        <w:t>Un familiar que es empleado como proveedor de servicios a través de una agencia, cumplirá con lo siguiente:</w:t>
      </w:r>
    </w:p>
    <w:p w14:paraId="1D16F0D1" w14:textId="77777777" w:rsidR="00F05BDA" w:rsidRDefault="00675326" w:rsidP="00AF6078">
      <w:pPr>
        <w:pStyle w:val="ListBullet"/>
        <w:rPr>
          <w:b/>
        </w:rPr>
      </w:pPr>
      <w:r w:rsidRPr="0062478B">
        <w:t>El familiar no proveerá más de 40 horas de servicio en un período de siete días. Cuarenta horas es la cantidad total sin tener en cuenta el número de individuos que el encargado sirve bajo l</w:t>
      </w:r>
      <w:r>
        <w:t>a</w:t>
      </w:r>
      <w:r w:rsidRPr="0062478B">
        <w:t xml:space="preserve"> </w:t>
      </w:r>
      <w:r>
        <w:t>exención</w:t>
      </w:r>
      <w:r w:rsidRPr="0062478B">
        <w:t>;</w:t>
      </w:r>
    </w:p>
    <w:p w14:paraId="14213EFF" w14:textId="77777777" w:rsidR="005A2A3C" w:rsidRDefault="00675326">
      <w:pPr>
        <w:pStyle w:val="ListBullet"/>
        <w:rPr>
          <w:b/>
        </w:rPr>
      </w:pPr>
      <w:r w:rsidRPr="0062478B">
        <w:t>El familiar debe mantener y someter sus nominas</w:t>
      </w:r>
      <w:r>
        <w:t xml:space="preserve"> a </w:t>
      </w:r>
      <w:r w:rsidRPr="0062478B">
        <w:t>l</w:t>
      </w:r>
      <w:r>
        <w:t>a</w:t>
      </w:r>
      <w:r w:rsidRPr="0062478B">
        <w:t xml:space="preserve"> agencia/proveedor y cualquier información requerida por las horas trabajadas. </w:t>
      </w:r>
    </w:p>
    <w:p w14:paraId="5A7A7189" w14:textId="77777777" w:rsidR="00675326" w:rsidRPr="00A42447" w:rsidRDefault="00675326" w:rsidP="00AF6078">
      <w:pPr>
        <w:pStyle w:val="StyleHeading3Left"/>
      </w:pPr>
      <w:bookmarkStart w:id="392" w:name="_Toc248552320"/>
      <w:bookmarkStart w:id="393" w:name="_Toc248552517"/>
      <w:bookmarkStart w:id="394" w:name="_Toc248552769"/>
      <w:bookmarkStart w:id="395" w:name="_Toc248553173"/>
      <w:bookmarkStart w:id="396" w:name="_Toc248977041"/>
      <w:r w:rsidRPr="00A42447">
        <w:t>Requerimientos de Monitor</w:t>
      </w:r>
      <w:r w:rsidRPr="00F62FA8">
        <w:t>eo</w:t>
      </w:r>
      <w:bookmarkEnd w:id="392"/>
      <w:bookmarkEnd w:id="393"/>
      <w:bookmarkEnd w:id="394"/>
      <w:bookmarkEnd w:id="395"/>
      <w:bookmarkEnd w:id="396"/>
      <w:r w:rsidRPr="00A42447">
        <w:t xml:space="preserve"> </w:t>
      </w:r>
    </w:p>
    <w:p w14:paraId="266277C0" w14:textId="77777777" w:rsidR="00675326" w:rsidRPr="00A42447" w:rsidRDefault="00675326">
      <w:pPr>
        <w:pStyle w:val="Heading4"/>
      </w:pPr>
      <w:r w:rsidRPr="00A42447">
        <w:t xml:space="preserve">¿Cómo el </w:t>
      </w:r>
      <w:r>
        <w:t>Departamento</w:t>
      </w:r>
      <w:r w:rsidRPr="00A42447">
        <w:t xml:space="preserve"> de Servicios </w:t>
      </w:r>
      <w:r>
        <w:t xml:space="preserve">de </w:t>
      </w:r>
      <w:r w:rsidRPr="00A42447">
        <w:t>Autismo monitorea la calidad del programa?</w:t>
      </w:r>
    </w:p>
    <w:p w14:paraId="2A98D891" w14:textId="77777777" w:rsidR="00F05BDA" w:rsidRDefault="00675326">
      <w:pPr>
        <w:pStyle w:val="Heading5"/>
      </w:pPr>
      <w:r>
        <w:t>Exención</w:t>
      </w:r>
      <w:r w:rsidRPr="00A42447">
        <w:t xml:space="preserve"> de Autismo </w:t>
      </w:r>
      <w:r>
        <w:t xml:space="preserve">para </w:t>
      </w:r>
      <w:r w:rsidRPr="00A42447">
        <w:t xml:space="preserve">Adultos </w:t>
      </w:r>
    </w:p>
    <w:p w14:paraId="44B90805" w14:textId="77777777" w:rsidR="005A2A3C" w:rsidRDefault="00675326">
      <w:pPr>
        <w:pStyle w:val="Body"/>
      </w:pPr>
      <w:r>
        <w:t>El monitoreo</w:t>
      </w:r>
      <w:r w:rsidRPr="00A42447">
        <w:t xml:space="preserve"> del programa es un proceso continuo a través del año e incluye lo siguiente: revisiones en el lugar</w:t>
      </w:r>
      <w:r>
        <w:t xml:space="preserve"> al proveedor</w:t>
      </w:r>
      <w:r w:rsidRPr="00A42447">
        <w:t xml:space="preserve">, revisiones trimestrales </w:t>
      </w:r>
      <w:r>
        <w:t xml:space="preserve">de servicio por el Coordinador de Apoyo </w:t>
      </w:r>
      <w:r w:rsidRPr="00A42447">
        <w:t xml:space="preserve">y </w:t>
      </w:r>
      <w:r>
        <w:t xml:space="preserve">supervisión de los requisitos del proveedor por BAS </w:t>
      </w:r>
      <w:r w:rsidRPr="00A42447">
        <w:t xml:space="preserve">(incluyendo entrenamientos). </w:t>
      </w:r>
      <w:r>
        <w:t xml:space="preserve">Una muestra de </w:t>
      </w:r>
      <w:r w:rsidRPr="00A42447">
        <w:t xml:space="preserve">participantes son entrevistados </w:t>
      </w:r>
      <w:r>
        <w:t xml:space="preserve">anualmente </w:t>
      </w:r>
      <w:r w:rsidRPr="00A42447">
        <w:t xml:space="preserve">para </w:t>
      </w:r>
      <w:r>
        <w:t xml:space="preserve">determinar </w:t>
      </w:r>
      <w:r w:rsidRPr="00A42447">
        <w:t xml:space="preserve">si están recibiendo los servicios en sus </w:t>
      </w:r>
      <w:r>
        <w:t xml:space="preserve">Planes de Apoyo Individual (ISP), </w:t>
      </w:r>
      <w:r w:rsidRPr="00A42447">
        <w:t xml:space="preserve">si están contentos con </w:t>
      </w:r>
      <w:r>
        <w:t xml:space="preserve">estos </w:t>
      </w:r>
      <w:r w:rsidRPr="00A42447">
        <w:t xml:space="preserve">servicios y si son tratados bien por el proveedor. BAS también </w:t>
      </w:r>
      <w:r>
        <w:t>verifica</w:t>
      </w:r>
      <w:r w:rsidRPr="00A42447">
        <w:t xml:space="preserve"> y se asegura que los participantes estén saludables y seguros. La</w:t>
      </w:r>
      <w:r>
        <w:t xml:space="preserve"> opinión de la</w:t>
      </w:r>
      <w:r w:rsidRPr="00A42447">
        <w:t xml:space="preserve"> familia</w:t>
      </w:r>
      <w:r>
        <w:t xml:space="preserve"> es una parte importante de </w:t>
      </w:r>
      <w:r w:rsidRPr="00A42447">
        <w:t xml:space="preserve">la </w:t>
      </w:r>
      <w:r>
        <w:t xml:space="preserve">estrategia del </w:t>
      </w:r>
      <w:r w:rsidRPr="00A42447">
        <w:t>monitor</w:t>
      </w:r>
      <w:r>
        <w:t>eo</w:t>
      </w:r>
      <w:r w:rsidRPr="00A42447">
        <w:t xml:space="preserve"> de la calidad.  </w:t>
      </w:r>
    </w:p>
    <w:p w14:paraId="09757D63" w14:textId="77777777" w:rsidR="00F05BDA" w:rsidRDefault="00675326">
      <w:pPr>
        <w:pStyle w:val="Heading5"/>
      </w:pPr>
      <w:r w:rsidRPr="00A42447">
        <w:t xml:space="preserve">Programa de Autismo </w:t>
      </w:r>
      <w:r>
        <w:t xml:space="preserve">para </w:t>
      </w:r>
      <w:r w:rsidRPr="00A42447">
        <w:t xml:space="preserve">Adultos en la Comunidad </w:t>
      </w:r>
    </w:p>
    <w:p w14:paraId="7B580312" w14:textId="77777777" w:rsidR="005A2A3C" w:rsidRDefault="00675326">
      <w:pPr>
        <w:pStyle w:val="Body"/>
      </w:pPr>
      <w:r>
        <w:t>El monitoreo</w:t>
      </w:r>
      <w:r w:rsidRPr="00A42447">
        <w:t xml:space="preserve"> del programa es un proceso continuo a través del año e incluye lo siguiente: </w:t>
      </w:r>
      <w:r>
        <w:t>una revisión en el lugar del Acuerdo Anual del proveedor de ACAP</w:t>
      </w:r>
      <w:r w:rsidRPr="00A42447">
        <w:t xml:space="preserve">, entrevistas </w:t>
      </w:r>
      <w:r>
        <w:t xml:space="preserve">de </w:t>
      </w:r>
      <w:r w:rsidRPr="00A42447">
        <w:t xml:space="preserve">los participantes, una revisión anual para la calidad hecha por una agencia externa, medidas </w:t>
      </w:r>
      <w:r>
        <w:t xml:space="preserve">de </w:t>
      </w:r>
      <w:r w:rsidRPr="00A42447">
        <w:t xml:space="preserve">los resultados sobre el rendimiento de la calidad, </w:t>
      </w:r>
      <w:r>
        <w:t xml:space="preserve">supervisión de los requisitos de los proveedores por BAS </w:t>
      </w:r>
      <w:r w:rsidRPr="00A42447">
        <w:t xml:space="preserve">(incluyendo entrenamientos). Los participantes son entrevistados para </w:t>
      </w:r>
      <w:r>
        <w:t xml:space="preserve">determinar </w:t>
      </w:r>
      <w:r w:rsidRPr="00A42447">
        <w:t xml:space="preserve">si están recibiendo los servicios en sus </w:t>
      </w:r>
      <w:r>
        <w:t xml:space="preserve">Planes de Apoyo Individual (ISP), </w:t>
      </w:r>
      <w:r w:rsidRPr="00A42447">
        <w:t xml:space="preserve">si están contentos con </w:t>
      </w:r>
      <w:r>
        <w:t xml:space="preserve">estos </w:t>
      </w:r>
      <w:r w:rsidRPr="00A42447">
        <w:t>servicios y si son tratados bien por sus proveedores. BAS también verifica y se asegura que los participantes estén saludables y seguros.</w:t>
      </w:r>
      <w:r w:rsidRPr="00B139B3">
        <w:t xml:space="preserve"> </w:t>
      </w:r>
      <w:r w:rsidRPr="00A42447">
        <w:t>La</w:t>
      </w:r>
      <w:r>
        <w:t xml:space="preserve"> opinión de la</w:t>
      </w:r>
      <w:r w:rsidRPr="00A42447">
        <w:t xml:space="preserve"> familia</w:t>
      </w:r>
      <w:r>
        <w:t xml:space="preserve"> es una parte importante de </w:t>
      </w:r>
      <w:r w:rsidRPr="00A42447">
        <w:t xml:space="preserve">la </w:t>
      </w:r>
      <w:r>
        <w:t xml:space="preserve">estrategia de la </w:t>
      </w:r>
      <w:r w:rsidRPr="00A42447">
        <w:t xml:space="preserve">monitoria de la calidad.  </w:t>
      </w:r>
    </w:p>
    <w:p w14:paraId="543E2853" w14:textId="77777777" w:rsidR="00F05BDA" w:rsidRDefault="00675326">
      <w:pPr>
        <w:pStyle w:val="Heading3"/>
      </w:pPr>
      <w:bookmarkStart w:id="397" w:name="_Toc248552321"/>
      <w:bookmarkStart w:id="398" w:name="_Toc248552518"/>
      <w:bookmarkStart w:id="399" w:name="_Toc248552770"/>
      <w:bookmarkStart w:id="400" w:name="_Toc248553174"/>
      <w:bookmarkStart w:id="401" w:name="_Toc248977042"/>
      <w:r w:rsidRPr="00A42447">
        <w:t>Audiencia Justa</w:t>
      </w:r>
      <w:bookmarkEnd w:id="397"/>
      <w:bookmarkEnd w:id="398"/>
      <w:bookmarkEnd w:id="399"/>
      <w:bookmarkEnd w:id="400"/>
      <w:bookmarkEnd w:id="401"/>
      <w:r w:rsidRPr="00A42447">
        <w:t xml:space="preserve"> </w:t>
      </w:r>
    </w:p>
    <w:p w14:paraId="6F9DCCE5" w14:textId="77777777" w:rsidR="005A2A3C" w:rsidRDefault="00675326">
      <w:pPr>
        <w:pStyle w:val="Body"/>
      </w:pPr>
      <w:r w:rsidRPr="00A42447">
        <w:t xml:space="preserve">El Estado provee una oportunidad para requerir una Audiencia Justa bajo 42 CFR Parte 431, Sub-parte E, a los individuos:  </w:t>
      </w:r>
    </w:p>
    <w:p w14:paraId="13CA57BE" w14:textId="77777777" w:rsidR="00F05BDA" w:rsidRDefault="00675326" w:rsidP="00AF6078">
      <w:pPr>
        <w:pStyle w:val="ListBullet"/>
        <w:rPr>
          <w:b/>
        </w:rPr>
      </w:pPr>
      <w:r w:rsidRPr="007711FD">
        <w:t>que no se les da la opción de servicios basados en el hogar y la comunidad como alternativa al cuidado en una institución;</w:t>
      </w:r>
    </w:p>
    <w:p w14:paraId="5494D2E3" w14:textId="77777777" w:rsidR="005A2A3C" w:rsidRDefault="00675326">
      <w:pPr>
        <w:pStyle w:val="ListBullet"/>
        <w:rPr>
          <w:b/>
        </w:rPr>
      </w:pPr>
      <w:r w:rsidRPr="007711FD">
        <w:t xml:space="preserve">que le son denegados los servicios de su preferencia o un proveedor (es) de su selección; o, </w:t>
      </w:r>
    </w:p>
    <w:p w14:paraId="6C6B3783" w14:textId="77777777" w:rsidR="005A2A3C" w:rsidRDefault="00675326">
      <w:pPr>
        <w:pStyle w:val="ListBullet"/>
        <w:rPr>
          <w:b/>
        </w:rPr>
      </w:pPr>
      <w:r w:rsidRPr="007711FD">
        <w:t>que los servicios le son denegados, suspendidos, reducidos o terminados. El Estado provee una notificación de acción según requerido en 42 CFR §431.210.</w:t>
      </w:r>
    </w:p>
    <w:p w14:paraId="683D8FC1" w14:textId="77777777" w:rsidR="00675326" w:rsidRPr="00A42447" w:rsidRDefault="00675326">
      <w:pPr>
        <w:pStyle w:val="Heading4"/>
      </w:pPr>
      <w:r w:rsidRPr="00A42447">
        <w:t xml:space="preserve">Procedimientos para Ofrecer la Oportunidad para Requerir una Audiencia Justa. </w:t>
      </w:r>
    </w:p>
    <w:p w14:paraId="1CC0BFFF" w14:textId="231CDE25" w:rsidR="00F05BDA" w:rsidRDefault="00675326" w:rsidP="00AF6078">
      <w:pPr>
        <w:pStyle w:val="Acronymslist"/>
      </w:pPr>
      <w:r w:rsidRPr="00A42447">
        <w:t xml:space="preserve">El </w:t>
      </w:r>
      <w:r>
        <w:t>Departamento</w:t>
      </w:r>
      <w:r w:rsidRPr="00A42447">
        <w:t xml:space="preserve"> de Servicios </w:t>
      </w:r>
      <w:r w:rsidR="005D447A">
        <w:t>de Autismo</w:t>
      </w:r>
      <w:r w:rsidRPr="00A42447">
        <w:t xml:space="preserve"> (BAS) le notificará por escrito al individuo que tiene el derecho a una audiencia justa e imparcial cuando una de las siguientes ocurra:</w:t>
      </w:r>
    </w:p>
    <w:p w14:paraId="29926E28" w14:textId="77777777" w:rsidR="00F05BDA" w:rsidRDefault="00675326" w:rsidP="00AF6078">
      <w:pPr>
        <w:pStyle w:val="ListBullet"/>
        <w:rPr>
          <w:b/>
        </w:rPr>
      </w:pPr>
      <w:r>
        <w:t>Se determina que u</w:t>
      </w:r>
      <w:r w:rsidRPr="007711FD">
        <w:t xml:space="preserve">n individuo </w:t>
      </w:r>
      <w:r>
        <w:t>no cumple con los requisitos</w:t>
      </w:r>
    </w:p>
    <w:p w14:paraId="7198CA2C" w14:textId="77777777" w:rsidR="005A2A3C" w:rsidRDefault="00675326">
      <w:pPr>
        <w:pStyle w:val="ListBullet"/>
        <w:rPr>
          <w:b/>
        </w:rPr>
      </w:pPr>
      <w:r w:rsidRPr="007711FD">
        <w:t>A un solicitante o participante no le es dada la opción entre los servicios en la comunidad y aquellos en una institución (i.e., entre Servicios Basados en el Hogar y la Comunidad a través de</w:t>
      </w:r>
      <w:r>
        <w:t xml:space="preserve"> </w:t>
      </w:r>
      <w:r w:rsidRPr="007711FD">
        <w:t>l</w:t>
      </w:r>
      <w:r>
        <w:t>a</w:t>
      </w:r>
      <w:r w:rsidRPr="007711FD">
        <w:t xml:space="preserve"> </w:t>
      </w:r>
      <w:r>
        <w:t>Exención</w:t>
      </w:r>
      <w:r w:rsidRPr="007711FD">
        <w:t xml:space="preserve"> de Autismo y servicios en una </w:t>
      </w:r>
      <w:r>
        <w:t>Institución</w:t>
      </w:r>
      <w:r w:rsidRPr="007711FD">
        <w:t xml:space="preserve"> de Cuidado Intermedio para Personas con Otras Condiciones Relacionadas (ICF/ORC) o una </w:t>
      </w:r>
      <w:r>
        <w:t>Institución</w:t>
      </w:r>
      <w:r w:rsidRPr="00B139B3">
        <w:t xml:space="preserve"> de Cuidado Intermedio para Discapacidad Intelectual (ICF/ID);</w:t>
      </w:r>
      <w:r w:rsidRPr="007711FD">
        <w:t xml:space="preserve"> </w:t>
      </w:r>
    </w:p>
    <w:p w14:paraId="0D90EB6E" w14:textId="77777777" w:rsidR="005A2A3C" w:rsidRDefault="00675326">
      <w:pPr>
        <w:pStyle w:val="ListBullet"/>
        <w:rPr>
          <w:b/>
        </w:rPr>
      </w:pPr>
      <w:r w:rsidRPr="007711FD">
        <w:t xml:space="preserve">A un participante le es denegado los proveedores de su selección; o </w:t>
      </w:r>
    </w:p>
    <w:p w14:paraId="0BA48EBD" w14:textId="77777777" w:rsidR="005A2A3C" w:rsidRDefault="00675326">
      <w:pPr>
        <w:pStyle w:val="ListBullet"/>
        <w:rPr>
          <w:b/>
        </w:rPr>
      </w:pPr>
      <w:r>
        <w:t>Se toman a</w:t>
      </w:r>
      <w:r w:rsidRPr="007711FD">
        <w:t xml:space="preserve">cciones para denegar servicios nuevos o adicionales, o </w:t>
      </w:r>
      <w:r>
        <w:t xml:space="preserve">se toman acciones </w:t>
      </w:r>
      <w:r w:rsidRPr="007711FD">
        <w:t xml:space="preserve">para suspender, reducir o terminar servicios existentes al participante. </w:t>
      </w:r>
    </w:p>
    <w:p w14:paraId="4304AFD8" w14:textId="77777777" w:rsidR="005A2A3C" w:rsidRDefault="00675326">
      <w:pPr>
        <w:pStyle w:val="Body"/>
      </w:pPr>
      <w:r>
        <w:t>Además</w:t>
      </w:r>
      <w:r w:rsidRPr="00A42447">
        <w:t xml:space="preserve">, durante la reunión de planificación inicial, el Coordinador de Apoyos revisa verbalmente el derecho a los procedimientos de una audiencia justa. El participante o su representante firma el Formulario de la Preferencia de Entrega de Servicio indicando que ellos recibieron el Boletín y entienden sus derechos a una audiencia justa. El Coordinador de Apoyos revisara verbalmente el derecho al procedimiento de una audiencia justa durante la revisión anual del Plan de Apoyos Individual y en cualquier momento que sea requerido por el participante o el representante del participante y/o cuando los servicios son cambiados en el ISP. </w:t>
      </w:r>
    </w:p>
    <w:p w14:paraId="25DABA60" w14:textId="77777777" w:rsidR="005A2A3C" w:rsidRDefault="00675326">
      <w:pPr>
        <w:pStyle w:val="Body"/>
        <w:rPr>
          <w:b/>
          <w:bCs/>
        </w:rPr>
      </w:pPr>
      <w:r w:rsidRPr="00A42447">
        <w:t xml:space="preserve">Si el BAS está reduciendo, suspendiendo o terminando servicios, la persona tendrá 10 días desde </w:t>
      </w:r>
      <w:r>
        <w:t>la recepción</w:t>
      </w:r>
      <w:r w:rsidRPr="00A42447">
        <w:t xml:space="preserve"> de la notificación para apelar el cambio. </w:t>
      </w:r>
      <w:r w:rsidRPr="00A42447">
        <w:rPr>
          <w:b/>
          <w:bCs/>
        </w:rPr>
        <w:t xml:space="preserve">Si el participante apela durante esos 10 días, DPW no podrá reducir, suspender, o terminar los servicios; los servicios continuaran mientras la apelación está pendiente. </w:t>
      </w:r>
    </w:p>
    <w:p w14:paraId="532CC499" w14:textId="77777777" w:rsidR="005A2A3C" w:rsidRDefault="00675326">
      <w:pPr>
        <w:pStyle w:val="Body"/>
      </w:pPr>
      <w:r w:rsidRPr="00A42447">
        <w:t xml:space="preserve">BAS mantendrá documentación de las notificaciones de acciones adversas y todas las requisiciones para audiencias justas. El Departamento de Bienestar Público, </w:t>
      </w:r>
      <w:r>
        <w:t>Departamento</w:t>
      </w:r>
      <w:r w:rsidRPr="00A42447">
        <w:t xml:space="preserve"> de Audiencias y Apelaciones también mantendrá documentación sobre las decisiones de las apelaciones de acuerdo con el Titulo 55 Pa. Código Capitulo 275. </w:t>
      </w:r>
    </w:p>
    <w:p w14:paraId="777F059C" w14:textId="77777777" w:rsidR="005A2A3C" w:rsidRDefault="00675326">
      <w:pPr>
        <w:pStyle w:val="Body"/>
        <w:rPr>
          <w:b/>
        </w:rPr>
      </w:pPr>
      <w:r>
        <w:t>P</w:t>
      </w:r>
      <w:r w:rsidRPr="00B139B3">
        <w:t>ara más información</w:t>
      </w:r>
      <w:r w:rsidRPr="00A42447">
        <w:rPr>
          <w:b/>
        </w:rPr>
        <w:t xml:space="preserve"> </w:t>
      </w:r>
      <w:r w:rsidR="00801882" w:rsidRPr="00AF6078">
        <w:t xml:space="preserve">consulte el </w:t>
      </w:r>
      <w:r w:rsidR="00801882" w:rsidRPr="00AF6078">
        <w:rPr>
          <w:i/>
        </w:rPr>
        <w:t>Cap</w:t>
      </w:r>
      <w:r w:rsidR="00801882" w:rsidRPr="00AF6078">
        <w:rPr>
          <w:bCs/>
          <w:i/>
        </w:rPr>
        <w:t>í</w:t>
      </w:r>
      <w:r w:rsidR="00801882" w:rsidRPr="00AF6078">
        <w:rPr>
          <w:i/>
        </w:rPr>
        <w:t>tulo 4: Entendiendo Sus Derechos</w:t>
      </w:r>
      <w:r w:rsidRPr="00AF6078">
        <w:rPr>
          <w:b/>
          <w:i/>
        </w:rPr>
        <w:t>.</w:t>
      </w:r>
    </w:p>
    <w:p w14:paraId="6BA743D5" w14:textId="77777777" w:rsidR="00675326" w:rsidRPr="00E03F71" w:rsidRDefault="00675326" w:rsidP="00675326">
      <w:pPr>
        <w:keepNext/>
        <w:widowControl/>
        <w:pBdr>
          <w:top w:val="double" w:sz="18" w:space="1" w:color="auto"/>
          <w:bottom w:val="double" w:sz="18" w:space="1" w:color="auto"/>
        </w:pBdr>
        <w:spacing w:before="160" w:after="60" w:line="240" w:lineRule="auto"/>
        <w:jc w:val="center"/>
        <w:outlineLvl w:val="2"/>
        <w:rPr>
          <w:rFonts w:ascii="Century Gothic" w:hAnsi="Century Gothic" w:cs="Century Gothic"/>
          <w:b/>
          <w:bCs/>
          <w:color w:val="000000"/>
          <w:kern w:val="28"/>
          <w:sz w:val="40"/>
          <w:szCs w:val="22"/>
          <w:lang w:val="es-ES_tradnl"/>
        </w:rPr>
      </w:pPr>
      <w:bookmarkStart w:id="402" w:name="_Toc351124131"/>
      <w:r w:rsidRPr="00E03F71">
        <w:rPr>
          <w:b/>
          <w:bCs/>
          <w:kern w:val="28"/>
          <w:sz w:val="36"/>
          <w:szCs w:val="20"/>
          <w:lang w:val="es-ES_tradnl"/>
        </w:rPr>
        <w:t xml:space="preserve">Iniciativas de Entrenamiento del </w:t>
      </w:r>
      <w:r>
        <w:rPr>
          <w:b/>
          <w:bCs/>
          <w:kern w:val="28"/>
          <w:sz w:val="36"/>
          <w:szCs w:val="20"/>
          <w:lang w:val="es-ES_tradnl"/>
        </w:rPr>
        <w:t>Departamento</w:t>
      </w:r>
      <w:r w:rsidRPr="00E03F71">
        <w:rPr>
          <w:b/>
          <w:bCs/>
          <w:kern w:val="28"/>
          <w:sz w:val="36"/>
          <w:szCs w:val="20"/>
          <w:lang w:val="es-ES_tradnl"/>
        </w:rPr>
        <w:t xml:space="preserve"> de Servicios de Autismo</w:t>
      </w:r>
      <w:bookmarkEnd w:id="402"/>
    </w:p>
    <w:p w14:paraId="0AE233AD" w14:textId="77777777" w:rsidR="005A2A3C" w:rsidRDefault="00801882">
      <w:pPr>
        <w:pStyle w:val="Body"/>
      </w:pPr>
      <w:r w:rsidRPr="00AF6078">
        <w:t>El Departamento de</w:t>
      </w:r>
      <w:r w:rsidR="00675326" w:rsidRPr="00541B19">
        <w:rPr>
          <w:rFonts w:cs="Arial"/>
          <w:color w:val="auto"/>
        </w:rPr>
        <w:t xml:space="preserve"> </w:t>
      </w:r>
      <w:r w:rsidRPr="00AF6078">
        <w:t>Servicios de Autismo</w:t>
      </w:r>
      <w:r w:rsidR="00675326" w:rsidRPr="00541B19">
        <w:rPr>
          <w:rFonts w:cs="Arial"/>
          <w:color w:val="auto"/>
        </w:rPr>
        <w:t xml:space="preserve"> </w:t>
      </w:r>
      <w:r w:rsidRPr="00AF6078">
        <w:t>reconoce la</w:t>
      </w:r>
      <w:r w:rsidR="00675326" w:rsidRPr="00541B19">
        <w:rPr>
          <w:rFonts w:cs="Arial"/>
          <w:color w:val="auto"/>
        </w:rPr>
        <w:t xml:space="preserve"> </w:t>
      </w:r>
      <w:r w:rsidRPr="00AF6078">
        <w:t>necesidad de tener profesionales</w:t>
      </w:r>
      <w:r w:rsidR="00675326" w:rsidRPr="00541B19">
        <w:rPr>
          <w:rFonts w:cs="Arial"/>
          <w:color w:val="auto"/>
        </w:rPr>
        <w:t xml:space="preserve"> </w:t>
      </w:r>
      <w:r w:rsidRPr="00AF6078">
        <w:t>calificados y capacitados</w:t>
      </w:r>
      <w:r w:rsidR="00675326" w:rsidRPr="00541B19">
        <w:rPr>
          <w:rFonts w:cs="Arial"/>
          <w:color w:val="auto"/>
        </w:rPr>
        <w:t xml:space="preserve"> </w:t>
      </w:r>
      <w:r w:rsidRPr="00AF6078">
        <w:t>para evaluar</w:t>
      </w:r>
      <w:r w:rsidR="00675326" w:rsidRPr="00541B19">
        <w:rPr>
          <w:rFonts w:cs="Arial"/>
          <w:color w:val="auto"/>
        </w:rPr>
        <w:t xml:space="preserve">, tratar, </w:t>
      </w:r>
      <w:r w:rsidRPr="00AF6078">
        <w:t>educar y proveer</w:t>
      </w:r>
      <w:r w:rsidR="00675326" w:rsidRPr="00541B19">
        <w:rPr>
          <w:rFonts w:cs="Arial"/>
          <w:color w:val="auto"/>
        </w:rPr>
        <w:t xml:space="preserve"> </w:t>
      </w:r>
      <w:r w:rsidRPr="00AF6078">
        <w:t>servicios a los individuos</w:t>
      </w:r>
      <w:r w:rsidR="00675326" w:rsidRPr="00541B19">
        <w:rPr>
          <w:rFonts w:cs="Arial"/>
          <w:color w:val="auto"/>
        </w:rPr>
        <w:t xml:space="preserve"> </w:t>
      </w:r>
      <w:r w:rsidRPr="00AF6078">
        <w:t>con autismo</w:t>
      </w:r>
      <w:r w:rsidR="00675326" w:rsidRPr="00541B19">
        <w:rPr>
          <w:rFonts w:cs="Arial"/>
          <w:color w:val="auto"/>
        </w:rPr>
        <w:t xml:space="preserve"> </w:t>
      </w:r>
      <w:r w:rsidRPr="00AF6078">
        <w:t>a través del espectro</w:t>
      </w:r>
      <w:r w:rsidR="00675326" w:rsidRPr="00541B19">
        <w:rPr>
          <w:rFonts w:cs="Arial"/>
          <w:color w:val="auto"/>
        </w:rPr>
        <w:t xml:space="preserve"> </w:t>
      </w:r>
      <w:r w:rsidRPr="00AF6078">
        <w:t>y</w:t>
      </w:r>
      <w:r w:rsidR="00675326" w:rsidRPr="00541B19">
        <w:rPr>
          <w:rFonts w:cs="Arial"/>
          <w:color w:val="auto"/>
        </w:rPr>
        <w:t xml:space="preserve"> sus </w:t>
      </w:r>
      <w:r w:rsidRPr="00AF6078">
        <w:t>vidas.</w:t>
      </w:r>
      <w:r w:rsidR="00675326" w:rsidRPr="00541B19">
        <w:rPr>
          <w:rFonts w:cs="Arial"/>
          <w:color w:val="auto"/>
        </w:rPr>
        <w:t xml:space="preserve"> </w:t>
      </w:r>
      <w:r w:rsidRPr="00AF6078">
        <w:t>En respuesta</w:t>
      </w:r>
      <w:r w:rsidR="00675326" w:rsidRPr="00541B19">
        <w:rPr>
          <w:rFonts w:cs="Arial"/>
          <w:color w:val="auto"/>
        </w:rPr>
        <w:t xml:space="preserve"> </w:t>
      </w:r>
      <w:r w:rsidRPr="00AF6078">
        <w:t>a esta necesidad</w:t>
      </w:r>
      <w:r w:rsidR="00675326" w:rsidRPr="00541B19">
        <w:rPr>
          <w:rFonts w:cs="Arial"/>
          <w:color w:val="auto"/>
        </w:rPr>
        <w:t xml:space="preserve">, BAS </w:t>
      </w:r>
      <w:r w:rsidRPr="00AF6078">
        <w:t>ha hecho</w:t>
      </w:r>
      <w:r w:rsidR="00675326" w:rsidRPr="00541B19">
        <w:rPr>
          <w:rFonts w:cs="Arial"/>
          <w:color w:val="auto"/>
        </w:rPr>
        <w:t xml:space="preserve"> el entrenamiento </w:t>
      </w:r>
      <w:r w:rsidRPr="00AF6078">
        <w:t>una prioridad</w:t>
      </w:r>
      <w:r w:rsidR="00675326" w:rsidRPr="00541B19">
        <w:rPr>
          <w:rFonts w:cs="Arial"/>
          <w:color w:val="auto"/>
        </w:rPr>
        <w:t xml:space="preserve"> </w:t>
      </w:r>
      <w:r w:rsidRPr="00AF6078">
        <w:t>en todas las</w:t>
      </w:r>
      <w:r w:rsidR="00675326" w:rsidRPr="00541B19">
        <w:rPr>
          <w:rFonts w:cs="Arial"/>
          <w:color w:val="auto"/>
        </w:rPr>
        <w:t xml:space="preserve"> </w:t>
      </w:r>
      <w:r w:rsidRPr="00AF6078">
        <w:t>iniciativas.</w:t>
      </w:r>
    </w:p>
    <w:p w14:paraId="22E5198A" w14:textId="2582E9CA" w:rsidR="00F05BDA" w:rsidRDefault="00801882" w:rsidP="003079DA">
      <w:pPr>
        <w:pStyle w:val="Body"/>
        <w:rPr>
          <w:rFonts w:cs="Arial"/>
          <w:color w:val="auto"/>
        </w:rPr>
      </w:pPr>
      <w:r w:rsidRPr="00AF6078">
        <w:t>BAS</w:t>
      </w:r>
      <w:r w:rsidR="00675326" w:rsidRPr="00541B19">
        <w:rPr>
          <w:rFonts w:cs="Arial"/>
          <w:color w:val="auto"/>
        </w:rPr>
        <w:t xml:space="preserve"> </w:t>
      </w:r>
      <w:r w:rsidRPr="00AF6078">
        <w:t>ofrece</w:t>
      </w:r>
      <w:r w:rsidR="00675326" w:rsidRPr="00541B19">
        <w:rPr>
          <w:rFonts w:cs="Arial"/>
          <w:color w:val="auto"/>
        </w:rPr>
        <w:t xml:space="preserve"> </w:t>
      </w:r>
      <w:r w:rsidRPr="00AF6078">
        <w:t>oportunidades de entrenamientos específicos de autismo</w:t>
      </w:r>
      <w:r w:rsidR="00675326" w:rsidRPr="00541B19">
        <w:rPr>
          <w:rFonts w:cs="Arial"/>
          <w:color w:val="auto"/>
        </w:rPr>
        <w:t xml:space="preserve"> </w:t>
      </w:r>
      <w:r w:rsidRPr="00AF6078">
        <w:t>en vivo</w:t>
      </w:r>
      <w:r w:rsidR="00675326" w:rsidRPr="00541B19">
        <w:rPr>
          <w:rFonts w:cs="Arial"/>
          <w:color w:val="auto"/>
        </w:rPr>
        <w:t xml:space="preserve"> </w:t>
      </w:r>
      <w:r w:rsidRPr="00AF6078">
        <w:t>y</w:t>
      </w:r>
      <w:r w:rsidR="00675326" w:rsidRPr="00541B19">
        <w:rPr>
          <w:rFonts w:cs="Arial"/>
          <w:color w:val="auto"/>
        </w:rPr>
        <w:t xml:space="preserve"> </w:t>
      </w:r>
      <w:r w:rsidRPr="00AF6078">
        <w:t>en Internet</w:t>
      </w:r>
      <w:r w:rsidR="00675326" w:rsidRPr="00541B19">
        <w:rPr>
          <w:rFonts w:cs="Arial"/>
          <w:color w:val="auto"/>
        </w:rPr>
        <w:t xml:space="preserve"> </w:t>
      </w:r>
      <w:r w:rsidRPr="00AF6078">
        <w:t>para una amplia</w:t>
      </w:r>
      <w:r w:rsidR="00675326" w:rsidRPr="00541B19">
        <w:rPr>
          <w:rFonts w:cs="Arial"/>
          <w:color w:val="auto"/>
        </w:rPr>
        <w:t xml:space="preserve"> </w:t>
      </w:r>
      <w:r w:rsidRPr="00AF6078">
        <w:t>variedad de audiencias</w:t>
      </w:r>
      <w:r w:rsidR="00675326" w:rsidRPr="00541B19">
        <w:rPr>
          <w:rFonts w:cs="Arial"/>
          <w:color w:val="auto"/>
        </w:rPr>
        <w:t xml:space="preserve">. Los temas de los entrenamientos se </w:t>
      </w:r>
      <w:r w:rsidRPr="00AF6078">
        <w:t>desarrollan</w:t>
      </w:r>
      <w:r w:rsidR="00675326" w:rsidRPr="00541B19">
        <w:rPr>
          <w:rFonts w:cs="Arial"/>
          <w:color w:val="auto"/>
        </w:rPr>
        <w:t xml:space="preserve"> </w:t>
      </w:r>
      <w:r w:rsidRPr="00AF6078">
        <w:t>basado en las mejores</w:t>
      </w:r>
      <w:r w:rsidR="00675326" w:rsidRPr="00541B19">
        <w:rPr>
          <w:rFonts w:cs="Arial"/>
          <w:color w:val="auto"/>
        </w:rPr>
        <w:t xml:space="preserve"> </w:t>
      </w:r>
      <w:r w:rsidRPr="00AF6078">
        <w:t>prácticas</w:t>
      </w:r>
      <w:r w:rsidR="00675326" w:rsidRPr="00541B19">
        <w:rPr>
          <w:rFonts w:cs="Arial"/>
          <w:color w:val="auto"/>
        </w:rPr>
        <w:t xml:space="preserve"> </w:t>
      </w:r>
      <w:r w:rsidRPr="00AF6078">
        <w:t>basadas en investigación</w:t>
      </w:r>
      <w:r w:rsidR="00675326" w:rsidRPr="00541B19">
        <w:rPr>
          <w:rFonts w:cs="Arial"/>
          <w:color w:val="auto"/>
        </w:rPr>
        <w:t xml:space="preserve"> </w:t>
      </w:r>
      <w:r w:rsidRPr="00AF6078">
        <w:t>y las necesidades</w:t>
      </w:r>
      <w:r w:rsidR="00675326" w:rsidRPr="00541B19">
        <w:rPr>
          <w:rFonts w:cs="Arial"/>
          <w:color w:val="auto"/>
        </w:rPr>
        <w:t xml:space="preserve"> </w:t>
      </w:r>
      <w:r w:rsidRPr="00AF6078">
        <w:t>emergentes.</w:t>
      </w:r>
      <w:r w:rsidR="00675326" w:rsidRPr="00541B19">
        <w:rPr>
          <w:rFonts w:cs="Arial"/>
          <w:color w:val="auto"/>
        </w:rPr>
        <w:t xml:space="preserve"> Los proveedores de</w:t>
      </w:r>
      <w:r w:rsidR="00675326">
        <w:rPr>
          <w:rFonts w:cs="Arial"/>
          <w:color w:val="auto"/>
        </w:rPr>
        <w:t xml:space="preserve"> </w:t>
      </w:r>
      <w:r w:rsidR="00675326" w:rsidRPr="00541B19">
        <w:rPr>
          <w:rFonts w:cs="Arial"/>
          <w:color w:val="auto"/>
        </w:rPr>
        <w:t>l</w:t>
      </w:r>
      <w:r w:rsidR="00675326">
        <w:rPr>
          <w:rFonts w:cs="Arial"/>
          <w:color w:val="auto"/>
        </w:rPr>
        <w:t>a</w:t>
      </w:r>
      <w:r w:rsidR="00675326" w:rsidRPr="00541B19">
        <w:rPr>
          <w:rFonts w:cs="Arial"/>
          <w:color w:val="auto"/>
        </w:rPr>
        <w:t xml:space="preserve"> </w:t>
      </w:r>
      <w:r w:rsidR="00675326">
        <w:rPr>
          <w:rFonts w:cs="Arial"/>
          <w:color w:val="auto"/>
        </w:rPr>
        <w:t>Exención</w:t>
      </w:r>
      <w:r w:rsidR="00675326" w:rsidRPr="00541B19">
        <w:rPr>
          <w:rFonts w:cs="Arial"/>
          <w:color w:val="auto"/>
        </w:rPr>
        <w:t xml:space="preserve"> de </w:t>
      </w:r>
      <w:r w:rsidRPr="00AF6078">
        <w:t>Autismo</w:t>
      </w:r>
      <w:r w:rsidR="00675326" w:rsidRPr="00541B19">
        <w:rPr>
          <w:rFonts w:cs="Arial"/>
          <w:color w:val="auto"/>
        </w:rPr>
        <w:t xml:space="preserve"> </w:t>
      </w:r>
      <w:r w:rsidR="00675326">
        <w:rPr>
          <w:rFonts w:cs="Arial"/>
          <w:color w:val="auto"/>
        </w:rPr>
        <w:t>para</w:t>
      </w:r>
      <w:r w:rsidR="00675326" w:rsidRPr="00541B19">
        <w:rPr>
          <w:rFonts w:cs="Arial"/>
          <w:color w:val="auto"/>
        </w:rPr>
        <w:t xml:space="preserve"> </w:t>
      </w:r>
      <w:r w:rsidRPr="00AF6078">
        <w:t>Adulto</w:t>
      </w:r>
      <w:r w:rsidR="00675326" w:rsidRPr="00541B19">
        <w:rPr>
          <w:rFonts w:cs="Arial"/>
          <w:color w:val="auto"/>
        </w:rPr>
        <w:t xml:space="preserve"> </w:t>
      </w:r>
      <w:r w:rsidRPr="00AF6078">
        <w:t>y</w:t>
      </w:r>
      <w:r w:rsidR="00675326" w:rsidRPr="00541B19">
        <w:rPr>
          <w:rFonts w:cs="Arial"/>
          <w:color w:val="auto"/>
        </w:rPr>
        <w:t xml:space="preserve"> el Programa de Autismo </w:t>
      </w:r>
      <w:r w:rsidR="00675326">
        <w:rPr>
          <w:rFonts w:cs="Arial"/>
          <w:color w:val="auto"/>
        </w:rPr>
        <w:t>para</w:t>
      </w:r>
      <w:r w:rsidR="00675326" w:rsidRPr="00541B19">
        <w:rPr>
          <w:rFonts w:cs="Arial"/>
          <w:color w:val="auto"/>
        </w:rPr>
        <w:t xml:space="preserve"> Adultos en la Comunidad </w:t>
      </w:r>
      <w:r w:rsidRPr="00AF6078">
        <w:t>deben completar entrenamientos sobre</w:t>
      </w:r>
      <w:r w:rsidR="00675326" w:rsidRPr="00541B19">
        <w:rPr>
          <w:rFonts w:cs="Arial"/>
          <w:color w:val="auto"/>
        </w:rPr>
        <w:t xml:space="preserve"> </w:t>
      </w:r>
      <w:r w:rsidRPr="00AF6078">
        <w:t>autismo</w:t>
      </w:r>
      <w:r w:rsidR="00675326" w:rsidRPr="00541B19">
        <w:rPr>
          <w:rFonts w:cs="Arial"/>
          <w:color w:val="auto"/>
        </w:rPr>
        <w:t xml:space="preserve"> </w:t>
      </w:r>
      <w:r w:rsidRPr="00AF6078">
        <w:t>antes de inscribirse</w:t>
      </w:r>
      <w:r w:rsidR="00675326" w:rsidRPr="00541B19">
        <w:rPr>
          <w:rFonts w:cs="Arial"/>
          <w:color w:val="auto"/>
        </w:rPr>
        <w:t xml:space="preserve"> </w:t>
      </w:r>
      <w:r w:rsidRPr="00AF6078">
        <w:t>como proveedores</w:t>
      </w:r>
      <w:r w:rsidR="00675326" w:rsidRPr="00541B19">
        <w:rPr>
          <w:rFonts w:cs="Arial"/>
          <w:color w:val="auto"/>
        </w:rPr>
        <w:t xml:space="preserve">, </w:t>
      </w:r>
      <w:r w:rsidRPr="00AF6078">
        <w:t>y luego</w:t>
      </w:r>
      <w:r w:rsidR="00675326" w:rsidRPr="00541B19">
        <w:rPr>
          <w:rFonts w:cs="Arial"/>
          <w:color w:val="auto"/>
        </w:rPr>
        <w:t xml:space="preserve"> </w:t>
      </w:r>
      <w:r w:rsidRPr="00AF6078">
        <w:t>completar el entrenamiento</w:t>
      </w:r>
      <w:r w:rsidR="00675326" w:rsidRPr="00541B19">
        <w:rPr>
          <w:rFonts w:cs="Arial"/>
          <w:color w:val="auto"/>
        </w:rPr>
        <w:t xml:space="preserve"> </w:t>
      </w:r>
      <w:r w:rsidRPr="00AF6078">
        <w:t>adicional antes de</w:t>
      </w:r>
      <w:r w:rsidR="00675326" w:rsidRPr="00541B19">
        <w:rPr>
          <w:rFonts w:cs="Arial"/>
          <w:color w:val="auto"/>
        </w:rPr>
        <w:t xml:space="preserve"> </w:t>
      </w:r>
      <w:r w:rsidRPr="00AF6078">
        <w:t>la prestación de servicios</w:t>
      </w:r>
      <w:r w:rsidR="00675326" w:rsidRPr="00541B19">
        <w:rPr>
          <w:rFonts w:cs="Arial"/>
          <w:color w:val="auto"/>
        </w:rPr>
        <w:t xml:space="preserve"> </w:t>
      </w:r>
      <w:r w:rsidRPr="00AF6078">
        <w:t>específicos.</w:t>
      </w:r>
      <w:r w:rsidR="00675326" w:rsidRPr="00541B19">
        <w:rPr>
          <w:rFonts w:cs="Arial"/>
          <w:color w:val="auto"/>
        </w:rPr>
        <w:t xml:space="preserve"> Ambas o</w:t>
      </w:r>
      <w:r w:rsidRPr="00AF6078">
        <w:t>portunidades, los entrenamientos requeridos y los suplementarios continúan según los</w:t>
      </w:r>
      <w:r w:rsidR="00675326" w:rsidRPr="00541B19">
        <w:rPr>
          <w:rFonts w:cs="Arial"/>
          <w:color w:val="auto"/>
        </w:rPr>
        <w:t xml:space="preserve"> </w:t>
      </w:r>
      <w:r w:rsidRPr="00AF6078">
        <w:t>proveedores</w:t>
      </w:r>
      <w:r w:rsidR="00675326" w:rsidRPr="00541B19">
        <w:rPr>
          <w:rFonts w:cs="Arial"/>
          <w:color w:val="auto"/>
        </w:rPr>
        <w:t xml:space="preserve"> </w:t>
      </w:r>
      <w:r w:rsidRPr="00AF6078">
        <w:t>trabajan con</w:t>
      </w:r>
      <w:r w:rsidR="00675326" w:rsidRPr="00541B19">
        <w:rPr>
          <w:rFonts w:cs="Arial"/>
          <w:color w:val="auto"/>
        </w:rPr>
        <w:t xml:space="preserve"> </w:t>
      </w:r>
      <w:r w:rsidRPr="00AF6078">
        <w:t>los participantes del programa</w:t>
      </w:r>
      <w:r w:rsidR="00675326" w:rsidRPr="00541B19">
        <w:rPr>
          <w:rFonts w:cs="Arial"/>
          <w:color w:val="auto"/>
        </w:rPr>
        <w:t xml:space="preserve"> de </w:t>
      </w:r>
      <w:r w:rsidRPr="00AF6078">
        <w:t>BAS</w:t>
      </w:r>
      <w:r w:rsidR="00675326" w:rsidRPr="00541B19">
        <w:rPr>
          <w:rFonts w:cs="Arial"/>
          <w:color w:val="auto"/>
        </w:rPr>
        <w:t>.</w:t>
      </w:r>
    </w:p>
    <w:p w14:paraId="4A11849F" w14:textId="77777777" w:rsidR="005A2A3C" w:rsidRDefault="00801882">
      <w:pPr>
        <w:pStyle w:val="Body"/>
        <w:rPr>
          <w:rFonts w:cs="Arial"/>
          <w:color w:val="auto"/>
        </w:rPr>
      </w:pPr>
      <w:r w:rsidRPr="00AF6078">
        <w:t>El Departamento de</w:t>
      </w:r>
      <w:r w:rsidR="00675326" w:rsidRPr="00E7585F">
        <w:t xml:space="preserve"> </w:t>
      </w:r>
      <w:r w:rsidRPr="00AF6078">
        <w:t>Servicios de Autismo</w:t>
      </w:r>
      <w:r w:rsidR="00675326" w:rsidRPr="00E7585F">
        <w:t xml:space="preserve"> </w:t>
      </w:r>
      <w:r w:rsidRPr="00AF6078">
        <w:t>también ofrece</w:t>
      </w:r>
      <w:r w:rsidR="00675326" w:rsidRPr="00E7585F">
        <w:t xml:space="preserve"> </w:t>
      </w:r>
      <w:r w:rsidRPr="00AF6078">
        <w:t>una serie de</w:t>
      </w:r>
      <w:r w:rsidRPr="00AF6078">
        <w:rPr>
          <w:i/>
        </w:rPr>
        <w:t xml:space="preserve"> </w:t>
      </w:r>
      <w:r w:rsidRPr="00AF6078">
        <w:t>conferencias</w:t>
      </w:r>
      <w:r w:rsidR="00675326" w:rsidRPr="001F5A55">
        <w:t xml:space="preserve"> </w:t>
      </w:r>
      <w:r w:rsidRPr="00AF6078">
        <w:t>y talleres</w:t>
      </w:r>
      <w:r w:rsidR="00675326" w:rsidRPr="001F5A55">
        <w:t xml:space="preserve"> </w:t>
      </w:r>
      <w:r w:rsidRPr="00AF6078">
        <w:t>de entrenamiento en directo</w:t>
      </w:r>
      <w:r w:rsidR="00675326" w:rsidRPr="001F5A55">
        <w:t xml:space="preserve">. </w:t>
      </w:r>
      <w:r w:rsidRPr="00AF6078">
        <w:t>Por ejemplo, cada</w:t>
      </w:r>
      <w:r w:rsidR="00675326" w:rsidRPr="001F5A55">
        <w:t xml:space="preserve"> </w:t>
      </w:r>
      <w:r w:rsidRPr="00AF6078">
        <w:t>año</w:t>
      </w:r>
      <w:r w:rsidR="00675326" w:rsidRPr="001F5A55">
        <w:t xml:space="preserve"> </w:t>
      </w:r>
      <w:r w:rsidRPr="00AF6078">
        <w:t>BAS</w:t>
      </w:r>
      <w:r w:rsidR="00675326" w:rsidRPr="001F5A55">
        <w:t xml:space="preserve"> patrocina</w:t>
      </w:r>
      <w:r w:rsidRPr="00AF6078">
        <w:rPr>
          <w:i/>
        </w:rPr>
        <w:t xml:space="preserve"> la</w:t>
      </w:r>
      <w:r w:rsidRPr="00AF6078">
        <w:t xml:space="preserve"> </w:t>
      </w:r>
      <w:r w:rsidRPr="00AF6078">
        <w:rPr>
          <w:i/>
        </w:rPr>
        <w:t>Conferencia de Entrenamiento de Autismo de PA (</w:t>
      </w:r>
      <w:r w:rsidRPr="00AF6078">
        <w:rPr>
          <w:rStyle w:val="Ingles"/>
        </w:rPr>
        <w:t>PATC, por sus siglas en inglés</w:t>
      </w:r>
      <w:r w:rsidR="00675326" w:rsidRPr="00AF6078">
        <w:rPr>
          <w:rStyle w:val="Ingles"/>
        </w:rPr>
        <w:t>),</w:t>
      </w:r>
      <w:r w:rsidR="00675326" w:rsidRPr="00E7585F">
        <w:t xml:space="preserve"> con </w:t>
      </w:r>
      <w:r w:rsidRPr="00AF6078">
        <w:t>varias sesiones</w:t>
      </w:r>
      <w:r w:rsidR="00675326" w:rsidRPr="00E7585F">
        <w:t xml:space="preserve"> </w:t>
      </w:r>
      <w:r w:rsidRPr="00AF6078">
        <w:t>que ofrecen</w:t>
      </w:r>
      <w:r w:rsidR="00675326" w:rsidRPr="00E7585F">
        <w:t xml:space="preserve"> </w:t>
      </w:r>
      <w:r w:rsidRPr="00AF6078">
        <w:t>las nuevas tendencias</w:t>
      </w:r>
      <w:r w:rsidR="00675326" w:rsidRPr="00E7585F">
        <w:t xml:space="preserve"> </w:t>
      </w:r>
      <w:r w:rsidRPr="00AF6078">
        <w:t>y estrategias</w:t>
      </w:r>
      <w:r w:rsidR="00675326" w:rsidRPr="00E7585F">
        <w:t xml:space="preserve"> </w:t>
      </w:r>
      <w:r w:rsidRPr="00AF6078">
        <w:t>prácticas para</w:t>
      </w:r>
      <w:r w:rsidR="00675326" w:rsidRPr="00E7585F">
        <w:t xml:space="preserve"> </w:t>
      </w:r>
      <w:r w:rsidRPr="00AF6078">
        <w:t>ayudar a los profesionales</w:t>
      </w:r>
      <w:r w:rsidR="00675326" w:rsidRPr="00E7585F">
        <w:t xml:space="preserve"> </w:t>
      </w:r>
      <w:r w:rsidRPr="00AF6078">
        <w:t>a adquirir las habilidades</w:t>
      </w:r>
      <w:r w:rsidR="00675326" w:rsidRPr="00E7585F">
        <w:t xml:space="preserve"> </w:t>
      </w:r>
      <w:r w:rsidRPr="00AF6078">
        <w:t>necesarias</w:t>
      </w:r>
      <w:r w:rsidR="00675326" w:rsidRPr="00E7585F">
        <w:t xml:space="preserve"> </w:t>
      </w:r>
      <w:r w:rsidRPr="00AF6078">
        <w:t>para apoyar a</w:t>
      </w:r>
      <w:r w:rsidR="00675326" w:rsidRPr="00E7585F">
        <w:t xml:space="preserve"> </w:t>
      </w:r>
      <w:r w:rsidRPr="00AF6078">
        <w:t>los individuos con autismo y sus</w:t>
      </w:r>
      <w:r w:rsidR="00675326" w:rsidRPr="00E7585F">
        <w:t xml:space="preserve"> </w:t>
      </w:r>
      <w:r w:rsidRPr="00AF6078">
        <w:t>familias</w:t>
      </w:r>
      <w:r w:rsidR="00675326">
        <w:rPr>
          <w:rFonts w:cs="Arial"/>
          <w:color w:val="333333"/>
        </w:rPr>
        <w:t>.</w:t>
      </w:r>
      <w:r w:rsidR="00675326">
        <w:rPr>
          <w:color w:val="333333"/>
        </w:rPr>
        <w:t xml:space="preserve"> </w:t>
      </w:r>
      <w:r w:rsidRPr="00AF6078">
        <w:t>Las sesiones son</w:t>
      </w:r>
      <w:r w:rsidR="00675326" w:rsidRPr="00E7585F">
        <w:t xml:space="preserve"> </w:t>
      </w:r>
      <w:r w:rsidRPr="00AF6078">
        <w:t>presentadas</w:t>
      </w:r>
      <w:r w:rsidR="00675326" w:rsidRPr="00E7585F">
        <w:t xml:space="preserve"> </w:t>
      </w:r>
      <w:r w:rsidRPr="00AF6078">
        <w:t>por expertos</w:t>
      </w:r>
      <w:r w:rsidR="00675326" w:rsidRPr="00E7585F">
        <w:t xml:space="preserve"> </w:t>
      </w:r>
      <w:r w:rsidRPr="00AF6078">
        <w:t>nacionales</w:t>
      </w:r>
      <w:r w:rsidR="00675326" w:rsidRPr="00E7585F">
        <w:t xml:space="preserve"> </w:t>
      </w:r>
      <w:r w:rsidRPr="00AF6078">
        <w:t>y locales</w:t>
      </w:r>
      <w:r w:rsidR="00675326" w:rsidRPr="00E7585F">
        <w:t xml:space="preserve">, e incluyen </w:t>
      </w:r>
      <w:r w:rsidRPr="00AF6078">
        <w:t>una gran variedad</w:t>
      </w:r>
      <w:r w:rsidR="00675326" w:rsidRPr="00E7585F">
        <w:t xml:space="preserve"> </w:t>
      </w:r>
      <w:r w:rsidRPr="00AF6078">
        <w:t>de temas, incluyendo</w:t>
      </w:r>
      <w:r w:rsidR="00675326" w:rsidRPr="00E7585F">
        <w:t xml:space="preserve">: empleo, vivienda, intervenciones </w:t>
      </w:r>
      <w:r w:rsidRPr="00AF6078">
        <w:t>basadas en evidencia</w:t>
      </w:r>
      <w:r w:rsidR="00675326" w:rsidRPr="00E7585F">
        <w:t xml:space="preserve">, inclusión </w:t>
      </w:r>
      <w:r w:rsidRPr="00AF6078">
        <w:t>en la comunidad,</w:t>
      </w:r>
      <w:r w:rsidR="00675326" w:rsidRPr="00E7585F">
        <w:t xml:space="preserve"> encuentros </w:t>
      </w:r>
      <w:r w:rsidRPr="00AF6078">
        <w:t>con la justicia</w:t>
      </w:r>
      <w:r w:rsidR="00675326" w:rsidRPr="00E7585F">
        <w:t xml:space="preserve">, sexualidad, nuevos estudios </w:t>
      </w:r>
      <w:r w:rsidRPr="00AF6078">
        <w:t>genéticos</w:t>
      </w:r>
      <w:r w:rsidR="00675326" w:rsidRPr="00E7585F">
        <w:t xml:space="preserve">, ansiedad </w:t>
      </w:r>
      <w:r w:rsidRPr="00AF6078">
        <w:t>y depresión</w:t>
      </w:r>
      <w:r w:rsidR="00675326" w:rsidRPr="00E7585F">
        <w:rPr>
          <w:rStyle w:val="atn"/>
          <w:rFonts w:cs="Arial"/>
          <w:color w:val="auto"/>
        </w:rPr>
        <w:t xml:space="preserve">, consejería propia </w:t>
      </w:r>
      <w:r w:rsidRPr="00AF6078">
        <w:t>y apoyo a los hermanos. La conferencia</w:t>
      </w:r>
      <w:r w:rsidR="00675326" w:rsidRPr="00E7585F">
        <w:t xml:space="preserve"> </w:t>
      </w:r>
      <w:r w:rsidRPr="00AF6078">
        <w:t>ha sido diseñada</w:t>
      </w:r>
      <w:r w:rsidR="00675326" w:rsidRPr="00E7585F">
        <w:t xml:space="preserve"> </w:t>
      </w:r>
      <w:r w:rsidRPr="00AF6078">
        <w:t>para complimentar la Conferencia</w:t>
      </w:r>
      <w:r w:rsidR="00675326" w:rsidRPr="00E7585F">
        <w:t xml:space="preserve"> A</w:t>
      </w:r>
      <w:r w:rsidRPr="00AF6078">
        <w:t>nual Nacional de</w:t>
      </w:r>
      <w:r w:rsidR="00675326" w:rsidRPr="00E7585F">
        <w:t xml:space="preserve"> </w:t>
      </w:r>
      <w:r w:rsidRPr="00AF6078">
        <w:t>Autismo</w:t>
      </w:r>
      <w:r w:rsidR="00675326" w:rsidRPr="00E7585F">
        <w:t xml:space="preserve"> </w:t>
      </w:r>
      <w:r w:rsidRPr="00AF6078">
        <w:t>organizada por el</w:t>
      </w:r>
      <w:r w:rsidR="00675326" w:rsidRPr="00E7585F">
        <w:t xml:space="preserve"> </w:t>
      </w:r>
      <w:r w:rsidRPr="00AF6078">
        <w:t>Departamento de Educación de</w:t>
      </w:r>
      <w:r w:rsidR="00675326" w:rsidRPr="00E7585F">
        <w:t xml:space="preserve"> </w:t>
      </w:r>
      <w:r w:rsidRPr="00AF6078">
        <w:t>Pensilvania</w:t>
      </w:r>
      <w:r w:rsidR="00675326" w:rsidRPr="00E7585F">
        <w:t xml:space="preserve">. </w:t>
      </w:r>
      <w:r w:rsidRPr="00AF6078">
        <w:t>PATC</w:t>
      </w:r>
      <w:r w:rsidR="00675326" w:rsidRPr="004061A3">
        <w:t xml:space="preserve"> </w:t>
      </w:r>
      <w:r w:rsidRPr="00AF6078">
        <w:t>utiliza el apoyo de</w:t>
      </w:r>
      <w:r w:rsidR="00675326" w:rsidRPr="004061A3">
        <w:t xml:space="preserve"> </w:t>
      </w:r>
      <w:r w:rsidRPr="00AF6078">
        <w:t>PaTTAN</w:t>
      </w:r>
      <w:r w:rsidR="00675326" w:rsidRPr="004061A3">
        <w:t xml:space="preserve"> para intervención temprana y niños de edad escolar </w:t>
      </w:r>
      <w:r w:rsidRPr="00AF6078">
        <w:t>al proporcionar</w:t>
      </w:r>
      <w:r w:rsidR="00675326" w:rsidRPr="004061A3">
        <w:t xml:space="preserve"> </w:t>
      </w:r>
      <w:r w:rsidRPr="00AF6078">
        <w:t>consideraciones adicionales</w:t>
      </w:r>
      <w:r w:rsidR="00675326" w:rsidRPr="004061A3">
        <w:t xml:space="preserve"> </w:t>
      </w:r>
      <w:r w:rsidRPr="00AF6078">
        <w:t>para la</w:t>
      </w:r>
      <w:r w:rsidR="00675326" w:rsidRPr="004061A3">
        <w:t xml:space="preserve"> </w:t>
      </w:r>
      <w:r w:rsidRPr="00AF6078">
        <w:t>vida</w:t>
      </w:r>
      <w:r w:rsidR="00675326" w:rsidRPr="004061A3">
        <w:t xml:space="preserve">, </w:t>
      </w:r>
      <w:r w:rsidRPr="00AF6078">
        <w:t>con un</w:t>
      </w:r>
      <w:r w:rsidR="00675326" w:rsidRPr="004061A3">
        <w:t xml:space="preserve"> </w:t>
      </w:r>
      <w:r w:rsidRPr="00AF6078">
        <w:t>enfoque concentrado</w:t>
      </w:r>
      <w:r w:rsidR="00675326" w:rsidRPr="004061A3">
        <w:t xml:space="preserve"> </w:t>
      </w:r>
      <w:r w:rsidRPr="00AF6078">
        <w:t>en las mejores prácticas</w:t>
      </w:r>
      <w:r w:rsidR="00675326" w:rsidRPr="004061A3">
        <w:t xml:space="preserve"> </w:t>
      </w:r>
      <w:r w:rsidRPr="00AF6078">
        <w:t>probadas</w:t>
      </w:r>
      <w:r w:rsidR="00675326" w:rsidRPr="004061A3">
        <w:t xml:space="preserve"> </w:t>
      </w:r>
      <w:r w:rsidRPr="00AF6078">
        <w:t>y emergentes para</w:t>
      </w:r>
      <w:r w:rsidR="00675326" w:rsidRPr="004061A3">
        <w:t xml:space="preserve"> </w:t>
      </w:r>
      <w:r w:rsidRPr="00AF6078">
        <w:t>los individuos de</w:t>
      </w:r>
      <w:r w:rsidR="00675326" w:rsidRPr="004061A3">
        <w:t xml:space="preserve"> </w:t>
      </w:r>
      <w:r w:rsidRPr="00AF6078">
        <w:t>edad de transición</w:t>
      </w:r>
      <w:r w:rsidR="00675326" w:rsidRPr="004061A3">
        <w:t xml:space="preserve"> </w:t>
      </w:r>
      <w:r w:rsidR="00675326" w:rsidRPr="004061A3">
        <w:rPr>
          <w:rFonts w:cs="Arial"/>
          <w:color w:val="auto"/>
        </w:rPr>
        <w:t>hasta la edad adulta</w:t>
      </w:r>
    </w:p>
    <w:p w14:paraId="1D19982A" w14:textId="77777777" w:rsidR="005A2A3C" w:rsidRDefault="00675326">
      <w:pPr>
        <w:pStyle w:val="Body"/>
        <w:rPr>
          <w:b/>
          <w:i/>
          <w:lang w:val="es-ES_tradnl"/>
        </w:rPr>
      </w:pPr>
      <w:r w:rsidRPr="000B6A2D">
        <w:rPr>
          <w:rFonts w:cs="Arial"/>
          <w:color w:val="auto"/>
        </w:rPr>
        <w:t>Además de</w:t>
      </w:r>
      <w:r w:rsidRPr="000B6A2D">
        <w:t xml:space="preserve"> </w:t>
      </w:r>
      <w:r w:rsidR="00801882" w:rsidRPr="00AF6078">
        <w:t>la conferencia anual</w:t>
      </w:r>
      <w:r w:rsidRPr="000B6A2D">
        <w:t xml:space="preserve">, BAS </w:t>
      </w:r>
      <w:r w:rsidR="00801882" w:rsidRPr="00AF6078">
        <w:t>ha desarrollado</w:t>
      </w:r>
      <w:r w:rsidRPr="000B6A2D">
        <w:t xml:space="preserve"> </w:t>
      </w:r>
      <w:r w:rsidR="00801882" w:rsidRPr="00AF6078">
        <w:t>un grupo de</w:t>
      </w:r>
      <w:r w:rsidRPr="000B6A2D">
        <w:t xml:space="preserve"> </w:t>
      </w:r>
      <w:r w:rsidR="00801882" w:rsidRPr="00AF6078">
        <w:t>entrenadores</w:t>
      </w:r>
      <w:r w:rsidRPr="000B6A2D">
        <w:t xml:space="preserve"> estatales </w:t>
      </w:r>
      <w:r w:rsidR="00801882" w:rsidRPr="00AF6078">
        <w:t>para llevar a cabo</w:t>
      </w:r>
      <w:r w:rsidRPr="000B6A2D">
        <w:t xml:space="preserve"> los entrenamientos de Evaluaci</w:t>
      </w:r>
      <w:r>
        <w:t>ó</w:t>
      </w:r>
      <w:r w:rsidRPr="000B6A2D">
        <w:t xml:space="preserve">n de Comportamiento Funcional </w:t>
      </w:r>
      <w:r w:rsidRPr="00AF6078">
        <w:rPr>
          <w:rStyle w:val="Ingles"/>
        </w:rPr>
        <w:t>(FBA, por sus siglas en inglés</w:t>
      </w:r>
      <w:r w:rsidRPr="000B6A2D">
        <w:t xml:space="preserve">) del </w:t>
      </w:r>
      <w:r>
        <w:t>Departamento</w:t>
      </w:r>
      <w:r w:rsidRPr="000B6A2D">
        <w:t xml:space="preserve"> de Servicios de Autismo, utilizando una combinación </w:t>
      </w:r>
      <w:r w:rsidR="00801882" w:rsidRPr="00AF6078">
        <w:t>de</w:t>
      </w:r>
      <w:r w:rsidRPr="000B6A2D">
        <w:t xml:space="preserve"> </w:t>
      </w:r>
      <w:r w:rsidR="00801882" w:rsidRPr="00AF6078">
        <w:t>actividades interactivas</w:t>
      </w:r>
      <w:r w:rsidRPr="000B6A2D">
        <w:t xml:space="preserve">, facilitación de instrucción por </w:t>
      </w:r>
      <w:r w:rsidR="00801882" w:rsidRPr="00AF6078">
        <w:t>DVD</w:t>
      </w:r>
      <w:r w:rsidRPr="000B6A2D">
        <w:t xml:space="preserve"> </w:t>
      </w:r>
      <w:r w:rsidR="00801882" w:rsidRPr="00AF6078">
        <w:t>y</w:t>
      </w:r>
      <w:r w:rsidRPr="000B6A2D">
        <w:t xml:space="preserve"> </w:t>
      </w:r>
      <w:r w:rsidR="00801882" w:rsidRPr="00AF6078">
        <w:t>análisis de datos.</w:t>
      </w:r>
      <w:r w:rsidRPr="000B6A2D">
        <w:t xml:space="preserve"> </w:t>
      </w:r>
      <w:r w:rsidR="00801882" w:rsidRPr="00AF6078">
        <w:t>En</w:t>
      </w:r>
      <w:r w:rsidRPr="000B6A2D">
        <w:t xml:space="preserve"> </w:t>
      </w:r>
      <w:r w:rsidR="00801882" w:rsidRPr="00AF6078">
        <w:t>un esfuerzo por crear</w:t>
      </w:r>
      <w:r w:rsidRPr="000B6A2D">
        <w:t xml:space="preserve"> estándares consistente en el sistema, el entrenamiento de BAS FBA ha sido designado como un requerimiento para profesionales proveyendo servicios de especialistas del comportamiento dentro de</w:t>
      </w:r>
      <w:r>
        <w:t xml:space="preserve"> </w:t>
      </w:r>
      <w:r w:rsidRPr="000B6A2D">
        <w:t>l</w:t>
      </w:r>
      <w:r>
        <w:t>a</w:t>
      </w:r>
      <w:r w:rsidRPr="000B6A2D">
        <w:t xml:space="preserve"> </w:t>
      </w:r>
      <w:r>
        <w:t>Exención</w:t>
      </w:r>
      <w:r w:rsidRPr="000B6A2D">
        <w:t xml:space="preserve"> de </w:t>
      </w:r>
      <w:r w:rsidR="00801882" w:rsidRPr="00AF6078">
        <w:t>Autismo</w:t>
      </w:r>
      <w:r w:rsidRPr="000B6A2D">
        <w:t xml:space="preserve"> </w:t>
      </w:r>
      <w:r>
        <w:t>para</w:t>
      </w:r>
      <w:r w:rsidRPr="000B6A2D">
        <w:t xml:space="preserve"> </w:t>
      </w:r>
      <w:r w:rsidR="00801882" w:rsidRPr="00AF6078">
        <w:t>Adulto,</w:t>
      </w:r>
      <w:r w:rsidRPr="000B6A2D">
        <w:t xml:space="preserve"> </w:t>
      </w:r>
      <w:r w:rsidR="00801882" w:rsidRPr="00AF6078">
        <w:t>ACAP</w:t>
      </w:r>
      <w:r w:rsidRPr="000B6A2D">
        <w:t xml:space="preserve"> </w:t>
      </w:r>
      <w:r w:rsidR="00801882" w:rsidRPr="00AF6078">
        <w:t>y el sistema de</w:t>
      </w:r>
      <w:r w:rsidRPr="000B6A2D">
        <w:t xml:space="preserve"> </w:t>
      </w:r>
      <w:r w:rsidR="00801882" w:rsidRPr="00AF6078">
        <w:t>prestación de servicios</w:t>
      </w:r>
      <w:r w:rsidRPr="000B6A2D">
        <w:t xml:space="preserve"> </w:t>
      </w:r>
      <w:r w:rsidR="00801882" w:rsidRPr="00AF6078">
        <w:t>de los niños.</w:t>
      </w:r>
      <w:r w:rsidRPr="000B6A2D">
        <w:br/>
      </w:r>
      <w:r w:rsidR="00801882" w:rsidRPr="00AF6078">
        <w:t>Muchos</w:t>
      </w:r>
      <w:r w:rsidRPr="00694ECF">
        <w:t xml:space="preserve"> </w:t>
      </w:r>
      <w:r w:rsidR="00801882" w:rsidRPr="00AF6078">
        <w:t>entrenamientos</w:t>
      </w:r>
      <w:r w:rsidRPr="00694ECF">
        <w:t xml:space="preserve"> de </w:t>
      </w:r>
      <w:r w:rsidR="00801882" w:rsidRPr="00AF6078">
        <w:t>BAS</w:t>
      </w:r>
      <w:r w:rsidRPr="00694ECF">
        <w:t xml:space="preserve"> </w:t>
      </w:r>
      <w:r w:rsidR="00801882" w:rsidRPr="00AF6078">
        <w:t>están disponibles</w:t>
      </w:r>
      <w:r w:rsidRPr="00694ECF">
        <w:t xml:space="preserve"> </w:t>
      </w:r>
      <w:r w:rsidR="00801882" w:rsidRPr="00AF6078">
        <w:t>a través de foros</w:t>
      </w:r>
      <w:r w:rsidRPr="00694ECF">
        <w:t xml:space="preserve"> </w:t>
      </w:r>
      <w:r w:rsidR="00801882" w:rsidRPr="00AF6078">
        <w:t>virtuales.</w:t>
      </w:r>
      <w:r w:rsidRPr="00694ECF">
        <w:t xml:space="preserve"> </w:t>
      </w:r>
      <w:r w:rsidR="00801882" w:rsidRPr="00AF6078">
        <w:t>El</w:t>
      </w:r>
      <w:r w:rsidRPr="00694ECF">
        <w:t xml:space="preserve"> </w:t>
      </w:r>
      <w:r w:rsidR="00801882" w:rsidRPr="00AF6078">
        <w:t>sistema de entrenamiento de</w:t>
      </w:r>
      <w:r w:rsidRPr="00694ECF">
        <w:t xml:space="preserve"> </w:t>
      </w:r>
      <w:r w:rsidR="00801882" w:rsidRPr="00AF6078">
        <w:t>BAS</w:t>
      </w:r>
      <w:r w:rsidRPr="00694ECF">
        <w:t xml:space="preserve"> por Internet </w:t>
      </w:r>
      <w:r w:rsidR="00801882" w:rsidRPr="00AF6078">
        <w:t>es</w:t>
      </w:r>
      <w:r w:rsidRPr="00694ECF">
        <w:t xml:space="preserve"> </w:t>
      </w:r>
      <w:r w:rsidR="00801882" w:rsidRPr="00AF6078">
        <w:t>un centro de recursos</w:t>
      </w:r>
      <w:r w:rsidRPr="00694ECF">
        <w:t xml:space="preserve"> </w:t>
      </w:r>
      <w:r w:rsidR="00801882" w:rsidRPr="00AF6078">
        <w:t>integral</w:t>
      </w:r>
      <w:r w:rsidRPr="00694ECF">
        <w:t xml:space="preserve"> </w:t>
      </w:r>
      <w:r w:rsidR="00801882" w:rsidRPr="00AF6078">
        <w:t>gratuito diseñado para</w:t>
      </w:r>
      <w:r>
        <w:rPr>
          <w:color w:val="333333"/>
        </w:rPr>
        <w:t xml:space="preserve"> </w:t>
      </w:r>
      <w:r w:rsidR="00801882" w:rsidRPr="00AF6078">
        <w:t>permitir a los profesionales</w:t>
      </w:r>
      <w:r w:rsidRPr="000B6A2D">
        <w:t xml:space="preserve"> </w:t>
      </w:r>
      <w:r w:rsidR="00801882" w:rsidRPr="00AF6078">
        <w:t>y las familias el acceso a</w:t>
      </w:r>
      <w:r w:rsidRPr="000B6A2D">
        <w:t xml:space="preserve"> </w:t>
      </w:r>
      <w:r w:rsidR="00801882" w:rsidRPr="00AF6078">
        <w:t>cursos de entrenamientos</w:t>
      </w:r>
      <w:r w:rsidRPr="000B6A2D">
        <w:t xml:space="preserve">, documentos y </w:t>
      </w:r>
      <w:r w:rsidR="00801882" w:rsidRPr="00AF6078">
        <w:t>otros recursos en</w:t>
      </w:r>
      <w:r w:rsidRPr="000B6A2D">
        <w:t xml:space="preserve"> </w:t>
      </w:r>
      <w:r w:rsidR="00801882" w:rsidRPr="00AF6078">
        <w:t>un lugar conveniente.</w:t>
      </w:r>
      <w:r w:rsidRPr="000B6A2D">
        <w:t xml:space="preserve"> </w:t>
      </w:r>
      <w:r w:rsidR="00801882" w:rsidRPr="00AF6078">
        <w:t>Por ejemplo</w:t>
      </w:r>
      <w:r w:rsidRPr="000B6A2D">
        <w:t xml:space="preserve">, </w:t>
      </w:r>
      <w:r w:rsidR="00801882" w:rsidRPr="00AF6078">
        <w:t>muchos de los</w:t>
      </w:r>
      <w:r w:rsidRPr="000B6A2D">
        <w:t xml:space="preserve"> entrenamientos requeridos </w:t>
      </w:r>
      <w:r w:rsidR="00801882" w:rsidRPr="00AF6078">
        <w:t>para los proveedores</w:t>
      </w:r>
      <w:r w:rsidRPr="000B6A2D">
        <w:t xml:space="preserve"> son provistos en</w:t>
      </w:r>
      <w:r w:rsidR="00801882" w:rsidRPr="00AF6078">
        <w:t xml:space="preserve"> red electrónica, y</w:t>
      </w:r>
      <w:r w:rsidRPr="000B6A2D">
        <w:t xml:space="preserve"> </w:t>
      </w:r>
      <w:r w:rsidR="00801882" w:rsidRPr="00AF6078">
        <w:t>sesiones</w:t>
      </w:r>
      <w:r w:rsidRPr="000B6A2D">
        <w:t xml:space="preserve"> seleccionadas </w:t>
      </w:r>
      <w:r w:rsidR="00801882" w:rsidRPr="00AF6078">
        <w:t>de</w:t>
      </w:r>
      <w:r w:rsidRPr="000B6A2D">
        <w:t xml:space="preserve"> </w:t>
      </w:r>
      <w:r w:rsidR="00801882" w:rsidRPr="00AF6078">
        <w:t>entrenamientos</w:t>
      </w:r>
      <w:r w:rsidRPr="000B6A2D">
        <w:t xml:space="preserve"> </w:t>
      </w:r>
      <w:r w:rsidR="00801882" w:rsidRPr="00AF6078">
        <w:t>en directo</w:t>
      </w:r>
      <w:r w:rsidRPr="000B6A2D">
        <w:t xml:space="preserve"> </w:t>
      </w:r>
      <w:r w:rsidR="00801882" w:rsidRPr="00AF6078">
        <w:t>son grabadas y publicadas cada año</w:t>
      </w:r>
      <w:r w:rsidRPr="000B6A2D">
        <w:t xml:space="preserve">, junto con </w:t>
      </w:r>
      <w:r w:rsidR="00801882" w:rsidRPr="00AF6078">
        <w:t>los</w:t>
      </w:r>
      <w:r w:rsidRPr="000B6A2D">
        <w:t xml:space="preserve"> </w:t>
      </w:r>
      <w:r w:rsidR="00801882" w:rsidRPr="00AF6078">
        <w:t>materiales de la sesión</w:t>
      </w:r>
      <w:r w:rsidRPr="000B6A2D">
        <w:t xml:space="preserve">, </w:t>
      </w:r>
      <w:r w:rsidR="00801882" w:rsidRPr="00AF6078">
        <w:t>como un recurso.</w:t>
      </w:r>
      <w:r w:rsidRPr="000B6A2D">
        <w:t xml:space="preserve"> </w:t>
      </w:r>
      <w:r w:rsidR="00801882" w:rsidRPr="00AF6078">
        <w:t>Una serie de</w:t>
      </w:r>
      <w:r w:rsidRPr="000B6A2D">
        <w:t xml:space="preserve"> </w:t>
      </w:r>
      <w:r w:rsidR="00801882" w:rsidRPr="00AF6078">
        <w:t>DVDs</w:t>
      </w:r>
      <w:r w:rsidRPr="000B6A2D">
        <w:t xml:space="preserve"> para</w:t>
      </w:r>
      <w:r w:rsidR="00801882" w:rsidRPr="00AF6078">
        <w:t xml:space="preserve"> la comunidad</w:t>
      </w:r>
      <w:r w:rsidRPr="000B6A2D">
        <w:t xml:space="preserve"> </w:t>
      </w:r>
      <w:r w:rsidR="00801882" w:rsidRPr="00AF6078">
        <w:t>también se encuentran disponible</w:t>
      </w:r>
      <w:r w:rsidRPr="000B6A2D">
        <w:t xml:space="preserve"> </w:t>
      </w:r>
      <w:r w:rsidR="00801882" w:rsidRPr="00AF6078">
        <w:t>en red electrónica y a través de</w:t>
      </w:r>
      <w:r w:rsidRPr="000B6A2D">
        <w:t xml:space="preserve"> </w:t>
      </w:r>
      <w:r w:rsidR="00801882" w:rsidRPr="00AF6078">
        <w:t>las bibliotecas</w:t>
      </w:r>
      <w:r w:rsidRPr="000B6A2D">
        <w:t xml:space="preserve"> </w:t>
      </w:r>
      <w:r w:rsidR="00801882" w:rsidRPr="00AF6078">
        <w:t>estatales.</w:t>
      </w:r>
    </w:p>
    <w:p w14:paraId="79EF32E9" w14:textId="4ED1AB47" w:rsidR="00675326" w:rsidRPr="00673526" w:rsidRDefault="00675326" w:rsidP="00AF6078">
      <w:pPr>
        <w:pStyle w:val="StyleHeading3Left"/>
        <w:rPr>
          <w:rFonts w:ascii="Century Gothic" w:hAnsi="Century Gothic" w:cs="Century Gothic"/>
          <w:sz w:val="40"/>
          <w:lang w:val="es-ES_tradnl"/>
        </w:rPr>
      </w:pPr>
      <w:bookmarkStart w:id="403" w:name="_Toc248552322"/>
      <w:bookmarkStart w:id="404" w:name="_Toc248552519"/>
      <w:bookmarkStart w:id="405" w:name="_Toc248552771"/>
      <w:bookmarkStart w:id="406" w:name="_Toc248553175"/>
      <w:bookmarkStart w:id="407" w:name="_Toc248977043"/>
      <w:r w:rsidRPr="00094C91">
        <w:rPr>
          <w:lang w:val="es-ES_tradnl"/>
        </w:rPr>
        <w:t>Recursos</w:t>
      </w:r>
      <w:r w:rsidRPr="00A42447">
        <w:t xml:space="preserve"> </w:t>
      </w:r>
      <w:r w:rsidR="002E2498">
        <w:t>A</w:t>
      </w:r>
      <w:r w:rsidR="00822D8D" w:rsidRPr="00A42447">
        <w:t xml:space="preserve">dicionales </w:t>
      </w:r>
      <w:r w:rsidR="002E2498">
        <w:t>D</w:t>
      </w:r>
      <w:r w:rsidR="00822D8D" w:rsidRPr="00A42447">
        <w:t xml:space="preserve">isponibles </w:t>
      </w:r>
      <w:r w:rsidRPr="00A42447">
        <w:t xml:space="preserve">a través del </w:t>
      </w:r>
      <w:r w:rsidRPr="00BC633C">
        <w:t>Departamento</w:t>
      </w:r>
      <w:r w:rsidRPr="00A42447">
        <w:t xml:space="preserve"> de Servicios </w:t>
      </w:r>
      <w:r w:rsidRPr="00673526">
        <w:rPr>
          <w:lang w:val="es-ES_tradnl"/>
        </w:rPr>
        <w:t xml:space="preserve">de </w:t>
      </w:r>
      <w:r w:rsidRPr="00A42447">
        <w:t>Autismo: ASERT Colaboraciones Regionales</w:t>
      </w:r>
      <w:bookmarkEnd w:id="403"/>
      <w:bookmarkEnd w:id="404"/>
      <w:bookmarkEnd w:id="405"/>
      <w:bookmarkEnd w:id="406"/>
      <w:bookmarkEnd w:id="407"/>
      <w:r w:rsidRPr="00673526">
        <w:rPr>
          <w:lang w:val="es-ES_tradnl"/>
        </w:rPr>
        <w:t xml:space="preserve"> </w:t>
      </w:r>
    </w:p>
    <w:p w14:paraId="68810290" w14:textId="5CA4A95E" w:rsidR="00675326" w:rsidRDefault="00675326">
      <w:pPr>
        <w:pStyle w:val="Heading4"/>
        <w:rPr>
          <w:sz w:val="18"/>
          <w:szCs w:val="18"/>
        </w:rPr>
      </w:pPr>
      <w:r w:rsidRPr="00A42447">
        <w:t xml:space="preserve">Servicios </w:t>
      </w:r>
      <w:r>
        <w:t xml:space="preserve">de </w:t>
      </w:r>
      <w:r w:rsidRPr="00A42447">
        <w:t xml:space="preserve">Autismo, Educación, </w:t>
      </w:r>
      <w:r>
        <w:t xml:space="preserve">Recursos y </w:t>
      </w:r>
      <w:r w:rsidRPr="00A42447">
        <w:t xml:space="preserve">Colaboraciones de Entrenamiento </w:t>
      </w:r>
      <w:r w:rsidRPr="00AF6078">
        <w:rPr>
          <w:rStyle w:val="Ingles"/>
          <w:b/>
        </w:rPr>
        <w:t>(ASERT</w:t>
      </w:r>
      <w:r w:rsidR="000343DD" w:rsidRPr="00AF6078">
        <w:rPr>
          <w:rStyle w:val="Ingles"/>
          <w:b/>
        </w:rPr>
        <w:t xml:space="preserve">, </w:t>
      </w:r>
      <w:r w:rsidRPr="00AF6078">
        <w:rPr>
          <w:rStyle w:val="Ingles"/>
          <w:b/>
        </w:rPr>
        <w:t>por sus siglas en inglés</w:t>
      </w:r>
      <w:r w:rsidR="00ED44E7" w:rsidRPr="00AF6078">
        <w:rPr>
          <w:rStyle w:val="Ingles"/>
          <w:b/>
        </w:rPr>
        <w:t>)</w:t>
      </w:r>
    </w:p>
    <w:p w14:paraId="384C3A23" w14:textId="77777777" w:rsidR="00F05BDA" w:rsidRDefault="00675326" w:rsidP="00AF6078">
      <w:pPr>
        <w:pStyle w:val="Body"/>
        <w:rPr>
          <w:rFonts w:cs="Arial"/>
        </w:rPr>
      </w:pPr>
      <w:r w:rsidRPr="001F5A55">
        <w:t>Las</w:t>
      </w:r>
      <w:r w:rsidRPr="00C118B4">
        <w:t xml:space="preserve"> Colaboraciones de </w:t>
      </w:r>
      <w:r w:rsidR="00801882" w:rsidRPr="00AF6078">
        <w:rPr>
          <w:b/>
        </w:rPr>
        <w:t>ASERT</w:t>
      </w:r>
      <w:r w:rsidRPr="00C118B4">
        <w:t xml:space="preserve"> </w:t>
      </w:r>
      <w:r w:rsidRPr="001F5A55">
        <w:t>(</w:t>
      </w:r>
      <w:r w:rsidRPr="00C118B4">
        <w:t xml:space="preserve">Servicios de Autismo, Educación, Recursos y Entrenamiento) </w:t>
      </w:r>
      <w:r w:rsidRPr="001F5A55">
        <w:t>son un componente clave</w:t>
      </w:r>
      <w:r w:rsidRPr="00C118B4">
        <w:t xml:space="preserve"> </w:t>
      </w:r>
      <w:r w:rsidRPr="001F5A55">
        <w:t>de la estrategia del Departamento de Servicio de</w:t>
      </w:r>
      <w:r w:rsidRPr="00C118B4">
        <w:t xml:space="preserve"> </w:t>
      </w:r>
      <w:r w:rsidRPr="001F5A55">
        <w:t>Autismo</w:t>
      </w:r>
      <w:r w:rsidRPr="00C118B4">
        <w:t xml:space="preserve"> para </w:t>
      </w:r>
      <w:r w:rsidRPr="001F5A55">
        <w:t>apoya</w:t>
      </w:r>
      <w:r w:rsidR="00801882" w:rsidRPr="00AF6078">
        <w:t>r a las personas</w:t>
      </w:r>
      <w:r w:rsidRPr="00C118B4">
        <w:t xml:space="preserve"> </w:t>
      </w:r>
      <w:r w:rsidRPr="001F5A55">
        <w:t>con autismo y sus</w:t>
      </w:r>
      <w:r w:rsidRPr="00C118B4">
        <w:t xml:space="preserve"> </w:t>
      </w:r>
      <w:r w:rsidRPr="001F5A55">
        <w:t>familias a través del Estado.</w:t>
      </w:r>
      <w:r w:rsidRPr="00C118B4">
        <w:t xml:space="preserve"> </w:t>
      </w:r>
      <w:r w:rsidRPr="001F5A55">
        <w:t>Cada</w:t>
      </w:r>
      <w:r w:rsidRPr="00C118B4">
        <w:t xml:space="preserve"> </w:t>
      </w:r>
      <w:r w:rsidRPr="001F5A55">
        <w:t>colaboración</w:t>
      </w:r>
      <w:r w:rsidRPr="00C118B4">
        <w:t xml:space="preserve"> de </w:t>
      </w:r>
      <w:r w:rsidRPr="001F5A55">
        <w:t>ASERT</w:t>
      </w:r>
      <w:r w:rsidRPr="00C118B4">
        <w:t xml:space="preserve"> </w:t>
      </w:r>
      <w:r w:rsidRPr="001F5A55">
        <w:t>es una asociación de</w:t>
      </w:r>
      <w:r w:rsidRPr="00C118B4">
        <w:t xml:space="preserve"> </w:t>
      </w:r>
      <w:r w:rsidRPr="001F5A55">
        <w:t>centros médicos</w:t>
      </w:r>
      <w:r w:rsidRPr="00C118B4">
        <w:t xml:space="preserve">, centros </w:t>
      </w:r>
      <w:r w:rsidRPr="001F5A55">
        <w:t>de investigación y</w:t>
      </w:r>
      <w:r w:rsidRPr="00C118B4">
        <w:t xml:space="preserve"> </w:t>
      </w:r>
      <w:r w:rsidRPr="001F5A55">
        <w:t>servicios de</w:t>
      </w:r>
      <w:r w:rsidRPr="00C118B4">
        <w:t xml:space="preserve"> </w:t>
      </w:r>
      <w:r w:rsidRPr="001F5A55">
        <w:t>autismo</w:t>
      </w:r>
      <w:r w:rsidRPr="00C118B4">
        <w:t xml:space="preserve">, universidades y </w:t>
      </w:r>
      <w:r w:rsidRPr="001F5A55">
        <w:t>otros proveedores de servicios</w:t>
      </w:r>
      <w:r w:rsidRPr="00C118B4">
        <w:t xml:space="preserve"> </w:t>
      </w:r>
      <w:r w:rsidRPr="001F5A55">
        <w:t>que participan en el</w:t>
      </w:r>
      <w:r w:rsidRPr="00C118B4">
        <w:t xml:space="preserve"> </w:t>
      </w:r>
      <w:r w:rsidRPr="001F5A55">
        <w:t>tratamien</w:t>
      </w:r>
      <w:r w:rsidR="00801882" w:rsidRPr="00AF6078">
        <w:t>to y la atención</w:t>
      </w:r>
      <w:r w:rsidRPr="00C118B4">
        <w:t xml:space="preserve"> </w:t>
      </w:r>
      <w:r w:rsidRPr="001F5A55">
        <w:t>de los adultos</w:t>
      </w:r>
      <w:r w:rsidRPr="00C118B4">
        <w:t xml:space="preserve"> </w:t>
      </w:r>
      <w:r w:rsidRPr="001F5A55">
        <w:t>y los niños con</w:t>
      </w:r>
      <w:r w:rsidRPr="00C118B4">
        <w:t xml:space="preserve"> </w:t>
      </w:r>
      <w:r w:rsidRPr="001F5A55">
        <w:t>autismo.</w:t>
      </w:r>
      <w:r w:rsidRPr="00C118B4">
        <w:t xml:space="preserve"> </w:t>
      </w:r>
      <w:r w:rsidRPr="001F5A55">
        <w:t>ASERT</w:t>
      </w:r>
      <w:r w:rsidRPr="00C118B4">
        <w:t xml:space="preserve"> ha sido </w:t>
      </w:r>
      <w:r w:rsidRPr="001F5A55">
        <w:t>diseñado para reunir</w:t>
      </w:r>
      <w:r w:rsidRPr="00C118B4">
        <w:t xml:space="preserve"> </w:t>
      </w:r>
      <w:r w:rsidRPr="001F5A55">
        <w:t>los recursos</w:t>
      </w:r>
      <w:r w:rsidRPr="00C118B4">
        <w:t xml:space="preserve"> </w:t>
      </w:r>
      <w:r w:rsidRPr="001F5A55">
        <w:t>a nivel local</w:t>
      </w:r>
      <w:r w:rsidRPr="00C118B4">
        <w:t xml:space="preserve">, regional </w:t>
      </w:r>
      <w:r w:rsidRPr="00C118B4">
        <w:rPr>
          <w:rFonts w:cs="Arial"/>
        </w:rPr>
        <w:t>y estatal.</w:t>
      </w:r>
    </w:p>
    <w:p w14:paraId="5F5F12CD" w14:textId="77777777" w:rsidR="00F05BDA" w:rsidRDefault="00675326" w:rsidP="00AF6078">
      <w:pPr>
        <w:pStyle w:val="Body"/>
      </w:pPr>
      <w:r w:rsidRPr="007B2959">
        <w:rPr>
          <w:rFonts w:cs="Arial"/>
        </w:rPr>
        <w:t>Cada</w:t>
      </w:r>
      <w:r w:rsidRPr="007B2959">
        <w:t xml:space="preserve"> </w:t>
      </w:r>
      <w:r w:rsidRPr="001F5A55">
        <w:t>colaboración</w:t>
      </w:r>
      <w:r w:rsidRPr="007B2959">
        <w:t xml:space="preserve"> </w:t>
      </w:r>
      <w:r w:rsidRPr="001F5A55">
        <w:t>ASERT</w:t>
      </w:r>
      <w:r w:rsidRPr="007B2959">
        <w:t xml:space="preserve"> </w:t>
      </w:r>
      <w:r w:rsidRPr="001F5A55">
        <w:t>se encarga de</w:t>
      </w:r>
      <w:r w:rsidRPr="007B2959">
        <w:t xml:space="preserve"> </w:t>
      </w:r>
      <w:r w:rsidRPr="001F5A55">
        <w:t>atender las</w:t>
      </w:r>
      <w:r w:rsidRPr="007B2959">
        <w:t xml:space="preserve"> </w:t>
      </w:r>
      <w:r w:rsidRPr="001F5A55">
        <w:t>necesidades de toda</w:t>
      </w:r>
      <w:r w:rsidRPr="007B2959">
        <w:t xml:space="preserve"> su </w:t>
      </w:r>
      <w:r w:rsidRPr="001F5A55">
        <w:t>región, incluyendo</w:t>
      </w:r>
      <w:r w:rsidRPr="007B2959">
        <w:t xml:space="preserve"> </w:t>
      </w:r>
      <w:r w:rsidRPr="001F5A55">
        <w:t>las necesidades de</w:t>
      </w:r>
      <w:r w:rsidRPr="007B2959">
        <w:t xml:space="preserve"> </w:t>
      </w:r>
      <w:r w:rsidRPr="001F5A55">
        <w:t>las r</w:t>
      </w:r>
      <w:r w:rsidR="00801882" w:rsidRPr="00AF6078">
        <w:t>egiones más</w:t>
      </w:r>
      <w:r w:rsidRPr="007B2959">
        <w:t xml:space="preserve"> </w:t>
      </w:r>
      <w:r w:rsidRPr="001F5A55">
        <w:t>rurales del estado</w:t>
      </w:r>
      <w:r w:rsidRPr="007B2959">
        <w:t xml:space="preserve"> </w:t>
      </w:r>
      <w:r w:rsidRPr="001F5A55">
        <w:t>y de</w:t>
      </w:r>
      <w:r w:rsidRPr="007B2959">
        <w:t xml:space="preserve"> </w:t>
      </w:r>
      <w:r w:rsidRPr="001F5A55">
        <w:t>las poblaciones más</w:t>
      </w:r>
      <w:r w:rsidRPr="007B2959">
        <w:t xml:space="preserve"> </w:t>
      </w:r>
      <w:r w:rsidRPr="001F5A55">
        <w:t>desfavorecidas.</w:t>
      </w:r>
      <w:r w:rsidRPr="007B2959">
        <w:t xml:space="preserve"> </w:t>
      </w:r>
      <w:r w:rsidRPr="001F5A55">
        <w:t>Las familias</w:t>
      </w:r>
      <w:r w:rsidRPr="007B2959">
        <w:t xml:space="preserve"> </w:t>
      </w:r>
      <w:r w:rsidRPr="001F5A55">
        <w:t>y los individuos que viven con</w:t>
      </w:r>
      <w:r w:rsidRPr="007B2959">
        <w:t xml:space="preserve"> </w:t>
      </w:r>
      <w:r w:rsidRPr="001F5A55">
        <w:t>autismo a menudo</w:t>
      </w:r>
      <w:r w:rsidRPr="007B2959">
        <w:t xml:space="preserve"> </w:t>
      </w:r>
      <w:r w:rsidRPr="001F5A55">
        <w:t>se encuentran aisladas</w:t>
      </w:r>
      <w:r w:rsidRPr="007B2959">
        <w:t xml:space="preserve"> </w:t>
      </w:r>
      <w:r w:rsidRPr="001F5A55">
        <w:t>en</w:t>
      </w:r>
      <w:r w:rsidRPr="007B2959">
        <w:t xml:space="preserve"> </w:t>
      </w:r>
      <w:r w:rsidRPr="001F5A55">
        <w:t>general.</w:t>
      </w:r>
      <w:r w:rsidRPr="007B2959">
        <w:t xml:space="preserve"> </w:t>
      </w:r>
      <w:r w:rsidRPr="001F5A55">
        <w:t>Las condiciones geográficas</w:t>
      </w:r>
      <w:r w:rsidRPr="007B2959">
        <w:t xml:space="preserve"> </w:t>
      </w:r>
      <w:r w:rsidRPr="001F5A55">
        <w:t>o culturales</w:t>
      </w:r>
      <w:r w:rsidRPr="007B2959">
        <w:t xml:space="preserve"> </w:t>
      </w:r>
      <w:r w:rsidRPr="001F5A55">
        <w:t>pueden</w:t>
      </w:r>
      <w:r w:rsidRPr="007B2959">
        <w:t xml:space="preserve"> </w:t>
      </w:r>
      <w:r w:rsidRPr="001F5A55">
        <w:t>complicar aún más</w:t>
      </w:r>
      <w:r w:rsidRPr="007B2959">
        <w:t xml:space="preserve"> </w:t>
      </w:r>
      <w:r w:rsidRPr="001F5A55">
        <w:t>la sensación de aislam</w:t>
      </w:r>
      <w:r w:rsidR="00801882" w:rsidRPr="00AF6078">
        <w:t>iento</w:t>
      </w:r>
      <w:r w:rsidRPr="007B2959">
        <w:t xml:space="preserve">. </w:t>
      </w:r>
      <w:r w:rsidRPr="001F5A55">
        <w:t>Por ejemplo</w:t>
      </w:r>
      <w:r w:rsidRPr="007B2959">
        <w:t xml:space="preserve">, </w:t>
      </w:r>
      <w:r w:rsidRPr="001F5A55">
        <w:t>según el Departamento del</w:t>
      </w:r>
      <w:r w:rsidRPr="007B2959">
        <w:t xml:space="preserve"> </w:t>
      </w:r>
      <w:r w:rsidRPr="001F5A55">
        <w:t>Censos de Estados Unidos</w:t>
      </w:r>
      <w:r w:rsidRPr="007B2959">
        <w:t xml:space="preserve">, </w:t>
      </w:r>
      <w:r w:rsidRPr="001F5A55">
        <w:t>48</w:t>
      </w:r>
      <w:r w:rsidRPr="007B2959">
        <w:t xml:space="preserve"> </w:t>
      </w:r>
      <w:r w:rsidRPr="001F5A55">
        <w:t>de los 67 condados</w:t>
      </w:r>
      <w:r w:rsidRPr="007B2959">
        <w:t xml:space="preserve"> </w:t>
      </w:r>
      <w:r w:rsidRPr="001F5A55">
        <w:t>de Pensilvania</w:t>
      </w:r>
      <w:r w:rsidRPr="007B2959">
        <w:t xml:space="preserve"> </w:t>
      </w:r>
      <w:r w:rsidRPr="001F5A55">
        <w:t>se consideran</w:t>
      </w:r>
      <w:r w:rsidRPr="007B2959">
        <w:t xml:space="preserve"> </w:t>
      </w:r>
      <w:r w:rsidRPr="001F5A55">
        <w:t>rurales.</w:t>
      </w:r>
      <w:r w:rsidRPr="007B2959">
        <w:t xml:space="preserve"> </w:t>
      </w:r>
      <w:r w:rsidRPr="001F5A55">
        <w:t>Muchas familias</w:t>
      </w:r>
      <w:r w:rsidRPr="007B2959">
        <w:t xml:space="preserve"> </w:t>
      </w:r>
      <w:r w:rsidRPr="001F5A55">
        <w:t>rurales no tienen</w:t>
      </w:r>
      <w:r w:rsidRPr="007B2959">
        <w:t xml:space="preserve"> </w:t>
      </w:r>
      <w:r w:rsidRPr="001F5A55">
        <w:t>acceso a la</w:t>
      </w:r>
      <w:r w:rsidRPr="007B2959">
        <w:t xml:space="preserve"> </w:t>
      </w:r>
      <w:r w:rsidRPr="001F5A55">
        <w:t>información</w:t>
      </w:r>
      <w:r w:rsidRPr="007B2959">
        <w:t xml:space="preserve"> </w:t>
      </w:r>
      <w:r w:rsidRPr="001F5A55">
        <w:t>o la calidad de</w:t>
      </w:r>
      <w:r w:rsidRPr="007B2959">
        <w:t xml:space="preserve"> </w:t>
      </w:r>
      <w:r w:rsidRPr="001F5A55">
        <w:t>los servicios y apoyos</w:t>
      </w:r>
      <w:r w:rsidRPr="007B2959">
        <w:t xml:space="preserve"> </w:t>
      </w:r>
      <w:r w:rsidRPr="001F5A55">
        <w:t>que les</w:t>
      </w:r>
      <w:r w:rsidRPr="007B2959">
        <w:t xml:space="preserve"> </w:t>
      </w:r>
      <w:r w:rsidRPr="001F5A55">
        <w:t>ayuden</w:t>
      </w:r>
      <w:r w:rsidRPr="007B2959">
        <w:t xml:space="preserve"> </w:t>
      </w:r>
      <w:r w:rsidRPr="001F5A55">
        <w:t>a satisfacer</w:t>
      </w:r>
      <w:r w:rsidR="00801882" w:rsidRPr="00AF6078">
        <w:t xml:space="preserve"> sus</w:t>
      </w:r>
      <w:r w:rsidRPr="007B2959">
        <w:t xml:space="preserve"> </w:t>
      </w:r>
      <w:r w:rsidRPr="001F5A55">
        <w:t>necesidades o las necesidades</w:t>
      </w:r>
      <w:r w:rsidRPr="007B2959">
        <w:t xml:space="preserve"> </w:t>
      </w:r>
      <w:r w:rsidRPr="001F5A55">
        <w:t>de su</w:t>
      </w:r>
      <w:r w:rsidRPr="007B2959">
        <w:t xml:space="preserve"> </w:t>
      </w:r>
      <w:r w:rsidRPr="001F5A55">
        <w:t>familiar que vive con</w:t>
      </w:r>
      <w:r w:rsidRPr="007B2959">
        <w:t xml:space="preserve"> </w:t>
      </w:r>
      <w:r w:rsidRPr="001F5A55">
        <w:t>autismo.</w:t>
      </w:r>
      <w:r w:rsidRPr="007B2959">
        <w:t xml:space="preserve"> Es la visión del </w:t>
      </w:r>
      <w:r>
        <w:t>Departamento</w:t>
      </w:r>
      <w:r w:rsidRPr="007B2959">
        <w:t xml:space="preserve"> de Servicios de Autismo que </w:t>
      </w:r>
      <w:r w:rsidRPr="001F5A55">
        <w:t>ASERT</w:t>
      </w:r>
      <w:r w:rsidRPr="007B2959">
        <w:t xml:space="preserve"> </w:t>
      </w:r>
      <w:r w:rsidRPr="001F5A55">
        <w:t>conectará</w:t>
      </w:r>
      <w:r w:rsidRPr="007B2959">
        <w:t xml:space="preserve"> l</w:t>
      </w:r>
      <w:r w:rsidRPr="001F5A55">
        <w:t>os recursos</w:t>
      </w:r>
      <w:r w:rsidRPr="007B2959">
        <w:t xml:space="preserve"> </w:t>
      </w:r>
      <w:r w:rsidRPr="001F5A55">
        <w:t>existentes</w:t>
      </w:r>
      <w:r w:rsidRPr="007B2959">
        <w:t xml:space="preserve"> </w:t>
      </w:r>
      <w:r w:rsidRPr="001F5A55">
        <w:t>y áreas de experiencia</w:t>
      </w:r>
      <w:r w:rsidRPr="007B2959">
        <w:t xml:space="preserve">, </w:t>
      </w:r>
      <w:r w:rsidRPr="001F5A55">
        <w:t>y atenderá las</w:t>
      </w:r>
      <w:r w:rsidRPr="007B2959">
        <w:t xml:space="preserve"> </w:t>
      </w:r>
      <w:r w:rsidRPr="001F5A55">
        <w:t>diferencias regionales</w:t>
      </w:r>
      <w:r w:rsidRPr="007B2959">
        <w:t xml:space="preserve"> </w:t>
      </w:r>
      <w:r w:rsidRPr="001F5A55">
        <w:t>en servicios</w:t>
      </w:r>
      <w:r w:rsidRPr="007B2959">
        <w:t xml:space="preserve"> </w:t>
      </w:r>
      <w:r w:rsidRPr="001F5A55">
        <w:t>y apoyos</w:t>
      </w:r>
      <w:r w:rsidRPr="007B2959">
        <w:t xml:space="preserve"> </w:t>
      </w:r>
      <w:r w:rsidRPr="007B2959">
        <w:rPr>
          <w:rFonts w:cs="Arial"/>
        </w:rPr>
        <w:t>eficaces</w:t>
      </w:r>
      <w:r w:rsidRPr="007B2959">
        <w:t>.</w:t>
      </w:r>
    </w:p>
    <w:p w14:paraId="72B8AD06" w14:textId="34026E8A" w:rsidR="00F05BDA" w:rsidRDefault="00675326" w:rsidP="00AF6078">
      <w:pPr>
        <w:pStyle w:val="Heading3"/>
      </w:pPr>
      <w:bookmarkStart w:id="408" w:name="_Toc265055942"/>
      <w:bookmarkStart w:id="409" w:name="_Toc351124133"/>
      <w:bookmarkStart w:id="410" w:name="_Toc248552323"/>
      <w:bookmarkStart w:id="411" w:name="_Toc248552520"/>
      <w:bookmarkStart w:id="412" w:name="_Toc248552772"/>
      <w:bookmarkStart w:id="413" w:name="_Toc248553176"/>
      <w:bookmarkStart w:id="414" w:name="_Toc248977044"/>
      <w:r w:rsidRPr="00334121">
        <w:t>¿Cómo ASERT Apoya a los Individuos con ASD en sus Regiones?</w:t>
      </w:r>
      <w:bookmarkEnd w:id="408"/>
      <w:bookmarkEnd w:id="409"/>
      <w:bookmarkEnd w:id="410"/>
      <w:bookmarkEnd w:id="411"/>
      <w:bookmarkEnd w:id="412"/>
      <w:bookmarkEnd w:id="413"/>
      <w:bookmarkEnd w:id="414"/>
    </w:p>
    <w:p w14:paraId="31D2B019" w14:textId="77777777" w:rsidR="005A2A3C" w:rsidRDefault="00801882">
      <w:pPr>
        <w:pStyle w:val="Body"/>
        <w:rPr>
          <w:rStyle w:val="Strong"/>
          <w:rFonts w:ascii="Arial Narrow Bold" w:hAnsi="Arial Narrow Bold" w:cs="Arial"/>
          <w:b w:val="0"/>
          <w:bCs w:val="0"/>
          <w:smallCaps/>
          <w:color w:val="auto"/>
          <w:spacing w:val="6"/>
          <w:sz w:val="28"/>
          <w:szCs w:val="32"/>
          <w:u w:val="single"/>
        </w:rPr>
      </w:pPr>
      <w:r w:rsidRPr="00AF6078">
        <w:rPr>
          <w:b/>
        </w:rPr>
        <w:t>La misión de ASERT</w:t>
      </w:r>
      <w:r w:rsidR="00675326">
        <w:t xml:space="preserve"> es </w:t>
      </w:r>
      <w:r w:rsidR="00675326" w:rsidRPr="00A42447">
        <w:t>mejorar la vida y habilidades de las personas, de todas las edades, que viven con autismo en PA a trav</w:t>
      </w:r>
      <w:r w:rsidR="00675326">
        <w:t xml:space="preserve">és del mejoramiento del acceso </w:t>
      </w:r>
      <w:r w:rsidR="00675326" w:rsidRPr="00A42447">
        <w:t xml:space="preserve">regional a servicios e intervenciones de calidad, proveyendo información y apoyo a las familias, entrenamiento a los profesionales en las mejores prácticas y facilitando asociaciones entre los proveedores de servicios a través del Estado. </w:t>
      </w:r>
    </w:p>
    <w:p w14:paraId="7ABA7EBA" w14:textId="77777777" w:rsidR="00675326" w:rsidRPr="00A42447" w:rsidRDefault="00675326" w:rsidP="00AF6078">
      <w:pPr>
        <w:pStyle w:val="Body"/>
      </w:pPr>
      <w:r w:rsidRPr="00A42447">
        <w:t xml:space="preserve">¿Como los ASERTs Están Apoyando a los Individuos con ASD en sus Regiones? </w:t>
      </w:r>
    </w:p>
    <w:p w14:paraId="5F9CA8FE" w14:textId="77777777" w:rsidR="00675326" w:rsidRPr="0068797D" w:rsidRDefault="00675326" w:rsidP="00AF6078">
      <w:pPr>
        <w:pStyle w:val="Body"/>
      </w:pPr>
      <w:r w:rsidRPr="0068797D">
        <w:t>Como parte de nuestro esfuerzo para mejorar la atención y la calidad de vida de l</w:t>
      </w:r>
      <w:r>
        <w:t>o</w:t>
      </w:r>
      <w:r w:rsidRPr="0068797D">
        <w:t xml:space="preserve">s </w:t>
      </w:r>
      <w:r>
        <w:t>individuos</w:t>
      </w:r>
      <w:r w:rsidRPr="0068797D">
        <w:t xml:space="preserve"> con Trastornos del Espectro </w:t>
      </w:r>
      <w:r>
        <w:t xml:space="preserve">del </w:t>
      </w:r>
      <w:r w:rsidRPr="0068797D">
        <w:t>Autis</w:t>
      </w:r>
      <w:r>
        <w:t>mo</w:t>
      </w:r>
      <w:r w:rsidRPr="0068797D">
        <w:t xml:space="preserve"> (</w:t>
      </w:r>
      <w:r>
        <w:t>ASD</w:t>
      </w:r>
      <w:r w:rsidRPr="0068797D">
        <w:t>) que vive</w:t>
      </w:r>
      <w:r>
        <w:t>n</w:t>
      </w:r>
      <w:r w:rsidRPr="0068797D">
        <w:t xml:space="preserve"> en Pens</w:t>
      </w:r>
      <w:r>
        <w:t>i</w:t>
      </w:r>
      <w:r w:rsidRPr="0068797D">
        <w:t xml:space="preserve">lvania, </w:t>
      </w:r>
      <w:r>
        <w:t xml:space="preserve">el Departamento </w:t>
      </w:r>
      <w:r w:rsidRPr="0068797D">
        <w:t xml:space="preserve">de Servicios de Autismo </w:t>
      </w:r>
      <w:r>
        <w:t xml:space="preserve">auspició </w:t>
      </w:r>
      <w:r w:rsidRPr="0068797D">
        <w:t xml:space="preserve">una evaluación en profundidad para responder a la pregunta: "¿Cómo los sistemas públicos actuales </w:t>
      </w:r>
      <w:r>
        <w:t xml:space="preserve">cumplen con </w:t>
      </w:r>
      <w:r w:rsidRPr="0068797D">
        <w:t xml:space="preserve">las </w:t>
      </w:r>
      <w:r>
        <w:t>necesidades de lo</w:t>
      </w:r>
      <w:r w:rsidRPr="0068797D">
        <w:t xml:space="preserve">s </w:t>
      </w:r>
      <w:r>
        <w:t xml:space="preserve">individuos </w:t>
      </w:r>
      <w:r w:rsidRPr="0068797D">
        <w:t>con autismo y sus familias</w:t>
      </w:r>
      <w:r>
        <w:t>?</w:t>
      </w:r>
    </w:p>
    <w:p w14:paraId="180C0931" w14:textId="77777777" w:rsidR="005A2A3C" w:rsidRDefault="00801882">
      <w:pPr>
        <w:pStyle w:val="Body"/>
        <w:rPr>
          <w:color w:val="auto"/>
          <w:lang w:val="es-ES_tradnl"/>
        </w:rPr>
      </w:pPr>
      <w:r w:rsidRPr="00AF6078">
        <w:t>La encuesta</w:t>
      </w:r>
      <w:r w:rsidR="00675326" w:rsidRPr="0039570F">
        <w:rPr>
          <w:rFonts w:cs="Arial"/>
          <w:color w:val="auto"/>
        </w:rPr>
        <w:t xml:space="preserve"> </w:t>
      </w:r>
      <w:r w:rsidRPr="00AF6078">
        <w:t>ha</w:t>
      </w:r>
      <w:r w:rsidR="00675326" w:rsidRPr="0039570F">
        <w:rPr>
          <w:rFonts w:cs="Arial"/>
          <w:color w:val="auto"/>
        </w:rPr>
        <w:t xml:space="preserve"> </w:t>
      </w:r>
      <w:r w:rsidRPr="00AF6078">
        <w:t>sido una tarea</w:t>
      </w:r>
      <w:r w:rsidR="00675326" w:rsidRPr="0039570F">
        <w:rPr>
          <w:rFonts w:cs="Arial"/>
          <w:color w:val="auto"/>
        </w:rPr>
        <w:t xml:space="preserve"> </w:t>
      </w:r>
      <w:r w:rsidRPr="00AF6078">
        <w:t>fundamental de las</w:t>
      </w:r>
      <w:r w:rsidR="00675326" w:rsidRPr="0039570F">
        <w:rPr>
          <w:rFonts w:cs="Arial"/>
          <w:color w:val="auto"/>
        </w:rPr>
        <w:t xml:space="preserve"> </w:t>
      </w:r>
      <w:r w:rsidRPr="00AF6078">
        <w:t>colaboraciones</w:t>
      </w:r>
      <w:r w:rsidR="00675326" w:rsidRPr="0039570F">
        <w:rPr>
          <w:rFonts w:cs="Arial"/>
          <w:color w:val="auto"/>
        </w:rPr>
        <w:t xml:space="preserve"> </w:t>
      </w:r>
      <w:r w:rsidRPr="00AF6078">
        <w:t>ASERT</w:t>
      </w:r>
      <w:r w:rsidR="00675326" w:rsidRPr="0039570F">
        <w:rPr>
          <w:rFonts w:cs="Arial"/>
          <w:color w:val="auto"/>
        </w:rPr>
        <w:t xml:space="preserve"> </w:t>
      </w:r>
      <w:r w:rsidRPr="00AF6078">
        <w:t>y ha sido</w:t>
      </w:r>
      <w:r w:rsidR="00675326" w:rsidRPr="0039570F">
        <w:rPr>
          <w:rFonts w:cs="Arial"/>
          <w:color w:val="auto"/>
        </w:rPr>
        <w:t xml:space="preserve"> </w:t>
      </w:r>
      <w:r w:rsidRPr="00AF6078">
        <w:t>dirigida por la Escuela de Medicina de la Universidad</w:t>
      </w:r>
      <w:r w:rsidR="00675326" w:rsidRPr="0039570F">
        <w:rPr>
          <w:rFonts w:cs="Arial"/>
          <w:color w:val="auto"/>
        </w:rPr>
        <w:t xml:space="preserve"> </w:t>
      </w:r>
      <w:r w:rsidRPr="00AF6078">
        <w:t>de Pensilvania, Centro</w:t>
      </w:r>
      <w:r w:rsidR="00675326" w:rsidRPr="0039570F">
        <w:rPr>
          <w:rFonts w:cs="Arial"/>
          <w:color w:val="auto"/>
        </w:rPr>
        <w:t xml:space="preserve"> </w:t>
      </w:r>
      <w:r w:rsidRPr="00AF6078">
        <w:t>de Políticas de Salud</w:t>
      </w:r>
      <w:r w:rsidR="00675326" w:rsidRPr="0039570F">
        <w:rPr>
          <w:rFonts w:cs="Arial"/>
          <w:color w:val="auto"/>
        </w:rPr>
        <w:t xml:space="preserve"> </w:t>
      </w:r>
      <w:r w:rsidRPr="00AF6078">
        <w:t>Mental y Servicios de</w:t>
      </w:r>
      <w:r w:rsidR="00675326" w:rsidRPr="0039570F">
        <w:rPr>
          <w:rFonts w:cs="Arial"/>
          <w:color w:val="auto"/>
        </w:rPr>
        <w:t xml:space="preserve"> </w:t>
      </w:r>
      <w:r w:rsidRPr="00AF6078">
        <w:t>Investigación</w:t>
      </w:r>
      <w:r w:rsidR="00675326" w:rsidRPr="0039570F">
        <w:rPr>
          <w:rFonts w:cs="Arial"/>
          <w:color w:val="auto"/>
        </w:rPr>
        <w:t xml:space="preserve"> </w:t>
      </w:r>
      <w:r w:rsidRPr="00AF6078">
        <w:t>y el Centro para</w:t>
      </w:r>
      <w:r w:rsidR="00675326" w:rsidRPr="0039570F">
        <w:rPr>
          <w:rFonts w:cs="Arial"/>
          <w:color w:val="auto"/>
        </w:rPr>
        <w:t xml:space="preserve"> </w:t>
      </w:r>
      <w:r w:rsidRPr="00AF6078">
        <w:t>la Investigación del Autismo</w:t>
      </w:r>
      <w:r w:rsidR="00675326" w:rsidRPr="0039570F">
        <w:rPr>
          <w:rFonts w:cs="Arial"/>
          <w:color w:val="auto"/>
        </w:rPr>
        <w:t xml:space="preserve"> </w:t>
      </w:r>
      <w:r w:rsidRPr="00AF6078">
        <w:t>en el Hospital</w:t>
      </w:r>
      <w:r w:rsidR="00675326" w:rsidRPr="0039570F">
        <w:rPr>
          <w:rFonts w:cs="Arial"/>
          <w:color w:val="auto"/>
        </w:rPr>
        <w:t xml:space="preserve"> </w:t>
      </w:r>
      <w:r w:rsidRPr="00AF6078">
        <w:t>de Niños de</w:t>
      </w:r>
      <w:r w:rsidR="00675326" w:rsidRPr="0039570F">
        <w:rPr>
          <w:rFonts w:cs="Arial"/>
          <w:color w:val="auto"/>
        </w:rPr>
        <w:t xml:space="preserve"> </w:t>
      </w:r>
      <w:r w:rsidRPr="00AF6078">
        <w:t>Filadelfia.</w:t>
      </w:r>
      <w:r w:rsidR="00675326" w:rsidRPr="0039570F">
        <w:rPr>
          <w:rFonts w:cs="Arial"/>
          <w:color w:val="auto"/>
        </w:rPr>
        <w:br/>
      </w:r>
      <w:r w:rsidRPr="00AF6078">
        <w:t>Ocho</w:t>
      </w:r>
      <w:r w:rsidR="00675326" w:rsidRPr="0039570F">
        <w:rPr>
          <w:rFonts w:cs="Arial"/>
          <w:color w:val="auto"/>
        </w:rPr>
        <w:t xml:space="preserve"> informes </w:t>
      </w:r>
      <w:r w:rsidRPr="00AF6078">
        <w:t>han sido publicados detallando</w:t>
      </w:r>
      <w:r w:rsidR="00675326" w:rsidRPr="0039570F">
        <w:rPr>
          <w:rFonts w:cs="Arial"/>
          <w:color w:val="auto"/>
        </w:rPr>
        <w:t xml:space="preserve"> </w:t>
      </w:r>
      <w:r w:rsidRPr="00AF6078">
        <w:t>las conclusiones</w:t>
      </w:r>
      <w:r w:rsidR="00675326" w:rsidRPr="0039570F">
        <w:rPr>
          <w:rFonts w:cs="Arial"/>
          <w:color w:val="auto"/>
        </w:rPr>
        <w:t xml:space="preserve"> </w:t>
      </w:r>
      <w:r w:rsidRPr="00AF6078">
        <w:t>y recomendaciones de l</w:t>
      </w:r>
      <w:r w:rsidR="00675326" w:rsidRPr="0039570F">
        <w:rPr>
          <w:rFonts w:cs="Arial"/>
          <w:color w:val="auto"/>
        </w:rPr>
        <w:t xml:space="preserve">a Encuesta de Evaluación de </w:t>
      </w:r>
      <w:r w:rsidR="00675326">
        <w:rPr>
          <w:rFonts w:cs="Arial"/>
          <w:color w:val="auto"/>
        </w:rPr>
        <w:t xml:space="preserve">las </w:t>
      </w:r>
      <w:r w:rsidR="00675326" w:rsidRPr="0039570F">
        <w:rPr>
          <w:rFonts w:cs="Arial"/>
          <w:color w:val="auto"/>
        </w:rPr>
        <w:t xml:space="preserve">Necesidades del Autismo de Pensilvania. </w:t>
      </w:r>
      <w:r w:rsidRPr="00AF6078">
        <w:t>Los temas incluyen</w:t>
      </w:r>
      <w:r w:rsidR="00675326" w:rsidRPr="0039570F">
        <w:rPr>
          <w:rFonts w:cs="Arial"/>
          <w:color w:val="auto"/>
        </w:rPr>
        <w:t>:</w:t>
      </w:r>
    </w:p>
    <w:p w14:paraId="20C96C60" w14:textId="5C57737B" w:rsidR="00F05BDA" w:rsidRDefault="00675326" w:rsidP="00AF6078">
      <w:pPr>
        <w:pStyle w:val="ListNumber"/>
        <w:numPr>
          <w:ilvl w:val="0"/>
          <w:numId w:val="52"/>
        </w:numPr>
      </w:pPr>
      <w:r w:rsidRPr="000E7ACC">
        <w:t xml:space="preserve">Resumen </w:t>
      </w:r>
      <w:r>
        <w:t xml:space="preserve">Estatal </w:t>
      </w:r>
    </w:p>
    <w:p w14:paraId="6A4F74F7" w14:textId="21F61D3D" w:rsidR="00F05BDA" w:rsidRDefault="00675326" w:rsidP="00AF6078">
      <w:pPr>
        <w:pStyle w:val="ListNumber"/>
      </w:pPr>
      <w:r>
        <w:t>Las N</w:t>
      </w:r>
      <w:r w:rsidRPr="000E7ACC">
        <w:t xml:space="preserve">ecesidades de </w:t>
      </w:r>
      <w:r>
        <w:t>S</w:t>
      </w:r>
      <w:r w:rsidRPr="000E7ACC">
        <w:t>ervicio</w:t>
      </w:r>
    </w:p>
    <w:p w14:paraId="05471C9F" w14:textId="79CC61AF" w:rsidR="00F05BDA" w:rsidRDefault="00675326" w:rsidP="003079DA">
      <w:pPr>
        <w:pStyle w:val="ListNumber"/>
      </w:pPr>
      <w:r>
        <w:t xml:space="preserve">Barreras </w:t>
      </w:r>
      <w:r w:rsidRPr="000E7ACC">
        <w:t xml:space="preserve">y </w:t>
      </w:r>
      <w:r>
        <w:t>L</w:t>
      </w:r>
      <w:r w:rsidRPr="000E7ACC">
        <w:t xml:space="preserve">imitaciones </w:t>
      </w:r>
      <w:r>
        <w:t xml:space="preserve">en el </w:t>
      </w:r>
      <w:r w:rsidRPr="000E7ACC">
        <w:t xml:space="preserve"> Acceso a los </w:t>
      </w:r>
      <w:r>
        <w:t>S</w:t>
      </w:r>
      <w:r w:rsidRPr="000E7ACC">
        <w:t>ervicios</w:t>
      </w:r>
    </w:p>
    <w:p w14:paraId="1421C107" w14:textId="30CC5D14" w:rsidR="00F05BDA" w:rsidRDefault="00675326" w:rsidP="00BA451A">
      <w:pPr>
        <w:pStyle w:val="ListNumber"/>
      </w:pPr>
      <w:r w:rsidRPr="000E7ACC">
        <w:t xml:space="preserve">Resultados </w:t>
      </w:r>
      <w:r>
        <w:t>No D</w:t>
      </w:r>
      <w:r w:rsidRPr="000E7ACC">
        <w:t xml:space="preserve">eseados: </w:t>
      </w:r>
      <w:r>
        <w:t xml:space="preserve">Contacto con la </w:t>
      </w:r>
      <w:r w:rsidRPr="000E7ACC">
        <w:t xml:space="preserve">Policía y </w:t>
      </w:r>
      <w:r>
        <w:t xml:space="preserve">Cuidado Hospitalario de </w:t>
      </w:r>
      <w:r w:rsidRPr="000E7ACC">
        <w:t>Emergencia</w:t>
      </w:r>
    </w:p>
    <w:p w14:paraId="6DF6E509" w14:textId="2B1B8E53" w:rsidR="00F05BDA" w:rsidRDefault="00675326" w:rsidP="009169F2">
      <w:pPr>
        <w:pStyle w:val="ListNumber"/>
      </w:pPr>
      <w:r w:rsidRPr="000E7ACC">
        <w:t>Obten</w:t>
      </w:r>
      <w:r>
        <w:t xml:space="preserve">iendo </w:t>
      </w:r>
      <w:r w:rsidRPr="000E7ACC">
        <w:t xml:space="preserve">un Diagnóstico y </w:t>
      </w:r>
      <w:r>
        <w:t>Cuidado de S</w:t>
      </w:r>
      <w:r w:rsidRPr="000E7ACC">
        <w:t>eguimiento</w:t>
      </w:r>
    </w:p>
    <w:p w14:paraId="33BD6CA7" w14:textId="5B2FD99F" w:rsidR="00F05BDA" w:rsidRDefault="00675326" w:rsidP="00456D4C">
      <w:pPr>
        <w:pStyle w:val="ListNumber"/>
      </w:pPr>
      <w:r w:rsidRPr="000E7ACC">
        <w:t xml:space="preserve">Retos </w:t>
      </w:r>
      <w:r>
        <w:t xml:space="preserve">en el </w:t>
      </w:r>
      <w:r w:rsidRPr="000E7ACC">
        <w:t>Empleo</w:t>
      </w:r>
    </w:p>
    <w:p w14:paraId="04FE092E" w14:textId="55BC8FF0" w:rsidR="00F05BDA" w:rsidRDefault="00675326" w:rsidP="00456D4C">
      <w:pPr>
        <w:pStyle w:val="ListNumber"/>
      </w:pPr>
      <w:r w:rsidRPr="000E7ACC">
        <w:t xml:space="preserve">Impacto </w:t>
      </w:r>
      <w:r>
        <w:t>F</w:t>
      </w:r>
      <w:r w:rsidRPr="000E7ACC">
        <w:t>amiliar</w:t>
      </w:r>
    </w:p>
    <w:p w14:paraId="20B2DA44" w14:textId="731E6A53" w:rsidR="00F05BDA" w:rsidRDefault="00675326" w:rsidP="00AF6078">
      <w:pPr>
        <w:pStyle w:val="ListNumber"/>
      </w:pPr>
      <w:r w:rsidRPr="000E7ACC">
        <w:t>Recomendaciones del Informe</w:t>
      </w:r>
    </w:p>
    <w:p w14:paraId="086C3128" w14:textId="70E1DCB3" w:rsidR="00F05BDA" w:rsidRDefault="00675326" w:rsidP="00AF6078">
      <w:pPr>
        <w:pStyle w:val="Body"/>
      </w:pPr>
      <w:r w:rsidRPr="000E7ACC">
        <w:t xml:space="preserve">Los informes, </w:t>
      </w:r>
      <w:r>
        <w:t xml:space="preserve">en adición a otros </w:t>
      </w:r>
      <w:r w:rsidRPr="000E7ACC">
        <w:t xml:space="preserve">informes </w:t>
      </w:r>
      <w:r>
        <w:t xml:space="preserve">publicados luego </w:t>
      </w:r>
      <w:r w:rsidRPr="000E7ACC">
        <w:t>de la fecha de pub</w:t>
      </w:r>
      <w:r>
        <w:t>licación de este libro, pueden s</w:t>
      </w:r>
      <w:r w:rsidRPr="000E7ACC">
        <w:t>er vis</w:t>
      </w:r>
      <w:r>
        <w:t xml:space="preserve">tos en </w:t>
      </w:r>
      <w:r w:rsidRPr="000E7ACC">
        <w:t xml:space="preserve">el sitio web </w:t>
      </w:r>
      <w:r>
        <w:t xml:space="preserve">de </w:t>
      </w:r>
      <w:r w:rsidRPr="000E7ACC">
        <w:t xml:space="preserve">ASERT: </w:t>
      </w:r>
      <w:hyperlink r:id="rId68" w:history="1">
        <w:r w:rsidR="00CE5F21">
          <w:rPr>
            <w:rStyle w:val="Hyperlink"/>
            <w:rFonts w:ascii="Arial" w:hAnsi="Arial"/>
            <w:sz w:val="24"/>
          </w:rPr>
          <w:t>www.paautism.org/asert</w:t>
        </w:r>
      </w:hyperlink>
      <w:r w:rsidRPr="000E7ACC">
        <w:br/>
      </w:r>
      <w:r>
        <w:t>Basado en los hallazgos de la Evaluación de las Necesidades del Autismo de Pensilvania</w:t>
      </w:r>
      <w:r w:rsidRPr="000E7ACC">
        <w:t xml:space="preserve">, las colaboraciones ASERT se </w:t>
      </w:r>
      <w:r>
        <w:t xml:space="preserve">enfocan </w:t>
      </w:r>
      <w:r w:rsidRPr="000E7ACC">
        <w:t xml:space="preserve">en tres áreas principales: </w:t>
      </w:r>
      <w:r>
        <w:t>S</w:t>
      </w:r>
      <w:r w:rsidRPr="000E7ACC">
        <w:t xml:space="preserve">ervicios </w:t>
      </w:r>
      <w:r>
        <w:t>C</w:t>
      </w:r>
      <w:r w:rsidRPr="000E7ACC">
        <w:t xml:space="preserve">línicos, </w:t>
      </w:r>
      <w:r>
        <w:t>Recursos y Actividades de Alcance a las Comunidades</w:t>
      </w:r>
      <w:r w:rsidRPr="000E7ACC">
        <w:t xml:space="preserve">, y </w:t>
      </w:r>
      <w:r>
        <w:t>E</w:t>
      </w:r>
      <w:r w:rsidRPr="000E7ACC">
        <w:t>ducación y</w:t>
      </w:r>
      <w:r>
        <w:t xml:space="preserve"> Entrenamiento. </w:t>
      </w:r>
      <w:r w:rsidRPr="000E7ACC">
        <w:t xml:space="preserve">A continuación se presentan ejemplos de algunos de los proyectos </w:t>
      </w:r>
      <w:r>
        <w:t xml:space="preserve">de </w:t>
      </w:r>
      <w:r w:rsidRPr="000E7ACC">
        <w:t>ASERT dentro de estas áreas.</w:t>
      </w:r>
    </w:p>
    <w:p w14:paraId="39A685D4" w14:textId="77777777" w:rsidR="00F05BDA" w:rsidRDefault="00675326" w:rsidP="00AF6078">
      <w:pPr>
        <w:pStyle w:val="Heading4"/>
      </w:pPr>
      <w:r>
        <w:t xml:space="preserve">SERVICIOS CLÍNICOS </w:t>
      </w:r>
      <w:r w:rsidRPr="00FB34E0">
        <w:t xml:space="preserve"> </w:t>
      </w:r>
    </w:p>
    <w:p w14:paraId="4468D5A1" w14:textId="77777777" w:rsidR="00F05BDA" w:rsidRDefault="00675326" w:rsidP="00AF6078">
      <w:pPr>
        <w:pStyle w:val="Heading5"/>
      </w:pPr>
      <w:r w:rsidRPr="004D2003">
        <w:t>Clínicas de Evaluación y Diagnóstico de Adultos</w:t>
      </w:r>
    </w:p>
    <w:p w14:paraId="04D86380" w14:textId="2B79B0A6" w:rsidR="005A2A3C" w:rsidRPr="00AF6078" w:rsidRDefault="00801882">
      <w:pPr>
        <w:pStyle w:val="Body"/>
        <w:rPr>
          <w:i/>
          <w:color w:val="auto"/>
          <w:u w:val="single"/>
          <w:lang w:val="es-ES_tradnl"/>
        </w:rPr>
      </w:pPr>
      <w:r w:rsidRPr="00AF6078">
        <w:t>Este proyecto consiste en el desarrollo y/o la ampliación de las clínicas de evaluación y diagnóstico de autismo dirigidas específicamente a la población de adolescentes/adultos. Habrá un enfoque mas profundo en la evaluación de coexistentes en salud mental (por ejemplo, ansiedad, depresión, personalidad) y factores neuropsicológicos (por ejemplo, función ejecutiva, memoria, aprendizaje, atención). Un aumento en la identificación precisa de ASD para adultos jóvenes</w:t>
      </w:r>
      <w:r w:rsidR="00675326" w:rsidRPr="000427B6">
        <w:rPr>
          <w:rFonts w:cs="Arial"/>
          <w:color w:val="auto"/>
        </w:rPr>
        <w:t xml:space="preserve"> </w:t>
      </w:r>
      <w:r w:rsidRPr="00AF6078">
        <w:t>y adultos</w:t>
      </w:r>
      <w:r w:rsidR="00675326" w:rsidRPr="000427B6">
        <w:rPr>
          <w:rFonts w:cs="Arial"/>
          <w:color w:val="auto"/>
        </w:rPr>
        <w:t xml:space="preserve"> </w:t>
      </w:r>
      <w:r w:rsidRPr="00AF6078">
        <w:t>conducirá a mejores</w:t>
      </w:r>
      <w:r w:rsidR="00675326" w:rsidRPr="000427B6">
        <w:rPr>
          <w:rFonts w:cs="Arial"/>
          <w:color w:val="auto"/>
        </w:rPr>
        <w:t xml:space="preserve"> </w:t>
      </w:r>
      <w:r w:rsidRPr="00AF6078">
        <w:t>resultados del tratamiento.</w:t>
      </w:r>
      <w:r w:rsidR="00675326" w:rsidRPr="000427B6">
        <w:rPr>
          <w:rFonts w:cs="Arial"/>
          <w:color w:val="auto"/>
        </w:rPr>
        <w:t xml:space="preserve"> </w:t>
      </w:r>
      <w:r w:rsidRPr="00AF6078">
        <w:rPr>
          <w:i/>
        </w:rPr>
        <w:t>(</w:t>
      </w:r>
      <w:r w:rsidRPr="00AF6078">
        <w:rPr>
          <w:rFonts w:cs="Arial"/>
          <w:i/>
          <w:color w:val="auto"/>
        </w:rPr>
        <w:t>Todas las regiones)</w:t>
      </w:r>
    </w:p>
    <w:p w14:paraId="7C6DC916" w14:textId="767A9E3A" w:rsidR="00F05BDA" w:rsidRPr="00AF6078" w:rsidRDefault="00675326" w:rsidP="00AF6078">
      <w:pPr>
        <w:pStyle w:val="Heading5"/>
        <w:rPr>
          <w:rStyle w:val="Ingles"/>
        </w:rPr>
      </w:pPr>
      <w:r>
        <w:t xml:space="preserve">Modelo de Cuidado de Vida de Autismo </w:t>
      </w:r>
      <w:r w:rsidRPr="00AF6078">
        <w:rPr>
          <w:rStyle w:val="Ingles"/>
        </w:rPr>
        <w:t>(ALCM, por sus siglas en inglés)</w:t>
      </w:r>
    </w:p>
    <w:p w14:paraId="137ACA7F" w14:textId="591513AD" w:rsidR="005A2A3C" w:rsidRDefault="00801882">
      <w:pPr>
        <w:pStyle w:val="Body"/>
      </w:pPr>
      <w:r w:rsidRPr="00AF6078">
        <w:t>El Modelo de Cuidado de vida de Autismo (</w:t>
      </w:r>
      <w:r w:rsidR="00675326" w:rsidRPr="00B2756C">
        <w:rPr>
          <w:rFonts w:cs="Arial"/>
          <w:color w:val="auto"/>
        </w:rPr>
        <w:t xml:space="preserve">ALCM) enfatiza </w:t>
      </w:r>
      <w:r w:rsidRPr="00AF6078">
        <w:t>la atención integral en un enfoque de cuidados basados en evidencias de manera sistemática</w:t>
      </w:r>
      <w:r w:rsidR="00675326" w:rsidRPr="00B2756C">
        <w:rPr>
          <w:rFonts w:cs="Arial"/>
          <w:color w:val="auto"/>
        </w:rPr>
        <w:t xml:space="preserve"> </w:t>
      </w:r>
      <w:r w:rsidRPr="00AF6078">
        <w:t>a lo largo de</w:t>
      </w:r>
      <w:r w:rsidR="00675326" w:rsidRPr="00B2756C">
        <w:rPr>
          <w:rFonts w:cs="Arial"/>
          <w:color w:val="auto"/>
        </w:rPr>
        <w:t xml:space="preserve"> </w:t>
      </w:r>
      <w:r w:rsidRPr="00AF6078">
        <w:t>la vida del individuo</w:t>
      </w:r>
      <w:r w:rsidR="00675326" w:rsidRPr="00B2756C">
        <w:rPr>
          <w:rFonts w:cs="Arial"/>
          <w:color w:val="auto"/>
        </w:rPr>
        <w:t xml:space="preserve">. </w:t>
      </w:r>
      <w:r w:rsidRPr="00AF6078">
        <w:t>El</w:t>
      </w:r>
      <w:r w:rsidR="00675326" w:rsidRPr="00B2756C">
        <w:rPr>
          <w:rFonts w:cs="Arial"/>
          <w:color w:val="auto"/>
        </w:rPr>
        <w:t xml:space="preserve"> </w:t>
      </w:r>
      <w:r w:rsidRPr="00AF6078">
        <w:t>objetivo es crear</w:t>
      </w:r>
      <w:r w:rsidR="00675326" w:rsidRPr="00B2756C">
        <w:rPr>
          <w:rFonts w:cs="Arial"/>
          <w:color w:val="auto"/>
        </w:rPr>
        <w:t xml:space="preserve"> </w:t>
      </w:r>
      <w:r w:rsidRPr="00AF6078">
        <w:t>un sistema</w:t>
      </w:r>
      <w:r w:rsidR="00675326" w:rsidRPr="00B2756C">
        <w:rPr>
          <w:rFonts w:cs="Arial"/>
          <w:color w:val="auto"/>
        </w:rPr>
        <w:t xml:space="preserve"> </w:t>
      </w:r>
      <w:r w:rsidRPr="00AF6078">
        <w:t>integral de cuidado para apoyar a</w:t>
      </w:r>
      <w:r w:rsidR="00675326" w:rsidRPr="00B2756C">
        <w:rPr>
          <w:rFonts w:cs="Arial"/>
          <w:color w:val="auto"/>
        </w:rPr>
        <w:t xml:space="preserve"> </w:t>
      </w:r>
      <w:r w:rsidRPr="00AF6078">
        <w:t>un individuo,</w:t>
      </w:r>
      <w:r w:rsidR="00675326" w:rsidRPr="00B2756C">
        <w:rPr>
          <w:rFonts w:cs="Arial"/>
          <w:color w:val="auto"/>
        </w:rPr>
        <w:t xml:space="preserve"> </w:t>
      </w:r>
      <w:r w:rsidRPr="00AF6078">
        <w:t>su familia, y</w:t>
      </w:r>
      <w:r w:rsidR="00675326" w:rsidRPr="00B2756C">
        <w:rPr>
          <w:rFonts w:cs="Arial"/>
          <w:color w:val="auto"/>
        </w:rPr>
        <w:t xml:space="preserve"> </w:t>
      </w:r>
      <w:r w:rsidRPr="00AF6078">
        <w:t>la comunidad durante</w:t>
      </w:r>
      <w:r w:rsidR="00675326" w:rsidRPr="00B2756C">
        <w:rPr>
          <w:rFonts w:cs="Arial"/>
          <w:color w:val="auto"/>
        </w:rPr>
        <w:t xml:space="preserve"> </w:t>
      </w:r>
      <w:r w:rsidRPr="00AF6078">
        <w:t>las fases</w:t>
      </w:r>
      <w:r w:rsidR="00675326" w:rsidRPr="00B2756C">
        <w:rPr>
          <w:rFonts w:cs="Arial"/>
          <w:color w:val="auto"/>
        </w:rPr>
        <w:t xml:space="preserve"> </w:t>
      </w:r>
      <w:r w:rsidRPr="00AF6078">
        <w:t>críticas del desarrollo</w:t>
      </w:r>
      <w:r w:rsidR="00675326" w:rsidRPr="00B2756C">
        <w:rPr>
          <w:rFonts w:cs="Arial"/>
          <w:color w:val="auto"/>
        </w:rPr>
        <w:t xml:space="preserve">, comenzando por </w:t>
      </w:r>
      <w:r w:rsidRPr="00AF6078">
        <w:t>la transición</w:t>
      </w:r>
      <w:r w:rsidR="00675326" w:rsidRPr="00B2756C">
        <w:rPr>
          <w:rFonts w:cs="Arial"/>
          <w:color w:val="auto"/>
        </w:rPr>
        <w:t xml:space="preserve"> </w:t>
      </w:r>
      <w:r w:rsidRPr="00AF6078">
        <w:t>a la edad adulta</w:t>
      </w:r>
      <w:r w:rsidR="00675326" w:rsidRPr="00B2756C">
        <w:rPr>
          <w:rFonts w:cs="Arial"/>
          <w:color w:val="auto"/>
        </w:rPr>
        <w:t xml:space="preserve">. </w:t>
      </w:r>
      <w:r w:rsidRPr="00AF6078">
        <w:t>Una meta</w:t>
      </w:r>
      <w:r w:rsidR="00675326" w:rsidRPr="00B2756C">
        <w:rPr>
          <w:rFonts w:cs="Arial"/>
          <w:color w:val="auto"/>
        </w:rPr>
        <w:t xml:space="preserve"> </w:t>
      </w:r>
      <w:r w:rsidRPr="00AF6078">
        <w:t>adicional es el asegurar que las necesidades</w:t>
      </w:r>
      <w:r w:rsidR="00675326" w:rsidRPr="00B2756C">
        <w:rPr>
          <w:rFonts w:cs="Arial"/>
          <w:color w:val="auto"/>
        </w:rPr>
        <w:t xml:space="preserve"> </w:t>
      </w:r>
      <w:r w:rsidRPr="00AF6078">
        <w:t>individuales y familiares</w:t>
      </w:r>
      <w:r w:rsidR="00675326" w:rsidRPr="00B2756C">
        <w:rPr>
          <w:rFonts w:cs="Arial"/>
          <w:color w:val="auto"/>
        </w:rPr>
        <w:t xml:space="preserve"> </w:t>
      </w:r>
      <w:r w:rsidRPr="00AF6078">
        <w:t>se consideren</w:t>
      </w:r>
      <w:r w:rsidR="00675326" w:rsidRPr="00B2756C">
        <w:rPr>
          <w:rFonts w:cs="Arial"/>
          <w:color w:val="auto"/>
        </w:rPr>
        <w:t xml:space="preserve"> </w:t>
      </w:r>
      <w:r w:rsidRPr="00AF6078">
        <w:t>a fondo</w:t>
      </w:r>
      <w:r w:rsidR="00675326" w:rsidRPr="00B2756C">
        <w:rPr>
          <w:rFonts w:cs="Arial"/>
          <w:color w:val="auto"/>
        </w:rPr>
        <w:t xml:space="preserve"> </w:t>
      </w:r>
      <w:r w:rsidRPr="00AF6078">
        <w:t>de manera coordinada</w:t>
      </w:r>
      <w:r w:rsidR="00675326" w:rsidRPr="00B2756C">
        <w:rPr>
          <w:rFonts w:cs="Arial"/>
          <w:color w:val="auto"/>
        </w:rPr>
        <w:t xml:space="preserve"> </w:t>
      </w:r>
      <w:r w:rsidRPr="00AF6078">
        <w:t>y que los servicios</w:t>
      </w:r>
      <w:r w:rsidR="00675326" w:rsidRPr="00B2756C">
        <w:rPr>
          <w:rFonts w:cs="Arial"/>
          <w:color w:val="auto"/>
        </w:rPr>
        <w:t xml:space="preserve"> </w:t>
      </w:r>
      <w:r w:rsidRPr="00AF6078">
        <w:t>y el entrenamiento necesarios</w:t>
      </w:r>
      <w:r w:rsidR="00675326" w:rsidRPr="00B2756C">
        <w:rPr>
          <w:rFonts w:cs="Arial"/>
          <w:color w:val="auto"/>
        </w:rPr>
        <w:t xml:space="preserve"> </w:t>
      </w:r>
      <w:r w:rsidRPr="00AF6078">
        <w:t>esten disponibles para satisfacer estas necesidades</w:t>
      </w:r>
      <w:r w:rsidR="00675326" w:rsidRPr="00B2756C">
        <w:rPr>
          <w:rFonts w:cs="Arial"/>
          <w:color w:val="auto"/>
        </w:rPr>
        <w:t xml:space="preserve">. </w:t>
      </w:r>
      <w:r w:rsidRPr="00AF6078">
        <w:rPr>
          <w:i/>
        </w:rPr>
        <w:t>(</w:t>
      </w:r>
      <w:r w:rsidRPr="00AF6078">
        <w:rPr>
          <w:rFonts w:cs="Arial"/>
          <w:i/>
        </w:rPr>
        <w:t>Región Central)</w:t>
      </w:r>
    </w:p>
    <w:p w14:paraId="68B71D3C" w14:textId="679B85F4" w:rsidR="00F05BDA" w:rsidRDefault="00675326" w:rsidP="00AF6078">
      <w:pPr>
        <w:pStyle w:val="Heading5"/>
      </w:pPr>
      <w:r w:rsidRPr="00447183">
        <w:t xml:space="preserve">Entrenador de Actividades de Vida </w:t>
      </w:r>
      <w:r w:rsidRPr="00AF6078">
        <w:rPr>
          <w:sz w:val="24"/>
        </w:rPr>
        <w:t>(</w:t>
      </w:r>
      <w:r w:rsidR="00B1178A" w:rsidRPr="00C71449">
        <w:rPr>
          <w:sz w:val="24"/>
        </w:rPr>
        <w:t>Life Coach</w:t>
      </w:r>
      <w:r w:rsidR="00B1178A" w:rsidRPr="00BA451A">
        <w:rPr>
          <w:sz w:val="24"/>
        </w:rPr>
        <w:t xml:space="preserve"> </w:t>
      </w:r>
      <w:r w:rsidRPr="00AF6078">
        <w:rPr>
          <w:sz w:val="24"/>
        </w:rPr>
        <w:t xml:space="preserve">en inglés) </w:t>
      </w:r>
      <w:r w:rsidRPr="002F7F89">
        <w:t>para Adultos con Transtorno en el Espectro de Autismo</w:t>
      </w:r>
    </w:p>
    <w:p w14:paraId="53E9825A" w14:textId="37CD6757" w:rsidR="005A2A3C" w:rsidRPr="00AF6078" w:rsidRDefault="00801882">
      <w:pPr>
        <w:pStyle w:val="Body"/>
        <w:rPr>
          <w:i/>
          <w:color w:val="auto"/>
        </w:rPr>
      </w:pPr>
      <w:r w:rsidRPr="00AF6078">
        <w:t>Los entrenadores de actividades de la vida son los profesionales que</w:t>
      </w:r>
      <w:r w:rsidR="00675326" w:rsidRPr="00C54888">
        <w:rPr>
          <w:rFonts w:cs="Arial"/>
          <w:color w:val="auto"/>
        </w:rPr>
        <w:t xml:space="preserve"> </w:t>
      </w:r>
      <w:r w:rsidRPr="00AF6078">
        <w:t>dirigen</w:t>
      </w:r>
      <w:r w:rsidR="00675326" w:rsidRPr="00C54888">
        <w:rPr>
          <w:rFonts w:cs="Arial"/>
          <w:color w:val="auto"/>
        </w:rPr>
        <w:t xml:space="preserve"> </w:t>
      </w:r>
      <w:r w:rsidR="00675326">
        <w:rPr>
          <w:rFonts w:cs="Arial"/>
          <w:color w:val="auto"/>
        </w:rPr>
        <w:t xml:space="preserve">a </w:t>
      </w:r>
      <w:r w:rsidRPr="00AF6078">
        <w:t>adultos</w:t>
      </w:r>
      <w:r w:rsidR="00675326" w:rsidRPr="00C54888">
        <w:rPr>
          <w:rFonts w:cs="Arial"/>
          <w:color w:val="auto"/>
        </w:rPr>
        <w:t xml:space="preserve"> </w:t>
      </w:r>
      <w:r w:rsidRPr="00AF6078">
        <w:t>con ASD</w:t>
      </w:r>
      <w:r w:rsidR="00675326" w:rsidRPr="00C54888">
        <w:rPr>
          <w:rFonts w:cs="Arial"/>
          <w:color w:val="auto"/>
        </w:rPr>
        <w:t xml:space="preserve"> </w:t>
      </w:r>
      <w:r w:rsidRPr="00AF6078">
        <w:t>a través de los</w:t>
      </w:r>
      <w:r w:rsidR="00675326" w:rsidRPr="00C54888">
        <w:rPr>
          <w:rFonts w:cs="Arial"/>
          <w:color w:val="auto"/>
        </w:rPr>
        <w:t xml:space="preserve"> </w:t>
      </w:r>
      <w:r w:rsidRPr="00AF6078">
        <w:t>complejos</w:t>
      </w:r>
      <w:r w:rsidR="00675326" w:rsidRPr="00C54888">
        <w:rPr>
          <w:rFonts w:cs="Arial"/>
          <w:color w:val="auto"/>
        </w:rPr>
        <w:t xml:space="preserve"> </w:t>
      </w:r>
      <w:r w:rsidRPr="00AF6078">
        <w:t>entornos</w:t>
      </w:r>
      <w:r w:rsidR="00675326" w:rsidRPr="00C54888">
        <w:rPr>
          <w:rFonts w:cs="Arial"/>
          <w:color w:val="auto"/>
        </w:rPr>
        <w:t xml:space="preserve"> </w:t>
      </w:r>
      <w:r w:rsidRPr="00AF6078">
        <w:t>sociales</w:t>
      </w:r>
      <w:r w:rsidR="00675326" w:rsidRPr="00C54888">
        <w:rPr>
          <w:rFonts w:cs="Arial"/>
          <w:color w:val="auto"/>
        </w:rPr>
        <w:t xml:space="preserve">, académicas </w:t>
      </w:r>
      <w:r w:rsidRPr="00AF6078">
        <w:t>y de empleo en</w:t>
      </w:r>
      <w:r w:rsidR="00675326" w:rsidRPr="00C54888">
        <w:rPr>
          <w:rFonts w:cs="Arial"/>
          <w:color w:val="auto"/>
        </w:rPr>
        <w:t xml:space="preserve"> </w:t>
      </w:r>
      <w:r w:rsidRPr="00AF6078">
        <w:t>la comunidad.</w:t>
      </w:r>
      <w:r w:rsidR="00675326" w:rsidRPr="00C54888">
        <w:rPr>
          <w:rFonts w:cs="Arial"/>
          <w:color w:val="auto"/>
        </w:rPr>
        <w:t xml:space="preserve"> </w:t>
      </w:r>
      <w:r w:rsidRPr="00AF6078">
        <w:t>Cada</w:t>
      </w:r>
      <w:r w:rsidR="00675326" w:rsidRPr="00C54888">
        <w:rPr>
          <w:rFonts w:cs="Arial"/>
          <w:color w:val="auto"/>
        </w:rPr>
        <w:t xml:space="preserve"> </w:t>
      </w:r>
      <w:r w:rsidR="00675326">
        <w:rPr>
          <w:rFonts w:cs="Arial"/>
          <w:color w:val="auto"/>
        </w:rPr>
        <w:t>entrenador</w:t>
      </w:r>
      <w:r w:rsidR="00675326" w:rsidRPr="00C54888">
        <w:rPr>
          <w:rFonts w:cs="Arial"/>
          <w:color w:val="auto"/>
        </w:rPr>
        <w:t xml:space="preserve"> </w:t>
      </w:r>
      <w:r w:rsidRPr="00AF6078">
        <w:t>desarrollará</w:t>
      </w:r>
      <w:r w:rsidR="00675326" w:rsidRPr="00C54888">
        <w:rPr>
          <w:rFonts w:cs="Arial"/>
          <w:color w:val="auto"/>
        </w:rPr>
        <w:t xml:space="preserve"> </w:t>
      </w:r>
      <w:r w:rsidRPr="00AF6078">
        <w:t>planes</w:t>
      </w:r>
      <w:r w:rsidR="00675326" w:rsidRPr="00C54888">
        <w:rPr>
          <w:rFonts w:cs="Arial"/>
          <w:color w:val="auto"/>
        </w:rPr>
        <w:t xml:space="preserve"> individualizados basado en </w:t>
      </w:r>
      <w:r w:rsidRPr="00AF6078">
        <w:t>entrevistas</w:t>
      </w:r>
      <w:r w:rsidR="00675326" w:rsidRPr="00C54888">
        <w:rPr>
          <w:rFonts w:cs="Arial"/>
          <w:color w:val="auto"/>
        </w:rPr>
        <w:t xml:space="preserve"> </w:t>
      </w:r>
      <w:r w:rsidRPr="00AF6078">
        <w:t>exploratorias con</w:t>
      </w:r>
      <w:r w:rsidR="00675326" w:rsidRPr="00C54888">
        <w:rPr>
          <w:rFonts w:cs="Arial"/>
          <w:color w:val="auto"/>
        </w:rPr>
        <w:t xml:space="preserve"> </w:t>
      </w:r>
      <w:r w:rsidRPr="00AF6078">
        <w:t>los</w:t>
      </w:r>
      <w:r w:rsidR="00675326" w:rsidRPr="00C54888">
        <w:rPr>
          <w:rFonts w:cs="Arial"/>
          <w:color w:val="auto"/>
        </w:rPr>
        <w:t xml:space="preserve"> individuos </w:t>
      </w:r>
      <w:r w:rsidRPr="00AF6078">
        <w:t>que culminan en</w:t>
      </w:r>
      <w:r w:rsidR="00675326" w:rsidRPr="00C54888">
        <w:rPr>
          <w:rFonts w:cs="Arial"/>
          <w:color w:val="auto"/>
        </w:rPr>
        <w:t xml:space="preserve"> </w:t>
      </w:r>
      <w:r w:rsidRPr="00AF6078">
        <w:t>un mapa</w:t>
      </w:r>
      <w:r w:rsidR="00675326" w:rsidRPr="00C54888">
        <w:rPr>
          <w:rFonts w:cs="Arial"/>
          <w:color w:val="auto"/>
        </w:rPr>
        <w:t xml:space="preserve"> </w:t>
      </w:r>
      <w:r w:rsidRPr="00AF6078">
        <w:t>de vida y planes</w:t>
      </w:r>
      <w:r w:rsidR="00675326" w:rsidRPr="00C54888">
        <w:rPr>
          <w:rFonts w:cs="Arial"/>
          <w:color w:val="auto"/>
        </w:rPr>
        <w:t xml:space="preserve"> </w:t>
      </w:r>
      <w:r w:rsidRPr="00AF6078">
        <w:t>de acción</w:t>
      </w:r>
      <w:r w:rsidR="00675326" w:rsidRPr="00C54888">
        <w:rPr>
          <w:rFonts w:cs="Arial"/>
          <w:color w:val="auto"/>
        </w:rPr>
        <w:t xml:space="preserve"> </w:t>
      </w:r>
      <w:r w:rsidRPr="00AF6078">
        <w:t>para lograr</w:t>
      </w:r>
      <w:r w:rsidR="00675326" w:rsidRPr="00C54888">
        <w:rPr>
          <w:rFonts w:cs="Arial"/>
          <w:color w:val="auto"/>
        </w:rPr>
        <w:t xml:space="preserve"> </w:t>
      </w:r>
      <w:r w:rsidRPr="00AF6078">
        <w:t>los objetivos personales</w:t>
      </w:r>
      <w:r w:rsidR="00675326" w:rsidRPr="00C54888">
        <w:rPr>
          <w:rFonts w:cs="Arial"/>
          <w:color w:val="auto"/>
        </w:rPr>
        <w:t xml:space="preserve"> </w:t>
      </w:r>
      <w:r w:rsidRPr="00AF6078">
        <w:t>y profesionales</w:t>
      </w:r>
      <w:r w:rsidR="00675326" w:rsidRPr="00C54888">
        <w:rPr>
          <w:rFonts w:cs="Arial"/>
          <w:color w:val="auto"/>
        </w:rPr>
        <w:t xml:space="preserve"> </w:t>
      </w:r>
      <w:r w:rsidRPr="00AF6078">
        <w:t>del individuo.</w:t>
      </w:r>
      <w:r w:rsidR="00675326" w:rsidRPr="00C54888">
        <w:rPr>
          <w:rFonts w:cs="Arial"/>
          <w:color w:val="auto"/>
        </w:rPr>
        <w:t xml:space="preserve"> Basado en </w:t>
      </w:r>
      <w:r w:rsidRPr="00AF6078">
        <w:t>los</w:t>
      </w:r>
      <w:r w:rsidR="00675326" w:rsidRPr="00C54888">
        <w:rPr>
          <w:rFonts w:cs="Arial"/>
          <w:color w:val="auto"/>
        </w:rPr>
        <w:t xml:space="preserve"> </w:t>
      </w:r>
      <w:r w:rsidRPr="00AF6078">
        <w:t>resultados de las entrevistas</w:t>
      </w:r>
      <w:r w:rsidR="00675326" w:rsidRPr="00C54888">
        <w:rPr>
          <w:rFonts w:cs="Arial"/>
          <w:color w:val="auto"/>
        </w:rPr>
        <w:t xml:space="preserve"> </w:t>
      </w:r>
      <w:r w:rsidRPr="00AF6078">
        <w:t>exploratorias</w:t>
      </w:r>
      <w:r w:rsidR="00675326" w:rsidRPr="00C54888">
        <w:rPr>
          <w:rFonts w:cs="Arial"/>
          <w:color w:val="auto"/>
        </w:rPr>
        <w:t xml:space="preserve"> </w:t>
      </w:r>
      <w:r w:rsidRPr="00AF6078">
        <w:t>y otras pruebas</w:t>
      </w:r>
      <w:r w:rsidR="00675326" w:rsidRPr="00C54888">
        <w:rPr>
          <w:rFonts w:cs="Arial"/>
          <w:color w:val="auto"/>
        </w:rPr>
        <w:t xml:space="preserve"> </w:t>
      </w:r>
      <w:r w:rsidRPr="00AF6078">
        <w:t>de diagnóstico, el entrenador ayudará al individuo a tener acceso a</w:t>
      </w:r>
      <w:r w:rsidR="00675326" w:rsidRPr="00C54888">
        <w:rPr>
          <w:rFonts w:cs="Arial"/>
          <w:color w:val="auto"/>
        </w:rPr>
        <w:t xml:space="preserve"> </w:t>
      </w:r>
      <w:r w:rsidRPr="00AF6078">
        <w:t>los</w:t>
      </w:r>
      <w:r w:rsidR="00675326" w:rsidRPr="00C54888">
        <w:rPr>
          <w:rFonts w:cs="Arial"/>
          <w:color w:val="auto"/>
        </w:rPr>
        <w:t xml:space="preserve"> </w:t>
      </w:r>
      <w:r w:rsidRPr="00AF6078">
        <w:t>recursos</w:t>
      </w:r>
      <w:r w:rsidR="00675326" w:rsidRPr="00C54888">
        <w:rPr>
          <w:rFonts w:cs="Arial"/>
          <w:color w:val="auto"/>
        </w:rPr>
        <w:t xml:space="preserve"> </w:t>
      </w:r>
      <w:r w:rsidRPr="00AF6078">
        <w:t>existentes en la comunidad</w:t>
      </w:r>
      <w:r w:rsidR="00675326" w:rsidRPr="00C54888">
        <w:rPr>
          <w:rFonts w:cs="Arial"/>
          <w:color w:val="auto"/>
        </w:rPr>
        <w:t xml:space="preserve"> según </w:t>
      </w:r>
      <w:r w:rsidR="00675326">
        <w:rPr>
          <w:rFonts w:cs="Arial"/>
          <w:color w:val="auto"/>
        </w:rPr>
        <w:t xml:space="preserve">sean </w:t>
      </w:r>
      <w:r w:rsidR="00675326" w:rsidRPr="00C54888">
        <w:rPr>
          <w:rFonts w:cs="Arial"/>
          <w:color w:val="auto"/>
        </w:rPr>
        <w:t>garantizado</w:t>
      </w:r>
      <w:r w:rsidR="00675326">
        <w:rPr>
          <w:rFonts w:cs="Arial"/>
          <w:color w:val="auto"/>
        </w:rPr>
        <w:t>s</w:t>
      </w:r>
      <w:r w:rsidR="00675326" w:rsidRPr="00C54888">
        <w:rPr>
          <w:rFonts w:cs="Arial"/>
          <w:color w:val="auto"/>
        </w:rPr>
        <w:t xml:space="preserve">, </w:t>
      </w:r>
      <w:r w:rsidRPr="00AF6078">
        <w:t>es decir</w:t>
      </w:r>
      <w:r w:rsidR="00675326" w:rsidRPr="00C54888">
        <w:rPr>
          <w:rFonts w:cs="Arial"/>
          <w:color w:val="auto"/>
        </w:rPr>
        <w:t xml:space="preserve">, la Oficina </w:t>
      </w:r>
      <w:r w:rsidRPr="00AF6078">
        <w:t>de Rehabilitación Vocacional</w:t>
      </w:r>
      <w:r w:rsidR="00675326" w:rsidRPr="00C54888">
        <w:rPr>
          <w:rFonts w:cs="Arial"/>
          <w:color w:val="auto"/>
        </w:rPr>
        <w:t xml:space="preserve">, Educación </w:t>
      </w:r>
      <w:r w:rsidRPr="00AF6078">
        <w:t>Básica para Adultos</w:t>
      </w:r>
      <w:r w:rsidR="00675326" w:rsidRPr="00C54888">
        <w:rPr>
          <w:rFonts w:cs="Arial"/>
          <w:color w:val="auto"/>
        </w:rPr>
        <w:t xml:space="preserve"> </w:t>
      </w:r>
      <w:r w:rsidRPr="00AF6078">
        <w:t>y/o</w:t>
      </w:r>
      <w:r w:rsidR="00675326" w:rsidRPr="00C54888">
        <w:rPr>
          <w:rFonts w:cs="Arial"/>
          <w:color w:val="auto"/>
        </w:rPr>
        <w:t xml:space="preserve"> </w:t>
      </w:r>
      <w:r w:rsidRPr="00AF6078">
        <w:t>otras</w:t>
      </w:r>
      <w:r w:rsidR="00675326" w:rsidRPr="00C54888">
        <w:rPr>
          <w:rFonts w:cs="Arial"/>
          <w:color w:val="auto"/>
        </w:rPr>
        <w:t xml:space="preserve"> </w:t>
      </w:r>
      <w:r w:rsidRPr="00AF6078">
        <w:t>actividades académicas</w:t>
      </w:r>
      <w:r w:rsidR="00675326" w:rsidRPr="00C54888">
        <w:rPr>
          <w:rFonts w:cs="Arial"/>
          <w:color w:val="auto"/>
        </w:rPr>
        <w:t xml:space="preserve">, </w:t>
      </w:r>
      <w:r w:rsidRPr="00AF6078">
        <w:t>de Seguro</w:t>
      </w:r>
      <w:r w:rsidR="00675326" w:rsidRPr="00C54888">
        <w:rPr>
          <w:rFonts w:cs="Arial"/>
          <w:color w:val="auto"/>
        </w:rPr>
        <w:t xml:space="preserve"> </w:t>
      </w:r>
      <w:r w:rsidRPr="00AF6078">
        <w:t>Social</w:t>
      </w:r>
      <w:r w:rsidR="00675326" w:rsidRPr="00C54888">
        <w:rPr>
          <w:rFonts w:cs="Arial"/>
          <w:color w:val="auto"/>
        </w:rPr>
        <w:t xml:space="preserve">, </w:t>
      </w:r>
      <w:r w:rsidRPr="00AF6078">
        <w:t>Oficina de Discapacidades</w:t>
      </w:r>
      <w:r w:rsidR="00675326" w:rsidRPr="00C54888">
        <w:rPr>
          <w:rFonts w:cs="Arial"/>
          <w:color w:val="auto"/>
        </w:rPr>
        <w:t xml:space="preserve">, </w:t>
      </w:r>
      <w:r w:rsidRPr="00AF6078">
        <w:t>Autoridad de Vivienda</w:t>
      </w:r>
      <w:r w:rsidR="00675326" w:rsidRPr="00C54888">
        <w:rPr>
          <w:rFonts w:cs="Arial"/>
          <w:color w:val="auto"/>
        </w:rPr>
        <w:t xml:space="preserve">, </w:t>
      </w:r>
      <w:r w:rsidRPr="00AF6078">
        <w:t>etc</w:t>
      </w:r>
      <w:r w:rsidR="00675326">
        <w:t>.</w:t>
      </w:r>
      <w:r w:rsidR="00675326" w:rsidRPr="00C54888">
        <w:rPr>
          <w:rFonts w:cs="Arial"/>
          <w:color w:val="auto"/>
        </w:rPr>
        <w:t xml:space="preserve"> </w:t>
      </w:r>
      <w:r w:rsidRPr="00AF6078">
        <w:rPr>
          <w:i/>
        </w:rPr>
        <w:t>(</w:t>
      </w:r>
      <w:r w:rsidRPr="00AF6078">
        <w:rPr>
          <w:rFonts w:cs="Arial"/>
          <w:i/>
          <w:color w:val="auto"/>
        </w:rPr>
        <w:t xml:space="preserve">Región </w:t>
      </w:r>
      <w:r w:rsidR="00B671C7">
        <w:rPr>
          <w:rFonts w:cs="Arial"/>
          <w:i/>
          <w:color w:val="auto"/>
        </w:rPr>
        <w:t xml:space="preserve">del </w:t>
      </w:r>
      <w:r w:rsidRPr="00AF6078">
        <w:rPr>
          <w:rFonts w:cs="Arial"/>
          <w:i/>
          <w:color w:val="auto"/>
        </w:rPr>
        <w:t>Oeste)</w:t>
      </w:r>
    </w:p>
    <w:p w14:paraId="403AA4B1" w14:textId="77777777" w:rsidR="00F05BDA" w:rsidRDefault="00675326" w:rsidP="00AF6078">
      <w:pPr>
        <w:pStyle w:val="Heading5"/>
      </w:pPr>
      <w:r w:rsidRPr="002F7F89">
        <w:t>L</w:t>
      </w:r>
      <w:r>
        <w:t>í</w:t>
      </w:r>
      <w:r w:rsidRPr="002F7F89">
        <w:t>nea de Servicio de Apoyo de Intervención de</w:t>
      </w:r>
      <w:r>
        <w:t>l</w:t>
      </w:r>
      <w:r w:rsidRPr="002F7F89">
        <w:t xml:space="preserve"> Comportamiento Positivo (PBIS) </w:t>
      </w:r>
    </w:p>
    <w:p w14:paraId="24CCE6A8" w14:textId="77777777" w:rsidR="005A2A3C" w:rsidRDefault="00801882">
      <w:pPr>
        <w:pStyle w:val="Body"/>
        <w:rPr>
          <w:color w:val="auto"/>
          <w:lang w:val="es-ES_tradnl"/>
        </w:rPr>
      </w:pPr>
      <w:r w:rsidRPr="00AF6078">
        <w:t>Este</w:t>
      </w:r>
      <w:r w:rsidR="00675326" w:rsidRPr="002F7F89">
        <w:rPr>
          <w:rFonts w:cs="Arial"/>
          <w:color w:val="auto"/>
        </w:rPr>
        <w:t xml:space="preserve"> </w:t>
      </w:r>
      <w:r w:rsidRPr="00AF6078">
        <w:t>proyecto consiste en el</w:t>
      </w:r>
      <w:r w:rsidR="00675326" w:rsidRPr="002F7F89">
        <w:rPr>
          <w:rFonts w:cs="Arial"/>
          <w:color w:val="auto"/>
        </w:rPr>
        <w:t xml:space="preserve"> </w:t>
      </w:r>
      <w:r w:rsidRPr="00AF6078">
        <w:t>desarrollo de un servicio</w:t>
      </w:r>
      <w:r w:rsidR="00675326" w:rsidRPr="002F7F89">
        <w:rPr>
          <w:rFonts w:cs="Arial"/>
          <w:color w:val="auto"/>
        </w:rPr>
        <w:t xml:space="preserve"> </w:t>
      </w:r>
      <w:r w:rsidRPr="00AF6078">
        <w:t>de atención continua</w:t>
      </w:r>
      <w:r w:rsidR="00675326" w:rsidRPr="002F7F89">
        <w:rPr>
          <w:rFonts w:cs="Arial"/>
          <w:color w:val="auto"/>
        </w:rPr>
        <w:t xml:space="preserve"> </w:t>
      </w:r>
      <w:r w:rsidRPr="00AF6078">
        <w:t>que las empresas y</w:t>
      </w:r>
      <w:r w:rsidR="00675326" w:rsidRPr="002F7F89">
        <w:rPr>
          <w:rFonts w:cs="Arial"/>
          <w:color w:val="auto"/>
        </w:rPr>
        <w:t xml:space="preserve"> </w:t>
      </w:r>
      <w:r w:rsidRPr="00AF6078">
        <w:t>los empleadores</w:t>
      </w:r>
      <w:r w:rsidR="00675326" w:rsidRPr="002F7F89">
        <w:rPr>
          <w:rFonts w:cs="Arial"/>
          <w:color w:val="auto"/>
        </w:rPr>
        <w:t xml:space="preserve"> </w:t>
      </w:r>
      <w:r w:rsidRPr="00AF6078">
        <w:t>pueden utilizar</w:t>
      </w:r>
      <w:r w:rsidR="00675326" w:rsidRPr="002F7F89">
        <w:rPr>
          <w:rFonts w:cs="Arial"/>
          <w:color w:val="auto"/>
        </w:rPr>
        <w:t xml:space="preserve"> </w:t>
      </w:r>
      <w:r w:rsidRPr="00AF6078">
        <w:t>si tienen</w:t>
      </w:r>
      <w:r w:rsidR="00675326" w:rsidRPr="002F7F89">
        <w:rPr>
          <w:rFonts w:cs="Arial"/>
          <w:color w:val="auto"/>
        </w:rPr>
        <w:t xml:space="preserve"> </w:t>
      </w:r>
      <w:r w:rsidRPr="00AF6078">
        <w:t>preguntas</w:t>
      </w:r>
      <w:r w:rsidR="00675326" w:rsidRPr="002F7F89">
        <w:rPr>
          <w:rFonts w:cs="Arial"/>
          <w:color w:val="auto"/>
        </w:rPr>
        <w:t xml:space="preserve"> </w:t>
      </w:r>
      <w:r w:rsidRPr="00AF6078">
        <w:t>o necesita ayuda</w:t>
      </w:r>
      <w:r w:rsidR="00675326" w:rsidRPr="002F7F89">
        <w:rPr>
          <w:rFonts w:cs="Arial"/>
          <w:color w:val="auto"/>
        </w:rPr>
        <w:t xml:space="preserve"> </w:t>
      </w:r>
      <w:r w:rsidRPr="00AF6078">
        <w:t>en el apoyo de</w:t>
      </w:r>
      <w:r w:rsidR="00675326" w:rsidRPr="002F7F89">
        <w:rPr>
          <w:rFonts w:cs="Arial"/>
          <w:color w:val="auto"/>
        </w:rPr>
        <w:t xml:space="preserve"> </w:t>
      </w:r>
      <w:r w:rsidRPr="00AF6078">
        <w:t>sus empleados</w:t>
      </w:r>
      <w:r w:rsidR="00675326" w:rsidRPr="002F7F89">
        <w:rPr>
          <w:rFonts w:cs="Arial"/>
          <w:color w:val="auto"/>
        </w:rPr>
        <w:t xml:space="preserve"> </w:t>
      </w:r>
      <w:r w:rsidRPr="00AF6078">
        <w:t>con ASD. El tener</w:t>
      </w:r>
      <w:r w:rsidR="00675326" w:rsidRPr="002F7F89">
        <w:rPr>
          <w:rFonts w:cs="Arial"/>
          <w:color w:val="auto"/>
        </w:rPr>
        <w:t xml:space="preserve"> </w:t>
      </w:r>
      <w:r w:rsidRPr="00AF6078">
        <w:t>médicos</w:t>
      </w:r>
      <w:r w:rsidR="00675326" w:rsidRPr="002F7F89">
        <w:rPr>
          <w:rFonts w:cs="Arial"/>
          <w:color w:val="auto"/>
        </w:rPr>
        <w:t xml:space="preserve"> </w:t>
      </w:r>
      <w:r w:rsidRPr="00AF6078">
        <w:t>y proveedores de servicios</w:t>
      </w:r>
      <w:r w:rsidR="00675326" w:rsidRPr="002F7F89">
        <w:rPr>
          <w:rFonts w:cs="Arial"/>
          <w:color w:val="auto"/>
        </w:rPr>
        <w:t xml:space="preserve"> </w:t>
      </w:r>
      <w:r w:rsidRPr="00AF6078">
        <w:t>disponibles para ayudar en</w:t>
      </w:r>
      <w:r w:rsidR="00675326" w:rsidRPr="002F7F89">
        <w:rPr>
          <w:rFonts w:cs="Arial"/>
          <w:color w:val="auto"/>
        </w:rPr>
        <w:t xml:space="preserve"> </w:t>
      </w:r>
      <w:r w:rsidRPr="00AF6078">
        <w:t>situaciones en las que</w:t>
      </w:r>
      <w:r w:rsidR="00675326" w:rsidRPr="002F7F89">
        <w:rPr>
          <w:rFonts w:cs="Arial"/>
          <w:color w:val="auto"/>
        </w:rPr>
        <w:t xml:space="preserve"> </w:t>
      </w:r>
      <w:r w:rsidRPr="00AF6078">
        <w:t>un individuo puede tener</w:t>
      </w:r>
      <w:r w:rsidR="00675326" w:rsidRPr="002F7F89">
        <w:rPr>
          <w:rFonts w:cs="Arial"/>
          <w:color w:val="auto"/>
        </w:rPr>
        <w:t xml:space="preserve"> </w:t>
      </w:r>
      <w:r w:rsidRPr="00AF6078">
        <w:t>dificultades para comunicarse</w:t>
      </w:r>
      <w:r w:rsidR="00675326" w:rsidRPr="002F7F89">
        <w:rPr>
          <w:rFonts w:cs="Arial"/>
          <w:color w:val="auto"/>
        </w:rPr>
        <w:t xml:space="preserve"> </w:t>
      </w:r>
      <w:r w:rsidRPr="00AF6078">
        <w:t>con sus compañeros</w:t>
      </w:r>
      <w:r w:rsidR="00675326" w:rsidRPr="002F7F89">
        <w:rPr>
          <w:rFonts w:cs="Arial"/>
          <w:color w:val="auto"/>
        </w:rPr>
        <w:t xml:space="preserve"> </w:t>
      </w:r>
      <w:r w:rsidRPr="00AF6078">
        <w:t>y supervisores</w:t>
      </w:r>
      <w:r w:rsidR="00675326" w:rsidRPr="002F7F89">
        <w:rPr>
          <w:rFonts w:cs="Arial"/>
          <w:color w:val="auto"/>
        </w:rPr>
        <w:t xml:space="preserve"> </w:t>
      </w:r>
      <w:r w:rsidRPr="00AF6078">
        <w:t>puede aumentar</w:t>
      </w:r>
      <w:r w:rsidR="00675326" w:rsidRPr="002F7F89">
        <w:rPr>
          <w:rFonts w:cs="Arial"/>
          <w:color w:val="auto"/>
        </w:rPr>
        <w:t xml:space="preserve"> </w:t>
      </w:r>
      <w:r w:rsidRPr="00AF6078">
        <w:t>dramáticamente la capacidad</w:t>
      </w:r>
      <w:r w:rsidR="00675326" w:rsidRPr="002F7F89">
        <w:rPr>
          <w:rFonts w:cs="Arial"/>
          <w:color w:val="auto"/>
        </w:rPr>
        <w:t xml:space="preserve"> </w:t>
      </w:r>
      <w:r w:rsidRPr="00AF6078">
        <w:t>de un individuo para</w:t>
      </w:r>
      <w:r w:rsidR="00675326" w:rsidRPr="002F7F89">
        <w:rPr>
          <w:rFonts w:cs="Arial"/>
          <w:color w:val="auto"/>
        </w:rPr>
        <w:t xml:space="preserve"> </w:t>
      </w:r>
      <w:r w:rsidRPr="00AF6078">
        <w:t>vivir lo más independiente posible</w:t>
      </w:r>
      <w:r w:rsidR="00675326" w:rsidRPr="002F7F89">
        <w:rPr>
          <w:rFonts w:cs="Arial"/>
          <w:color w:val="auto"/>
        </w:rPr>
        <w:t xml:space="preserve">. </w:t>
      </w:r>
      <w:r w:rsidRPr="00AF6078">
        <w:t>Diez</w:t>
      </w:r>
      <w:r w:rsidR="00675326" w:rsidRPr="002F7F89">
        <w:rPr>
          <w:rFonts w:cs="Arial"/>
          <w:color w:val="auto"/>
        </w:rPr>
        <w:t xml:space="preserve"> </w:t>
      </w:r>
      <w:r w:rsidRPr="00AF6078">
        <w:t>empresas</w:t>
      </w:r>
      <w:r w:rsidR="00675326" w:rsidRPr="002F7F89">
        <w:rPr>
          <w:rFonts w:cs="Arial"/>
          <w:color w:val="auto"/>
        </w:rPr>
        <w:t xml:space="preserve"> </w:t>
      </w:r>
      <w:r w:rsidRPr="00AF6078">
        <w:t>completarán</w:t>
      </w:r>
      <w:r w:rsidR="00675326" w:rsidRPr="002F7F89">
        <w:rPr>
          <w:rFonts w:cs="Arial"/>
          <w:color w:val="auto"/>
        </w:rPr>
        <w:t xml:space="preserve"> </w:t>
      </w:r>
      <w:r w:rsidRPr="00AF6078">
        <w:t xml:space="preserve">el entrenamiento de empleador </w:t>
      </w:r>
      <w:r w:rsidR="00675326" w:rsidRPr="002F7F89">
        <w:rPr>
          <w:rFonts w:cs="Arial"/>
          <w:color w:val="auto"/>
        </w:rPr>
        <w:t>y recibirá</w:t>
      </w:r>
      <w:r w:rsidR="00675326">
        <w:rPr>
          <w:rFonts w:cs="Arial"/>
          <w:color w:val="auto"/>
        </w:rPr>
        <w:t>n</w:t>
      </w:r>
      <w:r w:rsidR="00675326" w:rsidRPr="002F7F89">
        <w:rPr>
          <w:rFonts w:cs="Arial"/>
          <w:color w:val="auto"/>
        </w:rPr>
        <w:t xml:space="preserve"> </w:t>
      </w:r>
      <w:r w:rsidRPr="00AF6078">
        <w:t>apoyo continuo.</w:t>
      </w:r>
      <w:r w:rsidR="00675326" w:rsidRPr="002F7F89">
        <w:rPr>
          <w:rFonts w:cs="Arial"/>
          <w:color w:val="auto"/>
        </w:rPr>
        <w:t xml:space="preserve"> </w:t>
      </w:r>
      <w:r w:rsidR="00675326">
        <w:rPr>
          <w:rFonts w:cs="Arial"/>
          <w:color w:val="auto"/>
        </w:rPr>
        <w:t>S</w:t>
      </w:r>
      <w:r w:rsidRPr="00AF6078">
        <w:t>e</w:t>
      </w:r>
      <w:r w:rsidR="00675326" w:rsidRPr="002F7F89">
        <w:rPr>
          <w:rFonts w:cs="Arial"/>
          <w:color w:val="auto"/>
        </w:rPr>
        <w:t xml:space="preserve"> </w:t>
      </w:r>
      <w:r w:rsidRPr="00AF6078">
        <w:t>elaborará y mantendrá un banco de datos de problemas</w:t>
      </w:r>
      <w:r w:rsidR="00675326" w:rsidRPr="002F7F89">
        <w:rPr>
          <w:rFonts w:cs="Arial"/>
          <w:color w:val="auto"/>
        </w:rPr>
        <w:t xml:space="preserve"> </w:t>
      </w:r>
      <w:r w:rsidRPr="00AF6078">
        <w:t>y soluciones</w:t>
      </w:r>
      <w:r w:rsidR="00675326" w:rsidRPr="002F7F89">
        <w:rPr>
          <w:rFonts w:cs="Arial"/>
          <w:color w:val="auto"/>
        </w:rPr>
        <w:t xml:space="preserve"> </w:t>
      </w:r>
      <w:r w:rsidRPr="00AF6078">
        <w:t>comúnmente informados,</w:t>
      </w:r>
      <w:r w:rsidR="00675326" w:rsidRPr="002F7F89">
        <w:rPr>
          <w:rFonts w:cs="Arial"/>
          <w:color w:val="auto"/>
        </w:rPr>
        <w:t xml:space="preserve"> </w:t>
      </w:r>
      <w:r w:rsidRPr="00AF6078">
        <w:t>esa información</w:t>
      </w:r>
      <w:r w:rsidR="00675326" w:rsidRPr="002F7F89">
        <w:rPr>
          <w:rFonts w:cs="Arial"/>
          <w:color w:val="auto"/>
        </w:rPr>
        <w:t xml:space="preserve"> </w:t>
      </w:r>
      <w:r w:rsidRPr="00AF6078">
        <w:t>guiará</w:t>
      </w:r>
      <w:r w:rsidR="00675326" w:rsidRPr="002F7F89">
        <w:rPr>
          <w:rFonts w:cs="Arial"/>
          <w:color w:val="auto"/>
        </w:rPr>
        <w:t xml:space="preserve"> </w:t>
      </w:r>
      <w:r w:rsidRPr="00AF6078">
        <w:t>las futuras modificaciones</w:t>
      </w:r>
      <w:r w:rsidR="00675326" w:rsidRPr="002F7F89">
        <w:rPr>
          <w:rFonts w:cs="Arial"/>
          <w:color w:val="auto"/>
        </w:rPr>
        <w:t xml:space="preserve"> </w:t>
      </w:r>
      <w:r w:rsidRPr="00AF6078">
        <w:t>a los entrenadores de</w:t>
      </w:r>
      <w:r w:rsidR="00675326" w:rsidRPr="002F7F89">
        <w:rPr>
          <w:rFonts w:cs="Arial"/>
          <w:color w:val="auto"/>
        </w:rPr>
        <w:t xml:space="preserve"> </w:t>
      </w:r>
      <w:r w:rsidRPr="00AF6078">
        <w:t>los empleadores.</w:t>
      </w:r>
      <w:r w:rsidR="00675326" w:rsidRPr="002F7F89">
        <w:rPr>
          <w:rFonts w:cs="Arial"/>
          <w:color w:val="auto"/>
        </w:rPr>
        <w:t xml:space="preserve"> </w:t>
      </w:r>
      <w:r w:rsidRPr="00AF6078">
        <w:rPr>
          <w:i/>
        </w:rPr>
        <w:t>(</w:t>
      </w:r>
      <w:r w:rsidRPr="00AF6078">
        <w:rPr>
          <w:rFonts w:cs="Arial"/>
          <w:i/>
          <w:color w:val="auto"/>
        </w:rPr>
        <w:t>Región Este)</w:t>
      </w:r>
    </w:p>
    <w:p w14:paraId="63B97207" w14:textId="77777777" w:rsidR="00F05BDA" w:rsidRDefault="00675326" w:rsidP="00AF6078">
      <w:pPr>
        <w:pStyle w:val="Heading5"/>
      </w:pPr>
      <w:r w:rsidRPr="002F7F89">
        <w:t>Consultoría de Telemedicina en Zonas Rurales</w:t>
      </w:r>
    </w:p>
    <w:p w14:paraId="44EDBBCE" w14:textId="15AB6994" w:rsidR="005A2A3C" w:rsidRDefault="00801882">
      <w:pPr>
        <w:pStyle w:val="Body"/>
        <w:rPr>
          <w:lang w:val="es-ES_tradnl"/>
        </w:rPr>
      </w:pPr>
      <w:r w:rsidRPr="00AF6078">
        <w:t>El objetivo</w:t>
      </w:r>
      <w:r w:rsidR="00675326" w:rsidRPr="008A4544">
        <w:rPr>
          <w:rFonts w:cs="Arial"/>
          <w:color w:val="auto"/>
        </w:rPr>
        <w:t xml:space="preserve"> </w:t>
      </w:r>
      <w:r w:rsidRPr="00AF6078">
        <w:t>de este proyecto</w:t>
      </w:r>
      <w:r w:rsidR="00675326" w:rsidRPr="008A4544">
        <w:rPr>
          <w:rFonts w:cs="Arial"/>
          <w:color w:val="auto"/>
        </w:rPr>
        <w:t xml:space="preserve"> </w:t>
      </w:r>
      <w:r w:rsidRPr="00AF6078">
        <w:t>es el uso de</w:t>
      </w:r>
      <w:r w:rsidR="00675326" w:rsidRPr="008A4544">
        <w:rPr>
          <w:rFonts w:cs="Arial"/>
          <w:color w:val="auto"/>
        </w:rPr>
        <w:t xml:space="preserve"> </w:t>
      </w:r>
      <w:r w:rsidRPr="00AF6078">
        <w:t>la tecnología móvil</w:t>
      </w:r>
      <w:r w:rsidR="00675326" w:rsidRPr="008A4544">
        <w:rPr>
          <w:rFonts w:cs="Arial"/>
          <w:color w:val="auto"/>
        </w:rPr>
        <w:t xml:space="preserve"> </w:t>
      </w:r>
      <w:r w:rsidRPr="00AF6078">
        <w:t>y la telemedicina</w:t>
      </w:r>
      <w:r w:rsidR="00675326" w:rsidRPr="008A4544">
        <w:rPr>
          <w:rFonts w:cs="Arial"/>
          <w:color w:val="auto"/>
        </w:rPr>
        <w:t xml:space="preserve"> </w:t>
      </w:r>
      <w:r w:rsidRPr="00AF6078">
        <w:t>para desarrollar un</w:t>
      </w:r>
      <w:r w:rsidR="00675326" w:rsidRPr="008A4544">
        <w:rPr>
          <w:rFonts w:cs="Arial"/>
          <w:color w:val="auto"/>
        </w:rPr>
        <w:t xml:space="preserve"> E</w:t>
      </w:r>
      <w:r w:rsidRPr="00AF6078">
        <w:t xml:space="preserve">quipo de Consultoría Clínica </w:t>
      </w:r>
      <w:r w:rsidR="00675326" w:rsidRPr="008A4544">
        <w:rPr>
          <w:rFonts w:cs="Arial"/>
          <w:color w:val="auto"/>
        </w:rPr>
        <w:t>de A</w:t>
      </w:r>
      <w:r w:rsidRPr="00AF6078">
        <w:t>utismo</w:t>
      </w:r>
      <w:r w:rsidR="00675326" w:rsidRPr="008A4544">
        <w:rPr>
          <w:rFonts w:cs="Arial"/>
          <w:color w:val="auto"/>
        </w:rPr>
        <w:t xml:space="preserve"> para consultorias estatales. </w:t>
      </w:r>
      <w:r w:rsidRPr="00AF6078">
        <w:t>Este proyecto permitirá</w:t>
      </w:r>
      <w:r w:rsidR="00675326" w:rsidRPr="008A4544">
        <w:rPr>
          <w:rFonts w:cs="Arial"/>
          <w:color w:val="auto"/>
        </w:rPr>
        <w:t xml:space="preserve"> </w:t>
      </w:r>
      <w:r w:rsidRPr="00AF6078">
        <w:t>desarrollar y probar</w:t>
      </w:r>
      <w:r w:rsidR="00675326" w:rsidRPr="008A4544">
        <w:rPr>
          <w:rFonts w:cs="Arial"/>
          <w:color w:val="auto"/>
        </w:rPr>
        <w:t xml:space="preserve"> </w:t>
      </w:r>
      <w:r w:rsidRPr="00AF6078">
        <w:t>aplicaciones de tecnología</w:t>
      </w:r>
      <w:r w:rsidR="00675326" w:rsidRPr="008A4544">
        <w:rPr>
          <w:rFonts w:cs="Arial"/>
          <w:color w:val="auto"/>
        </w:rPr>
        <w:t xml:space="preserve"> </w:t>
      </w:r>
      <w:r w:rsidRPr="00AF6078">
        <w:t>para proporcionar</w:t>
      </w:r>
      <w:r w:rsidR="00675326" w:rsidRPr="008A4544">
        <w:rPr>
          <w:rFonts w:cs="Arial"/>
          <w:color w:val="auto"/>
        </w:rPr>
        <w:t xml:space="preserve"> acceso</w:t>
      </w:r>
      <w:r w:rsidRPr="00AF6078">
        <w:t xml:space="preserve"> remoto</w:t>
      </w:r>
      <w:r w:rsidR="00675326" w:rsidRPr="008A4544">
        <w:rPr>
          <w:rFonts w:cs="Arial"/>
          <w:color w:val="auto"/>
        </w:rPr>
        <w:t xml:space="preserve">, audio </w:t>
      </w:r>
      <w:r w:rsidRPr="00AF6078">
        <w:t>sincronizado</w:t>
      </w:r>
      <w:r w:rsidR="00675326" w:rsidRPr="008A4544">
        <w:rPr>
          <w:rFonts w:cs="Arial"/>
          <w:color w:val="auto"/>
        </w:rPr>
        <w:t xml:space="preserve"> </w:t>
      </w:r>
      <w:r w:rsidRPr="00AF6078">
        <w:t>y consultas</w:t>
      </w:r>
      <w:r w:rsidR="00675326" w:rsidRPr="008A4544">
        <w:rPr>
          <w:rFonts w:cs="Arial"/>
          <w:color w:val="auto"/>
        </w:rPr>
        <w:t xml:space="preserve"> </w:t>
      </w:r>
      <w:r w:rsidRPr="00AF6078">
        <w:t>de vídeo en</w:t>
      </w:r>
      <w:r w:rsidR="00675326" w:rsidRPr="008A4544">
        <w:rPr>
          <w:rFonts w:cs="Arial"/>
          <w:color w:val="auto"/>
        </w:rPr>
        <w:t xml:space="preserve"> </w:t>
      </w:r>
      <w:r w:rsidRPr="00AF6078">
        <w:t>casos</w:t>
      </w:r>
      <w:r w:rsidR="00675326" w:rsidRPr="008A4544">
        <w:rPr>
          <w:rFonts w:cs="Arial"/>
          <w:color w:val="auto"/>
        </w:rPr>
        <w:t xml:space="preserve"> </w:t>
      </w:r>
      <w:r w:rsidRPr="00AF6078">
        <w:t>únicos y desafiantes</w:t>
      </w:r>
      <w:r w:rsidR="00675326" w:rsidRPr="008A4544">
        <w:rPr>
          <w:rFonts w:cs="Arial"/>
          <w:color w:val="auto"/>
        </w:rPr>
        <w:t xml:space="preserve"> de ASD. </w:t>
      </w:r>
      <w:r w:rsidRPr="00AF6078">
        <w:t>Las</w:t>
      </w:r>
      <w:r w:rsidR="00675326" w:rsidRPr="008A4544">
        <w:rPr>
          <w:rFonts w:cs="Arial"/>
          <w:color w:val="auto"/>
        </w:rPr>
        <w:t xml:space="preserve"> </w:t>
      </w:r>
      <w:r w:rsidRPr="00AF6078">
        <w:t>consultorias reúnen a</w:t>
      </w:r>
      <w:r w:rsidR="00675326" w:rsidRPr="008A4544">
        <w:rPr>
          <w:rFonts w:cs="Arial"/>
          <w:color w:val="auto"/>
        </w:rPr>
        <w:t xml:space="preserve"> individuos claves </w:t>
      </w:r>
      <w:r w:rsidRPr="00AF6078">
        <w:t>en la vida</w:t>
      </w:r>
      <w:r w:rsidR="00675326" w:rsidRPr="008A4544">
        <w:rPr>
          <w:rFonts w:cs="Arial"/>
          <w:color w:val="auto"/>
        </w:rPr>
        <w:t xml:space="preserve"> </w:t>
      </w:r>
      <w:r w:rsidRPr="00AF6078">
        <w:t>de una persona</w:t>
      </w:r>
      <w:r w:rsidR="00675326" w:rsidRPr="008A4544">
        <w:rPr>
          <w:rFonts w:cs="Arial"/>
          <w:color w:val="auto"/>
        </w:rPr>
        <w:t xml:space="preserve"> </w:t>
      </w:r>
      <w:r w:rsidRPr="00AF6078">
        <w:t>con</w:t>
      </w:r>
      <w:r w:rsidR="00675326" w:rsidRPr="008A4544">
        <w:rPr>
          <w:rFonts w:cs="Arial"/>
          <w:color w:val="auto"/>
        </w:rPr>
        <w:t xml:space="preserve"> </w:t>
      </w:r>
      <w:r w:rsidRPr="00AF6078">
        <w:t>sus</w:t>
      </w:r>
      <w:r w:rsidR="00675326" w:rsidRPr="008A4544">
        <w:rPr>
          <w:rFonts w:cs="Arial"/>
          <w:color w:val="auto"/>
        </w:rPr>
        <w:t xml:space="preserve"> </w:t>
      </w:r>
      <w:r w:rsidRPr="00AF6078">
        <w:t>profesionales de</w:t>
      </w:r>
      <w:r w:rsidR="00675326" w:rsidRPr="008A4544">
        <w:rPr>
          <w:rFonts w:cs="Arial"/>
          <w:color w:val="auto"/>
        </w:rPr>
        <w:t xml:space="preserve"> </w:t>
      </w:r>
      <w:r w:rsidRPr="00AF6078">
        <w:t>tratamiento</w:t>
      </w:r>
      <w:r w:rsidR="00675326" w:rsidRPr="008A4544">
        <w:rPr>
          <w:rFonts w:cs="Arial"/>
          <w:color w:val="auto"/>
        </w:rPr>
        <w:t xml:space="preserve"> </w:t>
      </w:r>
      <w:r w:rsidRPr="00AF6078">
        <w:t>actuales.</w:t>
      </w:r>
      <w:r w:rsidR="00675326" w:rsidRPr="008A4544">
        <w:rPr>
          <w:rFonts w:cs="Arial"/>
          <w:color w:val="auto"/>
        </w:rPr>
        <w:t xml:space="preserve"> Este </w:t>
      </w:r>
      <w:r w:rsidRPr="00AF6078">
        <w:t>acceso por remoto mejora la comunicación</w:t>
      </w:r>
      <w:r w:rsidR="00675326" w:rsidRPr="008A4544">
        <w:rPr>
          <w:rFonts w:cs="Arial"/>
          <w:color w:val="auto"/>
        </w:rPr>
        <w:t xml:space="preserve"> </w:t>
      </w:r>
      <w:r w:rsidRPr="00AF6078">
        <w:t>y la participación de</w:t>
      </w:r>
      <w:r w:rsidR="00675326" w:rsidRPr="008A4544">
        <w:rPr>
          <w:rFonts w:cs="Arial"/>
          <w:color w:val="auto"/>
        </w:rPr>
        <w:t xml:space="preserve"> </w:t>
      </w:r>
      <w:r w:rsidRPr="00AF6078">
        <w:t>todos los miembros del</w:t>
      </w:r>
      <w:r w:rsidR="00675326" w:rsidRPr="008A4544">
        <w:rPr>
          <w:rFonts w:cs="Arial"/>
          <w:color w:val="auto"/>
        </w:rPr>
        <w:t xml:space="preserve"> </w:t>
      </w:r>
      <w:r w:rsidRPr="00AF6078">
        <w:t>equipo de intervención</w:t>
      </w:r>
      <w:r w:rsidR="00675326" w:rsidRPr="008A4544">
        <w:rPr>
          <w:rFonts w:cs="Arial"/>
          <w:color w:val="auto"/>
        </w:rPr>
        <w:t xml:space="preserve">. </w:t>
      </w:r>
      <w:r w:rsidRPr="00AF6078">
        <w:t>Este proyecto aumentará</w:t>
      </w:r>
      <w:r w:rsidR="00675326" w:rsidRPr="008A4544">
        <w:rPr>
          <w:rFonts w:cs="Arial"/>
          <w:color w:val="auto"/>
        </w:rPr>
        <w:t xml:space="preserve"> </w:t>
      </w:r>
      <w:r w:rsidRPr="00AF6078">
        <w:t>la capacidad de las</w:t>
      </w:r>
      <w:r w:rsidR="00675326" w:rsidRPr="008A4544">
        <w:rPr>
          <w:rFonts w:cs="Arial"/>
          <w:color w:val="auto"/>
        </w:rPr>
        <w:t xml:space="preserve"> </w:t>
      </w:r>
      <w:r w:rsidRPr="00AF6078">
        <w:t>zonas rurales para proporcionar</w:t>
      </w:r>
      <w:r w:rsidR="00675326" w:rsidRPr="008A4544">
        <w:rPr>
          <w:rFonts w:cs="Arial"/>
          <w:color w:val="auto"/>
        </w:rPr>
        <w:t xml:space="preserve"> </w:t>
      </w:r>
      <w:r w:rsidRPr="00AF6078">
        <w:t>tratamiento</w:t>
      </w:r>
      <w:r w:rsidR="00675326" w:rsidRPr="008A4544">
        <w:rPr>
          <w:rFonts w:cs="Arial"/>
          <w:color w:val="auto"/>
        </w:rPr>
        <w:t xml:space="preserve"> e</w:t>
      </w:r>
      <w:r w:rsidRPr="00AF6078">
        <w:t xml:space="preserve"> intervención</w:t>
      </w:r>
      <w:r w:rsidR="00675326" w:rsidRPr="008A4544">
        <w:rPr>
          <w:rFonts w:cs="Arial"/>
          <w:color w:val="auto"/>
        </w:rPr>
        <w:t xml:space="preserve"> </w:t>
      </w:r>
      <w:r w:rsidRPr="00AF6078">
        <w:t>de</w:t>
      </w:r>
      <w:r w:rsidR="00675326" w:rsidRPr="008A4544">
        <w:rPr>
          <w:rFonts w:cs="Arial"/>
          <w:color w:val="auto"/>
        </w:rPr>
        <w:t xml:space="preserve"> </w:t>
      </w:r>
      <w:r w:rsidRPr="00AF6078">
        <w:t>los adultos</w:t>
      </w:r>
      <w:r w:rsidR="00675326" w:rsidRPr="008A4544">
        <w:rPr>
          <w:rFonts w:cs="Arial"/>
          <w:color w:val="auto"/>
        </w:rPr>
        <w:t xml:space="preserve"> </w:t>
      </w:r>
      <w:r w:rsidRPr="00AF6078">
        <w:t>con ASD en donde viven</w:t>
      </w:r>
      <w:r w:rsidR="00675326" w:rsidRPr="008A4544">
        <w:rPr>
          <w:rFonts w:cs="Arial"/>
          <w:color w:val="auto"/>
        </w:rPr>
        <w:t xml:space="preserve">. </w:t>
      </w:r>
      <w:r w:rsidRPr="00AF6078">
        <w:rPr>
          <w:i/>
        </w:rPr>
        <w:t>(</w:t>
      </w:r>
      <w:r w:rsidRPr="00AF6078">
        <w:rPr>
          <w:rFonts w:cs="Arial"/>
          <w:i/>
        </w:rPr>
        <w:t xml:space="preserve">Región </w:t>
      </w:r>
      <w:r w:rsidR="00B671C7">
        <w:rPr>
          <w:rFonts w:cs="Arial"/>
          <w:i/>
        </w:rPr>
        <w:t xml:space="preserve">del </w:t>
      </w:r>
      <w:r w:rsidRPr="00AF6078">
        <w:rPr>
          <w:rFonts w:cs="Arial"/>
          <w:i/>
        </w:rPr>
        <w:t>Oeste)</w:t>
      </w:r>
    </w:p>
    <w:p w14:paraId="6F4AADAB" w14:textId="77777777" w:rsidR="00F05BDA" w:rsidRDefault="00675326" w:rsidP="00AF6078">
      <w:pPr>
        <w:pStyle w:val="Heading4"/>
        <w:rPr>
          <w:lang w:val="es-ES_tradnl"/>
        </w:rPr>
      </w:pPr>
      <w:r w:rsidRPr="008A4544">
        <w:rPr>
          <w:lang w:val="es-ES_tradnl"/>
        </w:rPr>
        <w:t xml:space="preserve">ALCANCE Y RECURSOS </w:t>
      </w:r>
    </w:p>
    <w:p w14:paraId="1EF55F2D" w14:textId="77777777" w:rsidR="00F05BDA" w:rsidRDefault="00675326" w:rsidP="00AF6078">
      <w:pPr>
        <w:pStyle w:val="Heading5"/>
      </w:pPr>
      <w:r w:rsidRPr="008A4544">
        <w:t>Actualizaci</w:t>
      </w:r>
      <w:r>
        <w:t>ó</w:t>
      </w:r>
      <w:r w:rsidRPr="008A4544">
        <w:t xml:space="preserve">n del Census de Autismo de Pensilvania  </w:t>
      </w:r>
    </w:p>
    <w:p w14:paraId="4651041C" w14:textId="77777777" w:rsidR="005A2A3C" w:rsidRDefault="00801882">
      <w:pPr>
        <w:pStyle w:val="Body"/>
        <w:rPr>
          <w:color w:val="auto"/>
          <w:lang w:val="es-ES_tradnl"/>
        </w:rPr>
      </w:pPr>
      <w:r w:rsidRPr="00AF6078">
        <w:t>El Proyecto</w:t>
      </w:r>
      <w:r w:rsidR="00675326" w:rsidRPr="000B7B53">
        <w:rPr>
          <w:rFonts w:cs="Arial"/>
          <w:color w:val="auto"/>
        </w:rPr>
        <w:t xml:space="preserve"> de </w:t>
      </w:r>
      <w:r w:rsidRPr="00AF6078">
        <w:t>Censo</w:t>
      </w:r>
      <w:r w:rsidR="00675326" w:rsidRPr="000B7B53">
        <w:rPr>
          <w:rFonts w:cs="Arial"/>
          <w:color w:val="auto"/>
        </w:rPr>
        <w:t xml:space="preserve"> de A</w:t>
      </w:r>
      <w:r w:rsidRPr="00AF6078">
        <w:t>utismo</w:t>
      </w:r>
      <w:r w:rsidR="00675326" w:rsidRPr="000B7B53">
        <w:rPr>
          <w:rFonts w:cs="Arial"/>
          <w:color w:val="auto"/>
        </w:rPr>
        <w:t xml:space="preserve"> de </w:t>
      </w:r>
      <w:r w:rsidRPr="00AF6078">
        <w:t>Pensilvania</w:t>
      </w:r>
      <w:r w:rsidR="00675326" w:rsidRPr="000B7B53">
        <w:rPr>
          <w:rFonts w:cs="Arial"/>
          <w:color w:val="auto"/>
        </w:rPr>
        <w:t xml:space="preserve">, publicado en </w:t>
      </w:r>
      <w:r w:rsidRPr="00AF6078">
        <w:t>2009</w:t>
      </w:r>
      <w:r w:rsidR="00675326" w:rsidRPr="000B7B53">
        <w:rPr>
          <w:rFonts w:cs="Arial"/>
          <w:color w:val="auto"/>
        </w:rPr>
        <w:t xml:space="preserve">, </w:t>
      </w:r>
      <w:r w:rsidRPr="00AF6078">
        <w:t>documentó el</w:t>
      </w:r>
      <w:r w:rsidR="00675326" w:rsidRPr="000B7B53">
        <w:rPr>
          <w:rFonts w:cs="Arial"/>
          <w:color w:val="auto"/>
        </w:rPr>
        <w:t xml:space="preserve"> </w:t>
      </w:r>
      <w:r w:rsidRPr="00AF6078">
        <w:t>crecimiento y el perfil</w:t>
      </w:r>
      <w:r w:rsidR="00675326" w:rsidRPr="000B7B53">
        <w:rPr>
          <w:rFonts w:cs="Arial"/>
          <w:color w:val="auto"/>
        </w:rPr>
        <w:t xml:space="preserve"> estatal </w:t>
      </w:r>
      <w:r w:rsidRPr="00AF6078">
        <w:t>de las personas</w:t>
      </w:r>
      <w:r w:rsidR="00675326" w:rsidRPr="000B7B53">
        <w:rPr>
          <w:rFonts w:cs="Arial"/>
          <w:color w:val="auto"/>
        </w:rPr>
        <w:t xml:space="preserve"> </w:t>
      </w:r>
      <w:r w:rsidRPr="00AF6078">
        <w:t>que viven con</w:t>
      </w:r>
      <w:r w:rsidR="00675326" w:rsidRPr="000B7B53">
        <w:rPr>
          <w:rFonts w:cs="Arial"/>
          <w:color w:val="auto"/>
        </w:rPr>
        <w:t xml:space="preserve"> </w:t>
      </w:r>
      <w:r w:rsidRPr="00AF6078">
        <w:t>ASD</w:t>
      </w:r>
      <w:r w:rsidR="00675326" w:rsidRPr="000B7B53">
        <w:rPr>
          <w:rFonts w:cs="Arial"/>
          <w:color w:val="auto"/>
        </w:rPr>
        <w:t xml:space="preserve">. </w:t>
      </w:r>
      <w:r w:rsidRPr="00AF6078">
        <w:t>Los esfuerzos para</w:t>
      </w:r>
      <w:r w:rsidR="00675326" w:rsidRPr="000B7B53">
        <w:rPr>
          <w:rFonts w:cs="Arial"/>
          <w:color w:val="auto"/>
        </w:rPr>
        <w:t xml:space="preserve"> </w:t>
      </w:r>
      <w:r w:rsidRPr="00AF6078">
        <w:t>identificar a los individuos</w:t>
      </w:r>
      <w:r w:rsidR="00675326" w:rsidRPr="000B7B53">
        <w:rPr>
          <w:rFonts w:cs="Arial"/>
          <w:color w:val="auto"/>
        </w:rPr>
        <w:t xml:space="preserve"> </w:t>
      </w:r>
      <w:r w:rsidRPr="00AF6078">
        <w:t>con ASD</w:t>
      </w:r>
      <w:r w:rsidR="00675326" w:rsidRPr="000B7B53">
        <w:rPr>
          <w:rFonts w:cs="Arial"/>
          <w:color w:val="auto"/>
        </w:rPr>
        <w:t xml:space="preserve"> </w:t>
      </w:r>
      <w:r w:rsidRPr="00AF6078">
        <w:t>a través de Pensilvania</w:t>
      </w:r>
      <w:r w:rsidR="00675326" w:rsidRPr="000B7B53">
        <w:rPr>
          <w:rFonts w:cs="Arial"/>
          <w:color w:val="auto"/>
        </w:rPr>
        <w:t xml:space="preserve"> </w:t>
      </w:r>
      <w:r w:rsidRPr="00AF6078">
        <w:t>por la Encuesta de Necesidades del Autismo de Pensilvania preliminarmente</w:t>
      </w:r>
      <w:r w:rsidR="00675326" w:rsidRPr="000B7B53">
        <w:rPr>
          <w:rFonts w:cs="Arial"/>
          <w:color w:val="auto"/>
        </w:rPr>
        <w:t xml:space="preserve"> </w:t>
      </w:r>
      <w:r w:rsidRPr="00AF6078">
        <w:t>indica</w:t>
      </w:r>
      <w:r w:rsidR="00675326" w:rsidRPr="000B7B53">
        <w:rPr>
          <w:rFonts w:cs="Arial"/>
          <w:color w:val="auto"/>
        </w:rPr>
        <w:t xml:space="preserve"> </w:t>
      </w:r>
      <w:r w:rsidRPr="00AF6078">
        <w:t>que la prevalencia</w:t>
      </w:r>
      <w:r w:rsidR="00675326" w:rsidRPr="000B7B53">
        <w:rPr>
          <w:rFonts w:cs="Arial"/>
          <w:color w:val="auto"/>
        </w:rPr>
        <w:t xml:space="preserve"> </w:t>
      </w:r>
      <w:r w:rsidRPr="00AF6078">
        <w:t>de ASD</w:t>
      </w:r>
      <w:r w:rsidR="00675326" w:rsidRPr="000B7B53">
        <w:rPr>
          <w:rFonts w:cs="Arial"/>
          <w:color w:val="auto"/>
        </w:rPr>
        <w:t xml:space="preserve"> </w:t>
      </w:r>
      <w:r w:rsidRPr="00AF6078">
        <w:t>es más alta de lo que</w:t>
      </w:r>
      <w:r w:rsidR="00675326" w:rsidRPr="000B7B53">
        <w:rPr>
          <w:rFonts w:cs="Arial"/>
          <w:color w:val="auto"/>
        </w:rPr>
        <w:t xml:space="preserve"> </w:t>
      </w:r>
      <w:r w:rsidRPr="00AF6078">
        <w:t>el Proyecto</w:t>
      </w:r>
      <w:r w:rsidR="00675326" w:rsidRPr="000B7B53">
        <w:rPr>
          <w:rFonts w:cs="Arial"/>
          <w:color w:val="auto"/>
        </w:rPr>
        <w:t xml:space="preserve"> de</w:t>
      </w:r>
      <w:r w:rsidR="00675326">
        <w:rPr>
          <w:rFonts w:cs="Arial"/>
          <w:color w:val="auto"/>
        </w:rPr>
        <w:t>l</w:t>
      </w:r>
      <w:r w:rsidR="00675326" w:rsidRPr="000B7B53">
        <w:rPr>
          <w:rFonts w:cs="Arial"/>
          <w:color w:val="auto"/>
        </w:rPr>
        <w:t xml:space="preserve"> </w:t>
      </w:r>
      <w:r w:rsidRPr="00AF6078">
        <w:t>Censo</w:t>
      </w:r>
      <w:r w:rsidR="00675326" w:rsidRPr="000B7B53">
        <w:rPr>
          <w:rFonts w:cs="Arial"/>
          <w:color w:val="auto"/>
        </w:rPr>
        <w:t xml:space="preserve"> de A</w:t>
      </w:r>
      <w:r w:rsidRPr="00AF6078">
        <w:t>utismo</w:t>
      </w:r>
      <w:r w:rsidR="00675326" w:rsidRPr="000B7B53">
        <w:rPr>
          <w:rFonts w:cs="Arial"/>
          <w:color w:val="auto"/>
        </w:rPr>
        <w:t xml:space="preserve"> de </w:t>
      </w:r>
      <w:r w:rsidRPr="00AF6078">
        <w:t>Pensilvania</w:t>
      </w:r>
      <w:r w:rsidR="00675326" w:rsidRPr="000B7B53">
        <w:rPr>
          <w:rFonts w:cs="Arial"/>
          <w:color w:val="auto"/>
        </w:rPr>
        <w:t xml:space="preserve"> </w:t>
      </w:r>
      <w:r w:rsidRPr="00AF6078">
        <w:t>inicialmente</w:t>
      </w:r>
      <w:r w:rsidR="00675326" w:rsidRPr="000B7B53">
        <w:rPr>
          <w:rFonts w:cs="Arial"/>
          <w:color w:val="auto"/>
        </w:rPr>
        <w:t xml:space="preserve"> había </w:t>
      </w:r>
      <w:r w:rsidRPr="00AF6078">
        <w:t>proyectado. Este proyecto,</w:t>
      </w:r>
      <w:r w:rsidR="00675326" w:rsidRPr="000B7B53">
        <w:rPr>
          <w:rFonts w:cs="Arial"/>
          <w:color w:val="auto"/>
        </w:rPr>
        <w:t xml:space="preserve"> </w:t>
      </w:r>
      <w:r w:rsidRPr="00AF6078">
        <w:t>la Actualización</w:t>
      </w:r>
      <w:r w:rsidR="00675326" w:rsidRPr="000B7B53">
        <w:rPr>
          <w:rFonts w:cs="Arial"/>
          <w:color w:val="auto"/>
        </w:rPr>
        <w:t xml:space="preserve"> </w:t>
      </w:r>
      <w:r w:rsidRPr="00AF6078">
        <w:t>del Censo de</w:t>
      </w:r>
      <w:r w:rsidR="00675326" w:rsidRPr="000B7B53">
        <w:rPr>
          <w:rFonts w:cs="Arial"/>
          <w:color w:val="auto"/>
        </w:rPr>
        <w:t xml:space="preserve"> </w:t>
      </w:r>
      <w:r w:rsidRPr="00AF6078">
        <w:t>Autismo</w:t>
      </w:r>
      <w:r w:rsidR="00675326" w:rsidRPr="000B7B53">
        <w:rPr>
          <w:rFonts w:cs="Arial"/>
          <w:color w:val="auto"/>
        </w:rPr>
        <w:t xml:space="preserve"> de </w:t>
      </w:r>
      <w:r w:rsidRPr="00AF6078">
        <w:t>Pensilvania</w:t>
      </w:r>
      <w:r w:rsidR="00675326" w:rsidRPr="000B7B53">
        <w:rPr>
          <w:rFonts w:cs="Arial"/>
          <w:color w:val="auto"/>
        </w:rPr>
        <w:t xml:space="preserve">, utilizará </w:t>
      </w:r>
      <w:r w:rsidRPr="00AF6078">
        <w:t>datos secundarios</w:t>
      </w:r>
      <w:r w:rsidR="00675326" w:rsidRPr="000B7B53">
        <w:rPr>
          <w:rFonts w:cs="Arial"/>
          <w:color w:val="auto"/>
        </w:rPr>
        <w:t xml:space="preserve"> </w:t>
      </w:r>
      <w:r w:rsidRPr="00AF6078">
        <w:t>para documentar</w:t>
      </w:r>
      <w:r w:rsidR="00675326" w:rsidRPr="000B7B53">
        <w:rPr>
          <w:rFonts w:cs="Arial"/>
          <w:color w:val="auto"/>
        </w:rPr>
        <w:t xml:space="preserve"> </w:t>
      </w:r>
      <w:r w:rsidRPr="00AF6078">
        <w:t>la prevalencia</w:t>
      </w:r>
      <w:r w:rsidR="00675326" w:rsidRPr="000B7B53">
        <w:rPr>
          <w:rFonts w:cs="Arial"/>
          <w:color w:val="auto"/>
        </w:rPr>
        <w:t xml:space="preserve"> </w:t>
      </w:r>
      <w:r w:rsidRPr="00AF6078">
        <w:t>actual</w:t>
      </w:r>
      <w:r w:rsidR="00675326" w:rsidRPr="000B7B53">
        <w:rPr>
          <w:rFonts w:cs="Arial"/>
          <w:color w:val="auto"/>
        </w:rPr>
        <w:t xml:space="preserve"> </w:t>
      </w:r>
      <w:r w:rsidRPr="00AF6078">
        <w:t>de ASD en Pensilvania</w:t>
      </w:r>
      <w:r w:rsidR="00675326" w:rsidRPr="000B7B53">
        <w:rPr>
          <w:rFonts w:cs="Arial"/>
          <w:color w:val="auto"/>
        </w:rPr>
        <w:t xml:space="preserve"> </w:t>
      </w:r>
      <w:r w:rsidRPr="00AF6078">
        <w:t>y producir una</w:t>
      </w:r>
      <w:r w:rsidR="00675326" w:rsidRPr="000B7B53">
        <w:rPr>
          <w:rFonts w:cs="Arial"/>
          <w:color w:val="auto"/>
        </w:rPr>
        <w:t xml:space="preserve"> </w:t>
      </w:r>
      <w:r w:rsidRPr="00AF6078">
        <w:t>publicación de los resultados</w:t>
      </w:r>
      <w:r w:rsidR="00675326" w:rsidRPr="000B7B53">
        <w:rPr>
          <w:rFonts w:cs="Arial"/>
          <w:color w:val="auto"/>
        </w:rPr>
        <w:t xml:space="preserve"> para </w:t>
      </w:r>
      <w:r w:rsidR="00675326">
        <w:rPr>
          <w:rFonts w:cs="Arial"/>
          <w:color w:val="auto"/>
        </w:rPr>
        <w:t xml:space="preserve">una </w:t>
      </w:r>
      <w:r w:rsidR="00675326" w:rsidRPr="000B7B53">
        <w:rPr>
          <w:rFonts w:cs="Arial"/>
          <w:color w:val="auto"/>
        </w:rPr>
        <w:t xml:space="preserve">distribución </w:t>
      </w:r>
      <w:r w:rsidRPr="00AF6078">
        <w:t>amplia y diseminación en todo el Estado .</w:t>
      </w:r>
    </w:p>
    <w:p w14:paraId="78ADEF3C" w14:textId="77777777" w:rsidR="00F05BDA" w:rsidRPr="00AF6078" w:rsidRDefault="00801882" w:rsidP="00AF6078">
      <w:pPr>
        <w:pStyle w:val="Heading5"/>
      </w:pPr>
      <w:r w:rsidRPr="00AF6078">
        <w:t xml:space="preserve">Número Estatal Gratuito y Sitio Web </w:t>
      </w:r>
    </w:p>
    <w:p w14:paraId="43BFC516" w14:textId="112C64BB" w:rsidR="005A2A3C" w:rsidRDefault="00801882">
      <w:pPr>
        <w:pStyle w:val="Body"/>
        <w:rPr>
          <w:color w:val="auto"/>
          <w:lang w:val="es-ES_tradnl"/>
        </w:rPr>
      </w:pPr>
      <w:r w:rsidRPr="00AF6078">
        <w:t>A través del número telefónico gratuito</w:t>
      </w:r>
      <w:r w:rsidR="00675326" w:rsidRPr="00025030">
        <w:rPr>
          <w:rFonts w:cs="Arial"/>
          <w:color w:val="auto"/>
        </w:rPr>
        <w:t>,</w:t>
      </w:r>
      <w:r w:rsidR="00675326">
        <w:rPr>
          <w:rFonts w:cs="Arial"/>
          <w:color w:val="auto"/>
        </w:rPr>
        <w:t xml:space="preserve"> los </w:t>
      </w:r>
      <w:r w:rsidRPr="00AF6078">
        <w:t>individuos, profesionales y familias</w:t>
      </w:r>
      <w:r w:rsidR="00675326" w:rsidRPr="00025030">
        <w:rPr>
          <w:rFonts w:cs="Arial"/>
          <w:color w:val="auto"/>
        </w:rPr>
        <w:t xml:space="preserve"> </w:t>
      </w:r>
      <w:r w:rsidRPr="00AF6078">
        <w:t>podrán</w:t>
      </w:r>
      <w:r w:rsidR="00675326" w:rsidRPr="00025030">
        <w:rPr>
          <w:rFonts w:cs="Arial"/>
          <w:color w:val="auto"/>
        </w:rPr>
        <w:t xml:space="preserve"> </w:t>
      </w:r>
      <w:r w:rsidRPr="00AF6078">
        <w:t>ponerse en contacto con</w:t>
      </w:r>
      <w:r w:rsidR="00675326" w:rsidRPr="00025030">
        <w:rPr>
          <w:rFonts w:cs="Arial"/>
          <w:color w:val="auto"/>
        </w:rPr>
        <w:t xml:space="preserve"> </w:t>
      </w:r>
      <w:r w:rsidRPr="00AF6078">
        <w:t>una persona</w:t>
      </w:r>
      <w:r w:rsidR="00675326" w:rsidRPr="00025030">
        <w:rPr>
          <w:rFonts w:cs="Arial"/>
          <w:color w:val="auto"/>
        </w:rPr>
        <w:t xml:space="preserve"> </w:t>
      </w:r>
      <w:r w:rsidRPr="00AF6078">
        <w:t>y</w:t>
      </w:r>
      <w:r w:rsidR="00675326" w:rsidRPr="00025030">
        <w:rPr>
          <w:rFonts w:cs="Arial"/>
          <w:color w:val="auto"/>
        </w:rPr>
        <w:t xml:space="preserve"> tener </w:t>
      </w:r>
      <w:r w:rsidRPr="00AF6078">
        <w:t>acceso a los recursos</w:t>
      </w:r>
      <w:r w:rsidR="00675326" w:rsidRPr="00025030">
        <w:rPr>
          <w:rFonts w:cs="Arial"/>
          <w:color w:val="auto"/>
        </w:rPr>
        <w:t xml:space="preserve"> </w:t>
      </w:r>
      <w:r w:rsidRPr="00AF6078">
        <w:t>disponibles</w:t>
      </w:r>
      <w:r w:rsidR="00675326" w:rsidRPr="00025030">
        <w:rPr>
          <w:rFonts w:cs="Arial"/>
          <w:color w:val="auto"/>
        </w:rPr>
        <w:t xml:space="preserve"> </w:t>
      </w:r>
      <w:r w:rsidRPr="00AF6078">
        <w:t>según la región y</w:t>
      </w:r>
      <w:r w:rsidR="00675326" w:rsidRPr="00025030">
        <w:rPr>
          <w:rFonts w:cs="Arial"/>
          <w:color w:val="auto"/>
        </w:rPr>
        <w:t xml:space="preserve"> el estado. </w:t>
      </w:r>
      <w:r w:rsidRPr="00AF6078">
        <w:t>El sitio web</w:t>
      </w:r>
      <w:r w:rsidR="00675326" w:rsidRPr="00025030">
        <w:rPr>
          <w:rFonts w:cs="Arial"/>
          <w:color w:val="auto"/>
        </w:rPr>
        <w:t xml:space="preserve"> </w:t>
      </w:r>
      <w:r w:rsidRPr="00AF6078">
        <w:t>será un</w:t>
      </w:r>
      <w:r w:rsidR="00675326" w:rsidRPr="00025030">
        <w:rPr>
          <w:rFonts w:cs="Arial"/>
          <w:color w:val="auto"/>
        </w:rPr>
        <w:t xml:space="preserve"> </w:t>
      </w:r>
      <w:r w:rsidRPr="00AF6078">
        <w:t>recurso para</w:t>
      </w:r>
      <w:r w:rsidR="00675326" w:rsidRPr="00025030">
        <w:rPr>
          <w:rFonts w:cs="Arial"/>
          <w:color w:val="auto"/>
        </w:rPr>
        <w:t xml:space="preserve"> </w:t>
      </w:r>
      <w:r w:rsidR="00675326">
        <w:rPr>
          <w:rFonts w:cs="Arial"/>
          <w:color w:val="auto"/>
        </w:rPr>
        <w:t xml:space="preserve">las </w:t>
      </w:r>
      <w:r w:rsidRPr="00AF6078">
        <w:t>familias, proveedores, y auto-</w:t>
      </w:r>
      <w:r w:rsidR="00675326" w:rsidRPr="00025030">
        <w:rPr>
          <w:rFonts w:cs="Arial"/>
          <w:color w:val="auto"/>
        </w:rPr>
        <w:t xml:space="preserve">defensores, </w:t>
      </w:r>
      <w:r w:rsidRPr="00AF6078">
        <w:t>y</w:t>
      </w:r>
      <w:r w:rsidR="00675326" w:rsidRPr="00025030">
        <w:rPr>
          <w:rFonts w:cs="Arial"/>
          <w:color w:val="auto"/>
        </w:rPr>
        <w:t xml:space="preserve"> </w:t>
      </w:r>
      <w:r w:rsidRPr="00AF6078">
        <w:t>les permitirá</w:t>
      </w:r>
      <w:r w:rsidR="00675326" w:rsidRPr="00025030">
        <w:rPr>
          <w:rFonts w:cs="Arial"/>
          <w:color w:val="auto"/>
        </w:rPr>
        <w:t xml:space="preserve"> tener </w:t>
      </w:r>
      <w:r w:rsidRPr="00AF6078">
        <w:t>acceso a una</w:t>
      </w:r>
      <w:r w:rsidR="00675326" w:rsidRPr="00025030">
        <w:rPr>
          <w:rFonts w:cs="Arial"/>
          <w:color w:val="auto"/>
        </w:rPr>
        <w:t xml:space="preserve"> </w:t>
      </w:r>
      <w:r w:rsidRPr="00AF6078">
        <w:t>amplia</w:t>
      </w:r>
      <w:r w:rsidR="00675326" w:rsidRPr="00025030">
        <w:rPr>
          <w:rFonts w:cs="Arial"/>
          <w:color w:val="auto"/>
        </w:rPr>
        <w:t xml:space="preserve"> </w:t>
      </w:r>
      <w:r w:rsidRPr="00AF6078">
        <w:t>gama de información</w:t>
      </w:r>
      <w:r w:rsidR="00675326" w:rsidRPr="00025030">
        <w:rPr>
          <w:rFonts w:cs="Arial"/>
          <w:color w:val="auto"/>
        </w:rPr>
        <w:t xml:space="preserve"> a través de la Internet </w:t>
      </w:r>
      <w:r w:rsidRPr="00AF6078">
        <w:t>para ayudar a satisfacer</w:t>
      </w:r>
      <w:r w:rsidR="00675326" w:rsidRPr="00025030">
        <w:rPr>
          <w:rFonts w:cs="Arial"/>
          <w:color w:val="auto"/>
        </w:rPr>
        <w:t xml:space="preserve"> </w:t>
      </w:r>
      <w:r w:rsidRPr="00AF6078">
        <w:t>las necesidades de</w:t>
      </w:r>
      <w:r w:rsidR="00675326" w:rsidRPr="00025030">
        <w:rPr>
          <w:rFonts w:cs="Arial"/>
          <w:color w:val="auto"/>
        </w:rPr>
        <w:t xml:space="preserve"> </w:t>
      </w:r>
      <w:r w:rsidRPr="00AF6078">
        <w:t>las personas que viven</w:t>
      </w:r>
      <w:r w:rsidR="00675326" w:rsidRPr="00025030">
        <w:rPr>
          <w:rFonts w:cs="Arial"/>
          <w:color w:val="auto"/>
        </w:rPr>
        <w:t xml:space="preserve"> </w:t>
      </w:r>
      <w:r w:rsidRPr="00AF6078">
        <w:t>con o</w:t>
      </w:r>
      <w:r w:rsidR="00675326" w:rsidRPr="00025030">
        <w:rPr>
          <w:rFonts w:cs="Arial"/>
          <w:color w:val="auto"/>
        </w:rPr>
        <w:t xml:space="preserve"> aquellos </w:t>
      </w:r>
      <w:r w:rsidR="00675326">
        <w:rPr>
          <w:rFonts w:cs="Arial"/>
          <w:color w:val="auto"/>
        </w:rPr>
        <w:t xml:space="preserve">que </w:t>
      </w:r>
      <w:r w:rsidR="00675326" w:rsidRPr="00025030">
        <w:rPr>
          <w:rFonts w:cs="Arial"/>
          <w:color w:val="auto"/>
        </w:rPr>
        <w:t xml:space="preserve">le proveen servicios </w:t>
      </w:r>
      <w:r w:rsidRPr="00AF6078">
        <w:t>a las personas</w:t>
      </w:r>
      <w:r w:rsidR="00675326" w:rsidRPr="00025030">
        <w:rPr>
          <w:rFonts w:cs="Arial"/>
          <w:color w:val="auto"/>
        </w:rPr>
        <w:t xml:space="preserve"> </w:t>
      </w:r>
      <w:r w:rsidRPr="00AF6078">
        <w:t>con</w:t>
      </w:r>
      <w:r w:rsidR="00675326" w:rsidRPr="00025030">
        <w:rPr>
          <w:rFonts w:cs="Arial"/>
          <w:color w:val="auto"/>
        </w:rPr>
        <w:t xml:space="preserve"> </w:t>
      </w:r>
      <w:r w:rsidRPr="00AF6078">
        <w:t>autismo. El</w:t>
      </w:r>
      <w:r w:rsidR="00675326" w:rsidRPr="00025030">
        <w:rPr>
          <w:rFonts w:cs="Arial"/>
          <w:color w:val="auto"/>
        </w:rPr>
        <w:t xml:space="preserve"> </w:t>
      </w:r>
      <w:r w:rsidRPr="00AF6078">
        <w:t>sitio web</w:t>
      </w:r>
      <w:r w:rsidR="00675326" w:rsidRPr="00025030">
        <w:rPr>
          <w:rFonts w:cs="Arial"/>
          <w:color w:val="auto"/>
        </w:rPr>
        <w:t xml:space="preserve"> estatal de </w:t>
      </w:r>
      <w:r w:rsidRPr="00AF6078">
        <w:t>ASERT</w:t>
      </w:r>
      <w:r w:rsidR="00675326" w:rsidRPr="00025030">
        <w:rPr>
          <w:rFonts w:cs="Arial"/>
          <w:color w:val="auto"/>
        </w:rPr>
        <w:t xml:space="preserve"> </w:t>
      </w:r>
      <w:r w:rsidRPr="00AF6078">
        <w:t>será una</w:t>
      </w:r>
      <w:r w:rsidR="00675326" w:rsidRPr="00025030">
        <w:rPr>
          <w:rFonts w:cs="Arial"/>
          <w:color w:val="auto"/>
        </w:rPr>
        <w:t xml:space="preserve"> </w:t>
      </w:r>
      <w:r w:rsidRPr="00AF6078">
        <w:t>parte integral de</w:t>
      </w:r>
      <w:r w:rsidR="00675326" w:rsidRPr="00025030">
        <w:rPr>
          <w:rFonts w:cs="Arial"/>
          <w:color w:val="auto"/>
        </w:rPr>
        <w:t xml:space="preserve"> </w:t>
      </w:r>
      <w:r w:rsidRPr="00AF6078">
        <w:t>los esfuerzos de</w:t>
      </w:r>
      <w:r w:rsidR="00675326" w:rsidRPr="00025030">
        <w:rPr>
          <w:rFonts w:cs="Arial"/>
          <w:color w:val="auto"/>
        </w:rPr>
        <w:t xml:space="preserve"> </w:t>
      </w:r>
      <w:r w:rsidRPr="00AF6078">
        <w:t>ASERT</w:t>
      </w:r>
      <w:r w:rsidR="00675326" w:rsidRPr="00025030">
        <w:rPr>
          <w:rFonts w:cs="Arial"/>
          <w:color w:val="auto"/>
        </w:rPr>
        <w:t xml:space="preserve"> </w:t>
      </w:r>
      <w:r w:rsidRPr="00AF6078">
        <w:t>para</w:t>
      </w:r>
      <w:r w:rsidR="00675326" w:rsidRPr="00025030">
        <w:rPr>
          <w:rFonts w:cs="Arial"/>
          <w:color w:val="auto"/>
        </w:rPr>
        <w:t xml:space="preserve"> </w:t>
      </w:r>
      <w:r w:rsidRPr="00AF6078">
        <w:t>ampliar el alcance</w:t>
      </w:r>
      <w:r w:rsidR="00675326" w:rsidRPr="00025030">
        <w:rPr>
          <w:rFonts w:cs="Arial"/>
          <w:color w:val="auto"/>
        </w:rPr>
        <w:t xml:space="preserve"> </w:t>
      </w:r>
      <w:r w:rsidRPr="00AF6078">
        <w:t>de</w:t>
      </w:r>
      <w:r w:rsidR="00675326" w:rsidRPr="00025030">
        <w:rPr>
          <w:rFonts w:cs="Arial"/>
          <w:color w:val="auto"/>
        </w:rPr>
        <w:t xml:space="preserve"> </w:t>
      </w:r>
      <w:r w:rsidRPr="00AF6078">
        <w:t>las personas</w:t>
      </w:r>
      <w:r w:rsidR="00675326" w:rsidRPr="00025030">
        <w:rPr>
          <w:rFonts w:cs="Arial"/>
          <w:color w:val="auto"/>
        </w:rPr>
        <w:t xml:space="preserve"> </w:t>
      </w:r>
      <w:r w:rsidRPr="00AF6078">
        <w:t>con</w:t>
      </w:r>
      <w:r w:rsidR="00675326" w:rsidRPr="00025030">
        <w:rPr>
          <w:rFonts w:cs="Arial"/>
          <w:color w:val="auto"/>
        </w:rPr>
        <w:t xml:space="preserve"> </w:t>
      </w:r>
      <w:r w:rsidRPr="00AF6078">
        <w:t>y/o afectadas</w:t>
      </w:r>
      <w:r w:rsidR="00675326" w:rsidRPr="00025030">
        <w:rPr>
          <w:rFonts w:cs="Arial"/>
          <w:color w:val="auto"/>
        </w:rPr>
        <w:t xml:space="preserve"> </w:t>
      </w:r>
      <w:r w:rsidRPr="00AF6078">
        <w:t>por el autismo</w:t>
      </w:r>
      <w:r w:rsidR="00675326" w:rsidRPr="00025030">
        <w:rPr>
          <w:rFonts w:cs="Arial"/>
          <w:color w:val="auto"/>
        </w:rPr>
        <w:t xml:space="preserve">. </w:t>
      </w:r>
      <w:r w:rsidRPr="00AF6078">
        <w:t>Además de albergar</w:t>
      </w:r>
      <w:r w:rsidR="00675326" w:rsidRPr="00025030">
        <w:rPr>
          <w:rFonts w:cs="Arial"/>
          <w:color w:val="auto"/>
        </w:rPr>
        <w:t xml:space="preserve"> </w:t>
      </w:r>
      <w:r w:rsidRPr="00AF6078">
        <w:t>una base de datos</w:t>
      </w:r>
      <w:r w:rsidR="00675326" w:rsidRPr="00025030">
        <w:rPr>
          <w:rFonts w:cs="Arial"/>
          <w:color w:val="auto"/>
        </w:rPr>
        <w:t xml:space="preserve"> </w:t>
      </w:r>
      <w:r w:rsidRPr="00AF6078">
        <w:t>de recursos</w:t>
      </w:r>
      <w:r w:rsidR="00675326" w:rsidRPr="00025030">
        <w:rPr>
          <w:rFonts w:cs="Arial"/>
          <w:color w:val="auto"/>
        </w:rPr>
        <w:t xml:space="preserve"> </w:t>
      </w:r>
      <w:r w:rsidRPr="00AF6078">
        <w:t>en línea, el</w:t>
      </w:r>
      <w:r w:rsidR="00675326" w:rsidRPr="00025030">
        <w:rPr>
          <w:rFonts w:cs="Arial"/>
          <w:color w:val="auto"/>
        </w:rPr>
        <w:t xml:space="preserve"> </w:t>
      </w:r>
      <w:r w:rsidRPr="00AF6078">
        <w:t>sitio web también</w:t>
      </w:r>
      <w:r w:rsidR="00675326" w:rsidRPr="00025030">
        <w:rPr>
          <w:rFonts w:cs="Arial"/>
          <w:color w:val="auto"/>
        </w:rPr>
        <w:t xml:space="preserve"> </w:t>
      </w:r>
      <w:r w:rsidRPr="00AF6078">
        <w:t>ofrecerá</w:t>
      </w:r>
      <w:r w:rsidR="00675326" w:rsidRPr="00025030">
        <w:rPr>
          <w:rFonts w:cs="Arial"/>
          <w:color w:val="auto"/>
        </w:rPr>
        <w:t xml:space="preserve"> </w:t>
      </w:r>
      <w:r w:rsidRPr="00AF6078">
        <w:t>múltiples</w:t>
      </w:r>
      <w:r w:rsidR="00675326" w:rsidRPr="00025030">
        <w:rPr>
          <w:rFonts w:cs="Arial"/>
          <w:color w:val="auto"/>
        </w:rPr>
        <w:t xml:space="preserve"> </w:t>
      </w:r>
      <w:commentRangeStart w:id="415"/>
      <w:r w:rsidRPr="00AF6078">
        <w:t>aplicaciones</w:t>
      </w:r>
      <w:commentRangeEnd w:id="415"/>
      <w:r w:rsidR="00675326">
        <w:rPr>
          <w:rStyle w:val="CommentReference"/>
          <w:rFonts w:ascii="Arial Narrow" w:hAnsi="Arial Narrow"/>
          <w:color w:val="auto"/>
          <w:szCs w:val="20"/>
        </w:rPr>
        <w:commentReference w:id="415"/>
      </w:r>
      <w:r w:rsidRPr="00AF6078">
        <w:t>, incluyendo</w:t>
      </w:r>
      <w:r w:rsidR="00675326" w:rsidRPr="00025030">
        <w:rPr>
          <w:rFonts w:cs="Arial"/>
          <w:color w:val="auto"/>
        </w:rPr>
        <w:t xml:space="preserve"> </w:t>
      </w:r>
      <w:r w:rsidRPr="00AF6078">
        <w:t>versiones en línea de</w:t>
      </w:r>
      <w:r w:rsidR="00675326" w:rsidRPr="00025030">
        <w:rPr>
          <w:rFonts w:cs="Arial"/>
          <w:color w:val="auto"/>
        </w:rPr>
        <w:t xml:space="preserve"> </w:t>
      </w:r>
      <w:r w:rsidRPr="00AF6078">
        <w:t>herramientas de detección</w:t>
      </w:r>
      <w:r w:rsidR="00675326" w:rsidRPr="00025030">
        <w:rPr>
          <w:rFonts w:cs="Arial"/>
          <w:color w:val="auto"/>
        </w:rPr>
        <w:t xml:space="preserve"> </w:t>
      </w:r>
      <w:r w:rsidRPr="00AF6078">
        <w:t>del autismo.</w:t>
      </w:r>
      <w:r w:rsidR="00675326" w:rsidRPr="00025030">
        <w:rPr>
          <w:rFonts w:cs="Arial"/>
          <w:color w:val="auto"/>
        </w:rPr>
        <w:t xml:space="preserve"> </w:t>
      </w:r>
      <w:r w:rsidRPr="00AF6078">
        <w:rPr>
          <w:i/>
        </w:rPr>
        <w:t>(</w:t>
      </w:r>
      <w:r w:rsidR="00675326" w:rsidRPr="00AF6078">
        <w:rPr>
          <w:rFonts w:cs="Arial"/>
          <w:i/>
          <w:color w:val="auto"/>
        </w:rPr>
        <w:t xml:space="preserve">Todas las regiones </w:t>
      </w:r>
      <w:r w:rsidR="00527D83" w:rsidRPr="00AF6078">
        <w:rPr>
          <w:i/>
        </w:rPr>
        <w:t>–</w:t>
      </w:r>
      <w:r w:rsidR="00527D83" w:rsidRPr="00AF6078">
        <w:rPr>
          <w:rFonts w:cs="Arial"/>
          <w:i/>
          <w:color w:val="auto"/>
        </w:rPr>
        <w:t xml:space="preserve"> </w:t>
      </w:r>
      <w:r w:rsidRPr="00AF6078">
        <w:rPr>
          <w:i/>
        </w:rPr>
        <w:t>liderado por</w:t>
      </w:r>
      <w:r w:rsidR="00675326" w:rsidRPr="00AF6078">
        <w:rPr>
          <w:rFonts w:cs="Arial"/>
          <w:i/>
          <w:color w:val="auto"/>
        </w:rPr>
        <w:t xml:space="preserve"> la Región </w:t>
      </w:r>
      <w:r w:rsidRPr="00AF6078">
        <w:rPr>
          <w:i/>
        </w:rPr>
        <w:t>Central)</w:t>
      </w:r>
    </w:p>
    <w:p w14:paraId="2EF8B33C" w14:textId="77777777" w:rsidR="00675326" w:rsidRDefault="00675326">
      <w:pPr>
        <w:pStyle w:val="Heading4"/>
        <w:rPr>
          <w:lang w:val="es-ES_tradnl"/>
        </w:rPr>
      </w:pPr>
      <w:r>
        <w:rPr>
          <w:lang w:val="es-ES_tradnl"/>
        </w:rPr>
        <w:t>EDUCACIÓN Y ENTRENAMIENTO</w:t>
      </w:r>
    </w:p>
    <w:p w14:paraId="3ACE805C" w14:textId="77777777" w:rsidR="00F05BDA" w:rsidRDefault="00675326" w:rsidP="00AF6078">
      <w:pPr>
        <w:pStyle w:val="Heading5"/>
      </w:pPr>
      <w:r>
        <w:t xml:space="preserve">Habilidades Sociales de Multimedia de Adolescentes y Adultos </w:t>
      </w:r>
    </w:p>
    <w:p w14:paraId="1F1F2C08" w14:textId="64456D35" w:rsidR="005A2A3C" w:rsidRDefault="00801882">
      <w:pPr>
        <w:pStyle w:val="Body"/>
        <w:rPr>
          <w:rFonts w:cs="Arial"/>
          <w:color w:val="auto"/>
        </w:rPr>
      </w:pPr>
      <w:r w:rsidRPr="00AF6078">
        <w:t>Este proyecto</w:t>
      </w:r>
      <w:r w:rsidR="00675326" w:rsidRPr="00DA1E81">
        <w:rPr>
          <w:rFonts w:cs="Arial"/>
          <w:color w:val="auto"/>
        </w:rPr>
        <w:t xml:space="preserve"> </w:t>
      </w:r>
      <w:r w:rsidRPr="00AF6078">
        <w:t>es el desarrollo de</w:t>
      </w:r>
      <w:r w:rsidR="00675326" w:rsidRPr="00DA1E81">
        <w:rPr>
          <w:rFonts w:cs="Arial"/>
          <w:color w:val="auto"/>
        </w:rPr>
        <w:t xml:space="preserve"> </w:t>
      </w:r>
      <w:r w:rsidRPr="00AF6078">
        <w:t>una intervención</w:t>
      </w:r>
      <w:r w:rsidR="00675326" w:rsidRPr="00DA1E81">
        <w:rPr>
          <w:rFonts w:cs="Arial"/>
          <w:color w:val="auto"/>
        </w:rPr>
        <w:t xml:space="preserve"> </w:t>
      </w:r>
      <w:r w:rsidRPr="00AF6078">
        <w:t>en habilidades sociales</w:t>
      </w:r>
      <w:r w:rsidR="00675326" w:rsidRPr="00DA1E81">
        <w:rPr>
          <w:rFonts w:cs="Arial"/>
          <w:color w:val="auto"/>
        </w:rPr>
        <w:t xml:space="preserve"> </w:t>
      </w:r>
      <w:r w:rsidRPr="00AF6078">
        <w:t>dirigido a los adultos</w:t>
      </w:r>
      <w:r w:rsidR="00675326" w:rsidRPr="00DA1E81">
        <w:rPr>
          <w:rFonts w:cs="Arial"/>
          <w:color w:val="auto"/>
        </w:rPr>
        <w:t xml:space="preserve"> </w:t>
      </w:r>
      <w:r w:rsidRPr="00AF6078">
        <w:t>jóvenes</w:t>
      </w:r>
      <w:r w:rsidR="00675326" w:rsidRPr="00DA1E81">
        <w:rPr>
          <w:rFonts w:cs="Arial"/>
          <w:color w:val="auto"/>
        </w:rPr>
        <w:t xml:space="preserve"> </w:t>
      </w:r>
      <w:r w:rsidRPr="00AF6078">
        <w:t>(edades</w:t>
      </w:r>
      <w:r w:rsidR="00675326" w:rsidRPr="00DA1E81">
        <w:rPr>
          <w:rFonts w:cs="Arial"/>
          <w:color w:val="auto"/>
        </w:rPr>
        <w:t xml:space="preserve"> </w:t>
      </w:r>
      <w:r w:rsidRPr="00AF6078">
        <w:t>21-30</w:t>
      </w:r>
      <w:r w:rsidR="00675326" w:rsidRPr="00DA1E81">
        <w:rPr>
          <w:rFonts w:cs="Arial"/>
          <w:color w:val="auto"/>
        </w:rPr>
        <w:t xml:space="preserve">) </w:t>
      </w:r>
      <w:r w:rsidRPr="00AF6078">
        <w:t>con ASD. El proyecto tiene</w:t>
      </w:r>
      <w:r w:rsidR="00675326" w:rsidRPr="00DA1E81">
        <w:rPr>
          <w:rFonts w:cs="Arial"/>
          <w:color w:val="auto"/>
        </w:rPr>
        <w:t xml:space="preserve"> </w:t>
      </w:r>
      <w:r w:rsidRPr="00AF6078">
        <w:t>instrucción directa de habilidades</w:t>
      </w:r>
      <w:r w:rsidR="00675326" w:rsidRPr="00DA1E81">
        <w:rPr>
          <w:rFonts w:cs="Arial"/>
          <w:color w:val="auto"/>
        </w:rPr>
        <w:t xml:space="preserve"> </w:t>
      </w:r>
      <w:r w:rsidRPr="00AF6078">
        <w:t>junto con</w:t>
      </w:r>
      <w:r w:rsidR="00675326" w:rsidRPr="00DA1E81">
        <w:rPr>
          <w:rFonts w:cs="Arial"/>
          <w:color w:val="auto"/>
        </w:rPr>
        <w:t xml:space="preserve"> </w:t>
      </w:r>
      <w:r w:rsidRPr="00AF6078">
        <w:t>experiencias</w:t>
      </w:r>
      <w:r w:rsidR="00675326" w:rsidRPr="00DA1E81">
        <w:rPr>
          <w:rFonts w:cs="Arial"/>
          <w:color w:val="auto"/>
        </w:rPr>
        <w:t xml:space="preserve"> </w:t>
      </w:r>
      <w:r w:rsidRPr="00AF6078">
        <w:t>de generalización</w:t>
      </w:r>
      <w:r w:rsidR="00675326" w:rsidRPr="00DA1E81">
        <w:rPr>
          <w:rFonts w:cs="Arial"/>
          <w:color w:val="auto"/>
        </w:rPr>
        <w:t xml:space="preserve"> </w:t>
      </w:r>
      <w:r w:rsidRPr="00AF6078">
        <w:t>en</w:t>
      </w:r>
      <w:r w:rsidR="00675326" w:rsidRPr="00DA1E81">
        <w:rPr>
          <w:rFonts w:cs="Arial"/>
          <w:color w:val="auto"/>
        </w:rPr>
        <w:t xml:space="preserve"> </w:t>
      </w:r>
      <w:r w:rsidRPr="00AF6078">
        <w:t>la comunidad.</w:t>
      </w:r>
      <w:r w:rsidR="00675326" w:rsidRPr="00DA1E81">
        <w:rPr>
          <w:rFonts w:cs="Arial"/>
          <w:color w:val="auto"/>
        </w:rPr>
        <w:t xml:space="preserve"> </w:t>
      </w:r>
      <w:r w:rsidR="00675326">
        <w:rPr>
          <w:rFonts w:cs="Arial"/>
          <w:color w:val="auto"/>
        </w:rPr>
        <w:t xml:space="preserve">Se utilizarán los </w:t>
      </w:r>
      <w:r w:rsidRPr="00AF6078">
        <w:t>modelos en vídeo</w:t>
      </w:r>
      <w:r w:rsidR="00675326" w:rsidRPr="00DA1E81">
        <w:rPr>
          <w:rFonts w:cs="Arial"/>
          <w:color w:val="auto"/>
        </w:rPr>
        <w:t xml:space="preserve"> </w:t>
      </w:r>
      <w:r w:rsidRPr="00AF6078">
        <w:t>para las instrucciones</w:t>
      </w:r>
      <w:r w:rsidR="00675326" w:rsidRPr="00DA1E81">
        <w:rPr>
          <w:rFonts w:cs="Arial"/>
          <w:color w:val="auto"/>
        </w:rPr>
        <w:t xml:space="preserve"> </w:t>
      </w:r>
      <w:r w:rsidRPr="00AF6078">
        <w:t>técnicas</w:t>
      </w:r>
      <w:r w:rsidR="00675326" w:rsidRPr="00DA1E81">
        <w:rPr>
          <w:rFonts w:cs="Arial"/>
          <w:color w:val="auto"/>
        </w:rPr>
        <w:t xml:space="preserve"> </w:t>
      </w:r>
      <w:r w:rsidRPr="00AF6078">
        <w:t>y</w:t>
      </w:r>
      <w:r w:rsidR="00675326" w:rsidRPr="00DA1E81">
        <w:rPr>
          <w:rFonts w:cs="Arial"/>
          <w:color w:val="auto"/>
        </w:rPr>
        <w:t xml:space="preserve"> </w:t>
      </w:r>
      <w:r w:rsidRPr="00AF6078">
        <w:t>de autoevaluación.</w:t>
      </w:r>
      <w:r w:rsidR="00675326" w:rsidRPr="00DA1E81">
        <w:rPr>
          <w:rFonts w:cs="Arial"/>
          <w:color w:val="auto"/>
        </w:rPr>
        <w:t xml:space="preserve"> </w:t>
      </w:r>
      <w:r w:rsidRPr="00AF6078">
        <w:t>Se desarrollará</w:t>
      </w:r>
      <w:r w:rsidR="00675326" w:rsidRPr="00DA1E81">
        <w:rPr>
          <w:rFonts w:cs="Arial"/>
          <w:color w:val="auto"/>
        </w:rPr>
        <w:t xml:space="preserve"> </w:t>
      </w:r>
      <w:r w:rsidRPr="00AF6078">
        <w:t>en un formato</w:t>
      </w:r>
      <w:r w:rsidR="00675326" w:rsidRPr="00DA1E81">
        <w:rPr>
          <w:rFonts w:cs="Arial"/>
          <w:color w:val="auto"/>
        </w:rPr>
        <w:t xml:space="preserve"> </w:t>
      </w:r>
      <w:r w:rsidRPr="00AF6078">
        <w:t>modular, por lo</w:t>
      </w:r>
      <w:r w:rsidR="00675326" w:rsidRPr="00DA1E81">
        <w:rPr>
          <w:rFonts w:cs="Arial"/>
          <w:color w:val="auto"/>
        </w:rPr>
        <w:t xml:space="preserve"> </w:t>
      </w:r>
      <w:r w:rsidRPr="00AF6078">
        <w:t>que</w:t>
      </w:r>
      <w:r w:rsidR="00675326" w:rsidRPr="00DA1E81">
        <w:rPr>
          <w:rFonts w:cs="Arial"/>
          <w:color w:val="auto"/>
        </w:rPr>
        <w:t xml:space="preserve"> </w:t>
      </w:r>
      <w:r w:rsidRPr="00AF6078">
        <w:t>el desarrollo de habilidades</w:t>
      </w:r>
      <w:r w:rsidR="00675326" w:rsidRPr="00DA1E81">
        <w:rPr>
          <w:rFonts w:cs="Arial"/>
          <w:color w:val="auto"/>
        </w:rPr>
        <w:t xml:space="preserve"> </w:t>
      </w:r>
      <w:r w:rsidRPr="00AF6078">
        <w:t>apropiadas</w:t>
      </w:r>
      <w:r w:rsidR="00675326" w:rsidRPr="00DA1E81">
        <w:rPr>
          <w:rFonts w:cs="Arial"/>
          <w:color w:val="auto"/>
        </w:rPr>
        <w:t xml:space="preserve"> </w:t>
      </w:r>
      <w:r w:rsidRPr="00AF6078">
        <w:t>puede ser combinado con</w:t>
      </w:r>
      <w:r w:rsidR="00675326" w:rsidRPr="00DA1E81">
        <w:rPr>
          <w:rFonts w:cs="Arial"/>
          <w:color w:val="auto"/>
        </w:rPr>
        <w:t xml:space="preserve"> </w:t>
      </w:r>
      <w:r w:rsidRPr="00AF6078">
        <w:t>las áreas</w:t>
      </w:r>
      <w:r w:rsidR="00675326" w:rsidRPr="00DA1E81">
        <w:rPr>
          <w:rFonts w:cs="Arial"/>
          <w:color w:val="auto"/>
        </w:rPr>
        <w:t xml:space="preserve"> </w:t>
      </w:r>
      <w:r w:rsidRPr="00AF6078">
        <w:t>de necesidad</w:t>
      </w:r>
      <w:r w:rsidR="00675326" w:rsidRPr="00DA1E81">
        <w:rPr>
          <w:rFonts w:cs="Arial"/>
          <w:color w:val="auto"/>
        </w:rPr>
        <w:t xml:space="preserve"> del individuo </w:t>
      </w:r>
      <w:r w:rsidRPr="00AF6078">
        <w:t>y</w:t>
      </w:r>
      <w:r w:rsidR="00675326" w:rsidRPr="00DA1E81">
        <w:rPr>
          <w:rFonts w:cs="Arial"/>
          <w:color w:val="auto"/>
        </w:rPr>
        <w:t xml:space="preserve"> </w:t>
      </w:r>
      <w:r w:rsidRPr="00AF6078">
        <w:t>sus metas sociales</w:t>
      </w:r>
      <w:r w:rsidR="00675326" w:rsidRPr="00DA1E81">
        <w:rPr>
          <w:rFonts w:cs="Arial"/>
          <w:color w:val="auto"/>
        </w:rPr>
        <w:t>.</w:t>
      </w:r>
      <w:r w:rsidR="00675326" w:rsidRPr="00DA1E81">
        <w:rPr>
          <w:rFonts w:cs="Arial"/>
          <w:color w:val="auto"/>
        </w:rPr>
        <w:br/>
      </w:r>
      <w:r w:rsidRPr="00AF6078">
        <w:t>Para los adolescentes</w:t>
      </w:r>
      <w:r w:rsidR="00675326" w:rsidRPr="00DA1E81">
        <w:rPr>
          <w:rFonts w:cs="Arial"/>
          <w:color w:val="auto"/>
        </w:rPr>
        <w:t xml:space="preserve"> </w:t>
      </w:r>
      <w:r w:rsidRPr="00AF6078">
        <w:t>(edades</w:t>
      </w:r>
      <w:r w:rsidR="00675326" w:rsidRPr="00DA1E81">
        <w:rPr>
          <w:rFonts w:cs="Arial"/>
          <w:color w:val="auto"/>
        </w:rPr>
        <w:t xml:space="preserve"> </w:t>
      </w:r>
      <w:r w:rsidRPr="00AF6078">
        <w:t>1</w:t>
      </w:r>
      <w:r w:rsidR="00527D83">
        <w:t>3-</w:t>
      </w:r>
      <w:r w:rsidRPr="00AF6078">
        <w:t>17)</w:t>
      </w:r>
      <w:r w:rsidR="00675326" w:rsidRPr="00DA1E81">
        <w:rPr>
          <w:rFonts w:cs="Arial"/>
          <w:color w:val="auto"/>
        </w:rPr>
        <w:t xml:space="preserve"> </w:t>
      </w:r>
      <w:r w:rsidRPr="00AF6078">
        <w:t>con ASD</w:t>
      </w:r>
      <w:r w:rsidR="00675326" w:rsidRPr="00DA1E81">
        <w:rPr>
          <w:rFonts w:cs="Arial"/>
          <w:color w:val="auto"/>
        </w:rPr>
        <w:t xml:space="preserve">, </w:t>
      </w:r>
      <w:r w:rsidRPr="00AF6078">
        <w:t>el proyecto</w:t>
      </w:r>
      <w:r w:rsidR="00675326" w:rsidRPr="00DA1E81">
        <w:rPr>
          <w:rFonts w:cs="Arial"/>
          <w:color w:val="auto"/>
        </w:rPr>
        <w:t xml:space="preserve"> </w:t>
      </w:r>
      <w:r w:rsidR="00675326">
        <w:rPr>
          <w:rFonts w:cs="Arial"/>
          <w:color w:val="auto"/>
        </w:rPr>
        <w:t xml:space="preserve">actual </w:t>
      </w:r>
      <w:r w:rsidRPr="00AF6078">
        <w:t>se centrará</w:t>
      </w:r>
      <w:r w:rsidR="00675326" w:rsidRPr="00DA1E81">
        <w:rPr>
          <w:rFonts w:cs="Arial"/>
          <w:color w:val="auto"/>
        </w:rPr>
        <w:t xml:space="preserve"> </w:t>
      </w:r>
      <w:r w:rsidRPr="00AF6078">
        <w:t>en el desarrollo de</w:t>
      </w:r>
      <w:r w:rsidR="00675326" w:rsidRPr="00DA1E81">
        <w:rPr>
          <w:rFonts w:cs="Arial"/>
          <w:color w:val="auto"/>
        </w:rPr>
        <w:t xml:space="preserve"> </w:t>
      </w:r>
      <w:r w:rsidRPr="00AF6078">
        <w:t>materiales de entrenamiento para los profesionales</w:t>
      </w:r>
      <w:r w:rsidR="00675326" w:rsidRPr="00DA1E81">
        <w:rPr>
          <w:rFonts w:cs="Arial"/>
          <w:color w:val="auto"/>
        </w:rPr>
        <w:t xml:space="preserve"> </w:t>
      </w:r>
      <w:r w:rsidRPr="00AF6078">
        <w:t>para ofrecer</w:t>
      </w:r>
      <w:r w:rsidR="00675326" w:rsidRPr="00DA1E81">
        <w:rPr>
          <w:rFonts w:cs="Arial"/>
          <w:color w:val="auto"/>
        </w:rPr>
        <w:t xml:space="preserve"> </w:t>
      </w:r>
      <w:r w:rsidRPr="00AF6078">
        <w:t>esta intervención</w:t>
      </w:r>
      <w:r w:rsidR="00675326" w:rsidRPr="00DA1E81">
        <w:rPr>
          <w:rFonts w:cs="Arial"/>
          <w:color w:val="auto"/>
        </w:rPr>
        <w:t xml:space="preserve">, que ha </w:t>
      </w:r>
      <w:r w:rsidRPr="00AF6078">
        <w:t>sido eficaz</w:t>
      </w:r>
      <w:r w:rsidR="00675326" w:rsidRPr="00DA1E81">
        <w:rPr>
          <w:rFonts w:cs="Arial"/>
          <w:color w:val="auto"/>
        </w:rPr>
        <w:t xml:space="preserve"> </w:t>
      </w:r>
      <w:r w:rsidRPr="00AF6078">
        <w:t>en la mejoría de</w:t>
      </w:r>
      <w:r w:rsidR="00675326" w:rsidRPr="00DA1E81">
        <w:rPr>
          <w:rFonts w:cs="Arial"/>
          <w:color w:val="auto"/>
        </w:rPr>
        <w:t xml:space="preserve"> </w:t>
      </w:r>
      <w:r w:rsidRPr="00AF6078">
        <w:t>la fluidez</w:t>
      </w:r>
      <w:r w:rsidR="00675326" w:rsidRPr="00DA1E81">
        <w:rPr>
          <w:rFonts w:cs="Arial"/>
          <w:color w:val="auto"/>
        </w:rPr>
        <w:t xml:space="preserve"> </w:t>
      </w:r>
      <w:r w:rsidRPr="00AF6078">
        <w:t>social para</w:t>
      </w:r>
      <w:r w:rsidR="00675326" w:rsidRPr="00DA1E81">
        <w:rPr>
          <w:rFonts w:cs="Arial"/>
          <w:color w:val="auto"/>
        </w:rPr>
        <w:t xml:space="preserve"> </w:t>
      </w:r>
      <w:r w:rsidRPr="00AF6078">
        <w:t>las personas con</w:t>
      </w:r>
      <w:r w:rsidR="00675326" w:rsidRPr="00DA1E81">
        <w:rPr>
          <w:rFonts w:cs="Arial"/>
          <w:color w:val="auto"/>
        </w:rPr>
        <w:t xml:space="preserve"> </w:t>
      </w:r>
      <w:r w:rsidRPr="00AF6078">
        <w:t>altos niveles de ansiedad</w:t>
      </w:r>
      <w:r w:rsidR="00675326" w:rsidRPr="00DA1E81">
        <w:rPr>
          <w:rFonts w:cs="Arial"/>
          <w:color w:val="auto"/>
        </w:rPr>
        <w:t xml:space="preserve"> </w:t>
      </w:r>
      <w:r w:rsidRPr="00AF6078">
        <w:t>social.</w:t>
      </w:r>
      <w:r w:rsidR="00675326" w:rsidRPr="00DA1E81">
        <w:rPr>
          <w:rFonts w:cs="Arial"/>
          <w:color w:val="auto"/>
        </w:rPr>
        <w:t xml:space="preserve"> </w:t>
      </w:r>
      <w:r w:rsidRPr="00AF6078">
        <w:rPr>
          <w:i/>
        </w:rPr>
        <w:t>(</w:t>
      </w:r>
      <w:r w:rsidRPr="00AF6078">
        <w:rPr>
          <w:rFonts w:cs="Arial"/>
          <w:i/>
          <w:color w:val="auto"/>
        </w:rPr>
        <w:t>Región Central)</w:t>
      </w:r>
    </w:p>
    <w:p w14:paraId="467B18B0" w14:textId="77777777" w:rsidR="00F05BDA" w:rsidRDefault="00675326" w:rsidP="00AF6078">
      <w:pPr>
        <w:pStyle w:val="Heading5"/>
      </w:pPr>
      <w:r w:rsidRPr="00570D12">
        <w:t xml:space="preserve">Programas de Preparación para </w:t>
      </w:r>
      <w:r>
        <w:t xml:space="preserve">Empleo y </w:t>
      </w:r>
      <w:r w:rsidRPr="00570D12">
        <w:t>Colegio para Adultos Viviendo con ASD</w:t>
      </w:r>
    </w:p>
    <w:p w14:paraId="7B6EEBA1" w14:textId="77777777" w:rsidR="005A2A3C" w:rsidRPr="00AF6078" w:rsidRDefault="00801882">
      <w:pPr>
        <w:pStyle w:val="Body"/>
      </w:pPr>
      <w:r w:rsidRPr="00AF6078">
        <w:t>Los programas existentes de preparación de empleo y colegio a través de la nación serán identificados como modelos de</w:t>
      </w:r>
      <w:r w:rsidR="00675326" w:rsidRPr="00937218">
        <w:rPr>
          <w:rFonts w:cs="Arial"/>
          <w:color w:val="auto"/>
        </w:rPr>
        <w:t xml:space="preserve"> </w:t>
      </w:r>
      <w:r w:rsidRPr="00AF6078">
        <w:t>excelencia.</w:t>
      </w:r>
      <w:r w:rsidR="00675326" w:rsidRPr="00937218">
        <w:rPr>
          <w:rFonts w:cs="Arial"/>
          <w:color w:val="auto"/>
        </w:rPr>
        <w:t xml:space="preserve"> </w:t>
      </w:r>
      <w:r w:rsidRPr="00AF6078">
        <w:t>Estos programas</w:t>
      </w:r>
      <w:r w:rsidR="00675326" w:rsidRPr="00937218">
        <w:rPr>
          <w:rFonts w:cs="Arial"/>
          <w:color w:val="auto"/>
        </w:rPr>
        <w:t xml:space="preserve"> </w:t>
      </w:r>
      <w:r w:rsidRPr="00AF6078">
        <w:t>serán documentados</w:t>
      </w:r>
      <w:r w:rsidR="00675326" w:rsidRPr="00937218">
        <w:rPr>
          <w:rFonts w:cs="Arial"/>
          <w:color w:val="auto"/>
        </w:rPr>
        <w:t xml:space="preserve"> </w:t>
      </w:r>
      <w:r w:rsidRPr="00AF6078">
        <w:t>para su potencial implementación en</w:t>
      </w:r>
      <w:r w:rsidR="00675326" w:rsidRPr="00937218">
        <w:rPr>
          <w:rFonts w:cs="Arial"/>
          <w:color w:val="auto"/>
        </w:rPr>
        <w:t xml:space="preserve"> </w:t>
      </w:r>
      <w:r w:rsidRPr="00AF6078">
        <w:t>Pensilvania</w:t>
      </w:r>
      <w:r w:rsidR="00675326" w:rsidRPr="00937218">
        <w:rPr>
          <w:rFonts w:cs="Arial"/>
          <w:color w:val="auto"/>
        </w:rPr>
        <w:t xml:space="preserve">. </w:t>
      </w:r>
      <w:r w:rsidR="00675326">
        <w:rPr>
          <w:rFonts w:cs="Arial"/>
          <w:color w:val="auto"/>
        </w:rPr>
        <w:t>Se desarrollarán e</w:t>
      </w:r>
      <w:r w:rsidRPr="00AF6078">
        <w:t>strategias de difusión</w:t>
      </w:r>
      <w:r w:rsidR="00675326" w:rsidRPr="00937218">
        <w:rPr>
          <w:rFonts w:cs="Arial"/>
          <w:color w:val="auto"/>
        </w:rPr>
        <w:t xml:space="preserve"> para los </w:t>
      </w:r>
      <w:r w:rsidRPr="00AF6078">
        <w:t>programas</w:t>
      </w:r>
      <w:r w:rsidR="00675326" w:rsidRPr="00937218">
        <w:rPr>
          <w:rFonts w:cs="Arial"/>
          <w:color w:val="auto"/>
        </w:rPr>
        <w:t xml:space="preserve"> </w:t>
      </w:r>
      <w:r w:rsidRPr="00AF6078">
        <w:t>documentados</w:t>
      </w:r>
      <w:r w:rsidR="00675326" w:rsidRPr="00937218">
        <w:rPr>
          <w:rFonts w:cs="Arial"/>
          <w:color w:val="auto"/>
        </w:rPr>
        <w:t xml:space="preserve">, </w:t>
      </w:r>
      <w:r w:rsidRPr="00AF6078">
        <w:t>especialmente</w:t>
      </w:r>
      <w:r w:rsidR="00675326" w:rsidRPr="00937218">
        <w:rPr>
          <w:rFonts w:cs="Arial"/>
          <w:color w:val="auto"/>
        </w:rPr>
        <w:t xml:space="preserve"> </w:t>
      </w:r>
      <w:r w:rsidRPr="00AF6078">
        <w:t>a través de</w:t>
      </w:r>
      <w:r w:rsidR="00675326" w:rsidRPr="00937218">
        <w:rPr>
          <w:rFonts w:cs="Arial"/>
          <w:color w:val="auto"/>
        </w:rPr>
        <w:t xml:space="preserve"> entrenamiento para </w:t>
      </w:r>
      <w:r w:rsidRPr="00AF6078">
        <w:t>los</w:t>
      </w:r>
      <w:r w:rsidR="00675326" w:rsidRPr="00937218">
        <w:rPr>
          <w:rFonts w:cs="Arial"/>
          <w:color w:val="auto"/>
        </w:rPr>
        <w:t xml:space="preserve"> </w:t>
      </w:r>
      <w:r w:rsidRPr="00AF6078">
        <w:t>programas de empleo</w:t>
      </w:r>
      <w:r w:rsidR="00675326" w:rsidRPr="00937218">
        <w:rPr>
          <w:rFonts w:cs="Arial"/>
          <w:color w:val="auto"/>
        </w:rPr>
        <w:t xml:space="preserve"> </w:t>
      </w:r>
      <w:r w:rsidRPr="00AF6078">
        <w:t>y a través de</w:t>
      </w:r>
      <w:r w:rsidR="00675326" w:rsidRPr="00937218">
        <w:rPr>
          <w:rFonts w:cs="Arial"/>
          <w:color w:val="auto"/>
        </w:rPr>
        <w:t xml:space="preserve"> la </w:t>
      </w:r>
      <w:r w:rsidRPr="00AF6078">
        <w:t>creación de un consorcio</w:t>
      </w:r>
      <w:r w:rsidR="00675326" w:rsidRPr="00937218">
        <w:rPr>
          <w:rFonts w:cs="Arial"/>
          <w:color w:val="auto"/>
        </w:rPr>
        <w:t xml:space="preserve"> </w:t>
      </w:r>
      <w:r w:rsidRPr="00AF6078">
        <w:t>para los programas de</w:t>
      </w:r>
      <w:r w:rsidR="00675326" w:rsidRPr="00937218">
        <w:rPr>
          <w:rFonts w:cs="Arial"/>
          <w:color w:val="auto"/>
        </w:rPr>
        <w:t xml:space="preserve"> </w:t>
      </w:r>
      <w:r w:rsidRPr="00AF6078">
        <w:t>preparación para la universidad</w:t>
      </w:r>
      <w:r w:rsidR="00675326" w:rsidRPr="00937218">
        <w:rPr>
          <w:rFonts w:cs="Arial"/>
          <w:color w:val="auto"/>
        </w:rPr>
        <w:t xml:space="preserve">. </w:t>
      </w:r>
      <w:r w:rsidRPr="00AF6078">
        <w:t>(</w:t>
      </w:r>
      <w:r w:rsidR="00675326" w:rsidRPr="00AF6078">
        <w:rPr>
          <w:rFonts w:cs="Arial"/>
          <w:i/>
          <w:color w:val="auto"/>
        </w:rPr>
        <w:t>Región Este</w:t>
      </w:r>
      <w:r w:rsidRPr="00AF6078">
        <w:rPr>
          <w:i/>
        </w:rPr>
        <w:t>)</w:t>
      </w:r>
    </w:p>
    <w:p w14:paraId="69527B91" w14:textId="77777777" w:rsidR="00F05BDA" w:rsidRDefault="00675326" w:rsidP="00AF6078">
      <w:pPr>
        <w:pStyle w:val="Heading5"/>
      </w:pPr>
      <w:r w:rsidRPr="00937218">
        <w:t xml:space="preserve">Educacion Familiar y Desarrollo de Destrezas: padres, encargados, hermanos </w:t>
      </w:r>
    </w:p>
    <w:p w14:paraId="1C5B6217" w14:textId="567B7FAA" w:rsidR="005A2A3C" w:rsidRDefault="00801882">
      <w:pPr>
        <w:pStyle w:val="Body"/>
        <w:rPr>
          <w:rFonts w:cs="Arial"/>
          <w:color w:val="auto"/>
        </w:rPr>
      </w:pPr>
      <w:r w:rsidRPr="00AF6078">
        <w:t>Se desarrollarán los servicios de apoyo</w:t>
      </w:r>
      <w:r w:rsidR="00675326" w:rsidRPr="002F4ED6">
        <w:rPr>
          <w:rFonts w:cs="Arial"/>
          <w:color w:val="auto"/>
        </w:rPr>
        <w:t xml:space="preserve"> </w:t>
      </w:r>
      <w:r w:rsidRPr="00AF6078">
        <w:t>y entrenamiento para padres/encargados</w:t>
      </w:r>
      <w:r w:rsidR="00675326" w:rsidRPr="002F4ED6">
        <w:rPr>
          <w:rFonts w:cs="Arial"/>
          <w:color w:val="auto"/>
        </w:rPr>
        <w:t xml:space="preserve"> </w:t>
      </w:r>
      <w:r w:rsidRPr="00AF6078">
        <w:t>y hermanos</w:t>
      </w:r>
      <w:r w:rsidR="00675326" w:rsidRPr="002F4ED6">
        <w:rPr>
          <w:rFonts w:cs="Arial"/>
          <w:color w:val="auto"/>
        </w:rPr>
        <w:t xml:space="preserve">. </w:t>
      </w:r>
      <w:r w:rsidRPr="00AF6078">
        <w:t>El programa enfatiza</w:t>
      </w:r>
      <w:r w:rsidR="00675326" w:rsidRPr="002F4ED6">
        <w:rPr>
          <w:rFonts w:cs="Arial"/>
          <w:color w:val="auto"/>
        </w:rPr>
        <w:t xml:space="preserve"> </w:t>
      </w:r>
      <w:r w:rsidRPr="00AF6078">
        <w:t>el desarrollo de destrezas y educación</w:t>
      </w:r>
      <w:r w:rsidR="00675326" w:rsidRPr="002F4ED6">
        <w:rPr>
          <w:rFonts w:cs="Arial"/>
          <w:color w:val="auto"/>
        </w:rPr>
        <w:t xml:space="preserve">, además de </w:t>
      </w:r>
      <w:r w:rsidRPr="00AF6078">
        <w:t>las funciones tradicionales de</w:t>
      </w:r>
      <w:r w:rsidR="00675326" w:rsidRPr="002F4ED6">
        <w:rPr>
          <w:rFonts w:cs="Arial"/>
          <w:color w:val="auto"/>
        </w:rPr>
        <w:t xml:space="preserve"> </w:t>
      </w:r>
      <w:r w:rsidRPr="00AF6078">
        <w:t>un grupo de apoyo</w:t>
      </w:r>
      <w:r w:rsidR="00675326" w:rsidRPr="002F4ED6">
        <w:rPr>
          <w:rFonts w:cs="Arial"/>
          <w:color w:val="auto"/>
        </w:rPr>
        <w:t xml:space="preserve">. </w:t>
      </w:r>
      <w:r w:rsidRPr="00AF6078">
        <w:t>Las medidas de los resultado</w:t>
      </w:r>
      <w:r w:rsidR="00675326" w:rsidRPr="002F4ED6">
        <w:rPr>
          <w:rFonts w:cs="Arial"/>
          <w:color w:val="auto"/>
        </w:rPr>
        <w:t xml:space="preserve"> </w:t>
      </w:r>
      <w:r w:rsidRPr="00AF6078">
        <w:t>se</w:t>
      </w:r>
      <w:r w:rsidR="00675326" w:rsidRPr="002F4ED6">
        <w:rPr>
          <w:rFonts w:cs="Arial"/>
          <w:color w:val="auto"/>
        </w:rPr>
        <w:t xml:space="preserve"> </w:t>
      </w:r>
      <w:r w:rsidRPr="00AF6078">
        <w:t>diseñaran</w:t>
      </w:r>
      <w:r w:rsidR="00675326" w:rsidRPr="002F4ED6">
        <w:rPr>
          <w:rFonts w:cs="Arial"/>
          <w:color w:val="auto"/>
        </w:rPr>
        <w:t xml:space="preserve"> </w:t>
      </w:r>
      <w:r w:rsidRPr="00AF6078">
        <w:t>para medir el impacto</w:t>
      </w:r>
      <w:r w:rsidR="00675326" w:rsidRPr="002F4ED6">
        <w:rPr>
          <w:rFonts w:cs="Arial"/>
          <w:color w:val="auto"/>
        </w:rPr>
        <w:t xml:space="preserve"> </w:t>
      </w:r>
      <w:r w:rsidRPr="00AF6078">
        <w:t>de esta programación</w:t>
      </w:r>
      <w:r w:rsidR="00675326" w:rsidRPr="002F4ED6">
        <w:rPr>
          <w:rFonts w:cs="Arial"/>
          <w:color w:val="auto"/>
        </w:rPr>
        <w:t xml:space="preserve">. </w:t>
      </w:r>
      <w:r w:rsidRPr="00AF6078">
        <w:rPr>
          <w:i/>
        </w:rPr>
        <w:t>(</w:t>
      </w:r>
      <w:r w:rsidRPr="00AF6078">
        <w:rPr>
          <w:rFonts w:cs="Arial"/>
          <w:i/>
          <w:color w:val="auto"/>
        </w:rPr>
        <w:t>Región Central)</w:t>
      </w:r>
    </w:p>
    <w:p w14:paraId="78CEBBDB" w14:textId="77777777" w:rsidR="00F05BDA" w:rsidRDefault="00675326" w:rsidP="00AF6078">
      <w:pPr>
        <w:pStyle w:val="Heading5"/>
      </w:pPr>
      <w:r w:rsidRPr="002F4ED6">
        <w:t xml:space="preserve">Entrenamiento </w:t>
      </w:r>
      <w:r>
        <w:t xml:space="preserve">sobre </w:t>
      </w:r>
      <w:r w:rsidRPr="002F4ED6">
        <w:t xml:space="preserve">Cuidado en el Hospital </w:t>
      </w:r>
    </w:p>
    <w:p w14:paraId="2E09C6E8" w14:textId="77777777" w:rsidR="005A2A3C" w:rsidRDefault="00801882">
      <w:pPr>
        <w:pStyle w:val="Body"/>
        <w:rPr>
          <w:color w:val="auto"/>
          <w:lang w:val="es-ES_tradnl"/>
        </w:rPr>
      </w:pPr>
      <w:r w:rsidRPr="00AF6078">
        <w:t>El objetivo</w:t>
      </w:r>
      <w:r w:rsidR="00675326" w:rsidRPr="002F4ED6">
        <w:rPr>
          <w:rFonts w:cs="Arial"/>
          <w:color w:val="auto"/>
        </w:rPr>
        <w:t xml:space="preserve"> </w:t>
      </w:r>
      <w:r w:rsidRPr="00AF6078">
        <w:t>de este proyecto</w:t>
      </w:r>
      <w:r w:rsidR="00675326" w:rsidRPr="002F4ED6">
        <w:rPr>
          <w:rFonts w:cs="Arial"/>
          <w:color w:val="auto"/>
        </w:rPr>
        <w:t xml:space="preserve"> </w:t>
      </w:r>
      <w:r w:rsidRPr="00AF6078">
        <w:t>es la creación de</w:t>
      </w:r>
      <w:r w:rsidR="00675326" w:rsidRPr="002F4ED6">
        <w:rPr>
          <w:rFonts w:cs="Arial"/>
          <w:color w:val="auto"/>
        </w:rPr>
        <w:t xml:space="preserve"> </w:t>
      </w:r>
      <w:r w:rsidRPr="00AF6078">
        <w:t>cursos de entrenamiento para</w:t>
      </w:r>
      <w:r w:rsidR="00675326" w:rsidRPr="002F4ED6">
        <w:rPr>
          <w:rFonts w:cs="Arial"/>
          <w:color w:val="auto"/>
        </w:rPr>
        <w:t xml:space="preserve"> los proveedores de servicios especializados en el hospital </w:t>
      </w:r>
      <w:r w:rsidRPr="00AF6078">
        <w:t>(imágenes</w:t>
      </w:r>
      <w:r w:rsidR="00675326" w:rsidRPr="002F4ED6">
        <w:rPr>
          <w:rFonts w:cs="Arial"/>
          <w:color w:val="auto"/>
        </w:rPr>
        <w:t xml:space="preserve">, flebotomía </w:t>
      </w:r>
      <w:r w:rsidRPr="00AF6078">
        <w:t>y</w:t>
      </w:r>
      <w:r w:rsidR="00675326" w:rsidRPr="002F4ED6">
        <w:rPr>
          <w:rFonts w:cs="Arial"/>
          <w:color w:val="auto"/>
        </w:rPr>
        <w:t xml:space="preserve"> </w:t>
      </w:r>
      <w:r w:rsidRPr="00AF6078">
        <w:t>dental) acerca del cuidado de</w:t>
      </w:r>
      <w:r w:rsidR="00675326" w:rsidRPr="002F4ED6">
        <w:rPr>
          <w:rFonts w:cs="Arial"/>
          <w:color w:val="auto"/>
        </w:rPr>
        <w:t xml:space="preserve"> </w:t>
      </w:r>
      <w:r w:rsidRPr="00AF6078">
        <w:t>las personas con autismo</w:t>
      </w:r>
      <w:r w:rsidR="00675326" w:rsidRPr="002F4ED6">
        <w:rPr>
          <w:rFonts w:cs="Arial"/>
          <w:color w:val="auto"/>
        </w:rPr>
        <w:t xml:space="preserve"> </w:t>
      </w:r>
      <w:r w:rsidRPr="00AF6078">
        <w:rPr>
          <w:i/>
        </w:rPr>
        <w:t>(Región</w:t>
      </w:r>
      <w:r w:rsidRPr="00AF6078">
        <w:rPr>
          <w:rFonts w:cs="Arial"/>
          <w:i/>
          <w:color w:val="auto"/>
        </w:rPr>
        <w:t xml:space="preserve"> Este</w:t>
      </w:r>
      <w:r w:rsidRPr="00AF6078">
        <w:rPr>
          <w:i/>
        </w:rPr>
        <w:t>)</w:t>
      </w:r>
    </w:p>
    <w:p w14:paraId="48207FFB" w14:textId="77777777" w:rsidR="00F05BDA" w:rsidRDefault="00675326" w:rsidP="00AF6078">
      <w:pPr>
        <w:pStyle w:val="Heading5"/>
      </w:pPr>
      <w:r w:rsidRPr="00630C3E">
        <w:t xml:space="preserve">Programa de Retractación de Justicia Juvenil para ASD </w:t>
      </w:r>
    </w:p>
    <w:p w14:paraId="21DAA7E3" w14:textId="00BC137C" w:rsidR="005A2A3C" w:rsidRDefault="00801882">
      <w:pPr>
        <w:pStyle w:val="Body"/>
        <w:rPr>
          <w:color w:val="auto"/>
          <w:lang w:val="es-ES_tradnl"/>
        </w:rPr>
      </w:pPr>
      <w:r w:rsidRPr="00AF6078">
        <w:t>Debido</w:t>
      </w:r>
      <w:r w:rsidR="00675326" w:rsidRPr="00D12E86">
        <w:rPr>
          <w:rFonts w:cs="Arial"/>
          <w:color w:val="auto"/>
        </w:rPr>
        <w:t xml:space="preserve"> </w:t>
      </w:r>
      <w:r w:rsidRPr="00AF6078">
        <w:t>a los problemas</w:t>
      </w:r>
      <w:r w:rsidR="00675326" w:rsidRPr="00D12E86">
        <w:rPr>
          <w:rFonts w:cs="Arial"/>
          <w:color w:val="auto"/>
        </w:rPr>
        <w:t xml:space="preserve"> únicos </w:t>
      </w:r>
      <w:r w:rsidRPr="00AF6078">
        <w:t xml:space="preserve">sociales y de comunicación, los </w:t>
      </w:r>
      <w:r w:rsidR="00675326" w:rsidRPr="00D12E86">
        <w:rPr>
          <w:rFonts w:cs="Arial"/>
          <w:color w:val="auto"/>
        </w:rPr>
        <w:t xml:space="preserve">individuos con </w:t>
      </w:r>
      <w:r w:rsidRPr="00AF6078">
        <w:t>ASD</w:t>
      </w:r>
      <w:r w:rsidR="00675326" w:rsidRPr="00D12E86">
        <w:rPr>
          <w:rFonts w:cs="Arial"/>
          <w:color w:val="auto"/>
        </w:rPr>
        <w:t xml:space="preserve"> </w:t>
      </w:r>
      <w:r w:rsidRPr="00AF6078">
        <w:t>también podrían</w:t>
      </w:r>
      <w:r w:rsidR="00675326" w:rsidRPr="00D12E86">
        <w:rPr>
          <w:rFonts w:cs="Arial"/>
          <w:color w:val="auto"/>
        </w:rPr>
        <w:t xml:space="preserve"> </w:t>
      </w:r>
      <w:r w:rsidRPr="00AF6078">
        <w:t>estar en riesgo</w:t>
      </w:r>
      <w:r w:rsidR="00675326" w:rsidRPr="00D12E86">
        <w:rPr>
          <w:rFonts w:cs="Arial"/>
          <w:color w:val="auto"/>
        </w:rPr>
        <w:t xml:space="preserve"> </w:t>
      </w:r>
      <w:r w:rsidRPr="00AF6078">
        <w:t>de cometer</w:t>
      </w:r>
      <w:r w:rsidR="00675326" w:rsidRPr="00D12E86">
        <w:rPr>
          <w:rFonts w:cs="Arial"/>
          <w:color w:val="auto"/>
        </w:rPr>
        <w:t xml:space="preserve"> </w:t>
      </w:r>
      <w:r w:rsidRPr="00AF6078">
        <w:t>acciones socialmente</w:t>
      </w:r>
      <w:r w:rsidR="00675326" w:rsidRPr="00D12E86">
        <w:rPr>
          <w:rFonts w:cs="Arial"/>
          <w:color w:val="auto"/>
        </w:rPr>
        <w:t xml:space="preserve"> </w:t>
      </w:r>
      <w:r w:rsidRPr="00AF6078">
        <w:t>inapropiadas que</w:t>
      </w:r>
      <w:r w:rsidR="00675326" w:rsidRPr="00D12E86">
        <w:rPr>
          <w:rFonts w:cs="Arial"/>
          <w:color w:val="auto"/>
        </w:rPr>
        <w:t xml:space="preserve"> </w:t>
      </w:r>
      <w:r w:rsidRPr="00AF6078">
        <w:t>alcanzan</w:t>
      </w:r>
      <w:r w:rsidR="00675326" w:rsidRPr="00D12E86">
        <w:rPr>
          <w:rFonts w:cs="Arial"/>
          <w:color w:val="auto"/>
        </w:rPr>
        <w:t xml:space="preserve"> </w:t>
      </w:r>
      <w:r w:rsidRPr="00AF6078">
        <w:t>el nivel de</w:t>
      </w:r>
      <w:r w:rsidR="00675326" w:rsidRPr="00D12E86">
        <w:rPr>
          <w:rFonts w:cs="Arial"/>
          <w:color w:val="auto"/>
        </w:rPr>
        <w:t xml:space="preserve"> </w:t>
      </w:r>
      <w:r w:rsidRPr="00AF6078">
        <w:t>los comportamientos</w:t>
      </w:r>
      <w:r w:rsidR="00675326" w:rsidRPr="00D12E86">
        <w:rPr>
          <w:rFonts w:cs="Arial"/>
          <w:color w:val="auto"/>
        </w:rPr>
        <w:t xml:space="preserve"> </w:t>
      </w:r>
      <w:r w:rsidRPr="00AF6078">
        <w:t>ofensivos</w:t>
      </w:r>
      <w:r w:rsidR="00675326" w:rsidRPr="00D12E86">
        <w:rPr>
          <w:rFonts w:cs="Arial"/>
          <w:color w:val="auto"/>
        </w:rPr>
        <w:t xml:space="preserve">, </w:t>
      </w:r>
      <w:r w:rsidRPr="00AF6078">
        <w:t>ilegales.</w:t>
      </w:r>
      <w:r w:rsidR="00675326" w:rsidRPr="00D12E86">
        <w:rPr>
          <w:rFonts w:cs="Arial"/>
          <w:color w:val="auto"/>
        </w:rPr>
        <w:t xml:space="preserve"> </w:t>
      </w:r>
      <w:r w:rsidRPr="00AF6078">
        <w:t>Por ejemplo</w:t>
      </w:r>
      <w:r w:rsidR="00675326" w:rsidRPr="00D12E86">
        <w:rPr>
          <w:rFonts w:cs="Arial"/>
          <w:color w:val="auto"/>
        </w:rPr>
        <w:t xml:space="preserve">, </w:t>
      </w:r>
      <w:r w:rsidRPr="00AF6078">
        <w:t>los</w:t>
      </w:r>
      <w:r w:rsidR="00675326" w:rsidRPr="00D12E86">
        <w:rPr>
          <w:rFonts w:cs="Arial"/>
          <w:color w:val="auto"/>
        </w:rPr>
        <w:t xml:space="preserve"> </w:t>
      </w:r>
      <w:r w:rsidRPr="00AF6078">
        <w:t>déficits sociales</w:t>
      </w:r>
      <w:r w:rsidR="00675326" w:rsidRPr="00D12E86">
        <w:rPr>
          <w:rFonts w:cs="Arial"/>
          <w:color w:val="auto"/>
        </w:rPr>
        <w:t xml:space="preserve"> </w:t>
      </w:r>
      <w:r w:rsidRPr="00AF6078">
        <w:t>asociados con el autismo</w:t>
      </w:r>
      <w:r w:rsidR="00675326" w:rsidRPr="00D12E86">
        <w:rPr>
          <w:rFonts w:cs="Arial"/>
          <w:color w:val="auto"/>
        </w:rPr>
        <w:t xml:space="preserve"> </w:t>
      </w:r>
      <w:r w:rsidRPr="00AF6078">
        <w:t>pueden afectar</w:t>
      </w:r>
      <w:r w:rsidR="00675326" w:rsidRPr="00D12E86">
        <w:rPr>
          <w:rFonts w:cs="Arial"/>
          <w:color w:val="auto"/>
        </w:rPr>
        <w:t xml:space="preserve"> </w:t>
      </w:r>
      <w:r w:rsidRPr="00AF6078">
        <w:t>el desarrollo</w:t>
      </w:r>
      <w:r w:rsidR="00675326" w:rsidRPr="00D12E86">
        <w:rPr>
          <w:rFonts w:cs="Arial"/>
          <w:color w:val="auto"/>
        </w:rPr>
        <w:t xml:space="preserve"> </w:t>
      </w:r>
      <w:r w:rsidRPr="00AF6078">
        <w:t>psicosexual</w:t>
      </w:r>
      <w:r w:rsidR="00675326" w:rsidRPr="00D12E86">
        <w:rPr>
          <w:rFonts w:cs="Arial"/>
          <w:color w:val="auto"/>
        </w:rPr>
        <w:t xml:space="preserve"> a </w:t>
      </w:r>
      <w:r w:rsidRPr="00AF6078">
        <w:t>un grado</w:t>
      </w:r>
      <w:r w:rsidR="00675326" w:rsidRPr="00D12E86">
        <w:rPr>
          <w:rFonts w:cs="Arial"/>
          <w:color w:val="auto"/>
        </w:rPr>
        <w:t xml:space="preserve"> </w:t>
      </w:r>
      <w:r w:rsidRPr="00AF6078">
        <w:t>en</w:t>
      </w:r>
      <w:r w:rsidR="00675326" w:rsidRPr="00D12E86">
        <w:rPr>
          <w:rFonts w:cs="Arial"/>
          <w:color w:val="auto"/>
        </w:rPr>
        <w:t xml:space="preserve"> donde </w:t>
      </w:r>
      <w:r w:rsidRPr="00AF6078">
        <w:t>actividades</w:t>
      </w:r>
      <w:r w:rsidR="00675326" w:rsidRPr="00D12E86">
        <w:rPr>
          <w:rFonts w:cs="Arial"/>
          <w:color w:val="auto"/>
        </w:rPr>
        <w:t xml:space="preserve"> </w:t>
      </w:r>
      <w:r w:rsidRPr="00AF6078">
        <w:t>inapropiadas</w:t>
      </w:r>
      <w:r w:rsidR="00675326" w:rsidRPr="00D12E86">
        <w:rPr>
          <w:rFonts w:cs="Arial"/>
          <w:color w:val="auto"/>
        </w:rPr>
        <w:t xml:space="preserve">, intereses, </w:t>
      </w:r>
      <w:r w:rsidRPr="00AF6078">
        <w:t>o tocar</w:t>
      </w:r>
      <w:r w:rsidR="00675326" w:rsidRPr="00D12E86">
        <w:rPr>
          <w:rFonts w:cs="Arial"/>
          <w:color w:val="auto"/>
        </w:rPr>
        <w:t xml:space="preserve"> </w:t>
      </w:r>
      <w:r w:rsidRPr="00AF6078">
        <w:t>puede resultar en</w:t>
      </w:r>
      <w:r w:rsidR="00675326" w:rsidRPr="00D12E86">
        <w:rPr>
          <w:rFonts w:cs="Arial"/>
          <w:color w:val="auto"/>
        </w:rPr>
        <w:t xml:space="preserve"> </w:t>
      </w:r>
      <w:r w:rsidRPr="00AF6078">
        <w:t>un acto que</w:t>
      </w:r>
      <w:r w:rsidR="00675326" w:rsidRPr="00D12E86">
        <w:rPr>
          <w:rFonts w:cs="Arial"/>
          <w:color w:val="auto"/>
        </w:rPr>
        <w:t xml:space="preserve"> </w:t>
      </w:r>
      <w:r w:rsidRPr="00AF6078">
        <w:t>es ilegal.</w:t>
      </w:r>
      <w:r w:rsidR="00675326" w:rsidRPr="00D12E86">
        <w:rPr>
          <w:rFonts w:cs="Arial"/>
          <w:color w:val="auto"/>
        </w:rPr>
        <w:t xml:space="preserve"> </w:t>
      </w:r>
      <w:r w:rsidR="00675326">
        <w:rPr>
          <w:rFonts w:cs="Arial"/>
          <w:color w:val="auto"/>
        </w:rPr>
        <w:t>El d</w:t>
      </w:r>
      <w:r w:rsidRPr="00AF6078">
        <w:t>éficit</w:t>
      </w:r>
      <w:r w:rsidR="00675326" w:rsidRPr="00D12E86">
        <w:rPr>
          <w:rFonts w:cs="Arial"/>
          <w:color w:val="auto"/>
        </w:rPr>
        <w:t xml:space="preserve"> </w:t>
      </w:r>
      <w:r w:rsidRPr="00AF6078">
        <w:t>de comunicación también</w:t>
      </w:r>
      <w:r w:rsidR="00675326" w:rsidRPr="00D12E86">
        <w:rPr>
          <w:rFonts w:cs="Arial"/>
          <w:color w:val="auto"/>
        </w:rPr>
        <w:t xml:space="preserve"> </w:t>
      </w:r>
      <w:r w:rsidRPr="00AF6078">
        <w:t>puede afectar</w:t>
      </w:r>
      <w:r w:rsidR="00675326" w:rsidRPr="00D12E86">
        <w:rPr>
          <w:rFonts w:cs="Arial"/>
          <w:color w:val="auto"/>
        </w:rPr>
        <w:t xml:space="preserve"> </w:t>
      </w:r>
      <w:r w:rsidRPr="00AF6078">
        <w:t>la ira</w:t>
      </w:r>
      <w:r w:rsidR="00675326" w:rsidRPr="00D12E86">
        <w:rPr>
          <w:rFonts w:cs="Arial"/>
          <w:color w:val="auto"/>
        </w:rPr>
        <w:t xml:space="preserve"> </w:t>
      </w:r>
      <w:r w:rsidRPr="00AF6078">
        <w:t>expresada</w:t>
      </w:r>
      <w:r w:rsidR="00675326" w:rsidRPr="00D12E86">
        <w:rPr>
          <w:rFonts w:cs="Arial"/>
          <w:color w:val="auto"/>
        </w:rPr>
        <w:t xml:space="preserve"> a</w:t>
      </w:r>
      <w:r w:rsidRPr="00AF6078">
        <w:t xml:space="preserve"> un grado</w:t>
      </w:r>
      <w:r w:rsidR="00675326" w:rsidRPr="00D12E86">
        <w:rPr>
          <w:rFonts w:cs="Arial"/>
          <w:color w:val="auto"/>
        </w:rPr>
        <w:t xml:space="preserve"> </w:t>
      </w:r>
      <w:r w:rsidRPr="00AF6078">
        <w:t>en donde se den comportamientos</w:t>
      </w:r>
      <w:r w:rsidR="00675326" w:rsidRPr="00D12E86">
        <w:rPr>
          <w:rFonts w:cs="Arial"/>
          <w:color w:val="auto"/>
        </w:rPr>
        <w:t xml:space="preserve"> </w:t>
      </w:r>
      <w:r w:rsidRPr="00AF6078">
        <w:t>violentos</w:t>
      </w:r>
      <w:r w:rsidR="00675326" w:rsidRPr="00D12E86">
        <w:rPr>
          <w:rFonts w:cs="Arial"/>
          <w:color w:val="auto"/>
        </w:rPr>
        <w:t xml:space="preserve"> </w:t>
      </w:r>
      <w:r w:rsidRPr="00AF6078">
        <w:t>y agresivos</w:t>
      </w:r>
      <w:r w:rsidR="00675326" w:rsidRPr="00D12E86">
        <w:rPr>
          <w:rFonts w:cs="Arial"/>
          <w:color w:val="auto"/>
        </w:rPr>
        <w:t xml:space="preserve"> </w:t>
      </w:r>
      <w:r w:rsidRPr="00AF6078">
        <w:t>en lugar de</w:t>
      </w:r>
      <w:r w:rsidR="00675326" w:rsidRPr="00D12E86">
        <w:rPr>
          <w:rFonts w:cs="Arial"/>
          <w:color w:val="auto"/>
        </w:rPr>
        <w:t xml:space="preserve"> tener como </w:t>
      </w:r>
      <w:r w:rsidRPr="00AF6078">
        <w:t>resultado</w:t>
      </w:r>
      <w:r w:rsidR="00675326" w:rsidRPr="00D12E86">
        <w:rPr>
          <w:rFonts w:cs="Arial"/>
          <w:color w:val="auto"/>
        </w:rPr>
        <w:t xml:space="preserve"> un intercambio</w:t>
      </w:r>
      <w:r w:rsidR="0084268D">
        <w:rPr>
          <w:rFonts w:cs="Arial"/>
          <w:color w:val="auto"/>
        </w:rPr>
        <w:br/>
      </w:r>
      <w:r w:rsidR="00675326" w:rsidRPr="00D12E86">
        <w:rPr>
          <w:rFonts w:cs="Arial"/>
          <w:color w:val="auto"/>
        </w:rPr>
        <w:t>verbal más a</w:t>
      </w:r>
      <w:r w:rsidRPr="00AF6078">
        <w:t>propiado</w:t>
      </w:r>
      <w:r w:rsidR="00675326" w:rsidRPr="00D12E86">
        <w:rPr>
          <w:rFonts w:cs="Arial"/>
          <w:color w:val="auto"/>
        </w:rPr>
        <w:t xml:space="preserve">. </w:t>
      </w:r>
      <w:r w:rsidRPr="00AF6078">
        <w:t>Si bien</w:t>
      </w:r>
      <w:r w:rsidR="00675326" w:rsidRPr="00D12E86">
        <w:rPr>
          <w:rFonts w:cs="Arial"/>
          <w:color w:val="auto"/>
        </w:rPr>
        <w:t xml:space="preserve"> </w:t>
      </w:r>
      <w:r w:rsidRPr="00AF6078">
        <w:t>los propios</w:t>
      </w:r>
      <w:r w:rsidR="00675326" w:rsidRPr="00D12E86">
        <w:rPr>
          <w:rFonts w:cs="Arial"/>
          <w:color w:val="auto"/>
        </w:rPr>
        <w:t xml:space="preserve"> </w:t>
      </w:r>
      <w:r w:rsidRPr="00AF6078">
        <w:t>actos</w:t>
      </w:r>
      <w:r w:rsidR="00675326" w:rsidRPr="00D12E86">
        <w:rPr>
          <w:rFonts w:cs="Arial"/>
          <w:color w:val="auto"/>
        </w:rPr>
        <w:t xml:space="preserve"> </w:t>
      </w:r>
      <w:r w:rsidRPr="00AF6078">
        <w:t>pueden ser ilegales</w:t>
      </w:r>
      <w:r w:rsidR="00675326" w:rsidRPr="00D12E86">
        <w:rPr>
          <w:rFonts w:cs="Arial"/>
          <w:color w:val="auto"/>
        </w:rPr>
        <w:t xml:space="preserve">, la intención </w:t>
      </w:r>
      <w:r w:rsidRPr="00AF6078">
        <w:t>de conducir</w:t>
      </w:r>
      <w:r w:rsidR="00675326" w:rsidRPr="00D12E86">
        <w:rPr>
          <w:rFonts w:cs="Arial"/>
          <w:color w:val="auto"/>
        </w:rPr>
        <w:t xml:space="preserve"> </w:t>
      </w:r>
      <w:r w:rsidRPr="00AF6078">
        <w:t>el acto podría no</w:t>
      </w:r>
      <w:r w:rsidR="00675326" w:rsidRPr="00D12E86">
        <w:rPr>
          <w:rFonts w:cs="Arial"/>
          <w:color w:val="auto"/>
        </w:rPr>
        <w:t xml:space="preserve"> </w:t>
      </w:r>
      <w:r w:rsidRPr="00AF6078">
        <w:t>ser similar</w:t>
      </w:r>
      <w:r w:rsidR="00675326" w:rsidRPr="00D12E86">
        <w:rPr>
          <w:rFonts w:cs="Arial"/>
          <w:color w:val="auto"/>
        </w:rPr>
        <w:t xml:space="preserve"> </w:t>
      </w:r>
      <w:r w:rsidRPr="00AF6078">
        <w:t>a las actitudes</w:t>
      </w:r>
      <w:r w:rsidR="00675326" w:rsidRPr="00D12E86">
        <w:rPr>
          <w:rFonts w:cs="Arial"/>
          <w:color w:val="auto"/>
        </w:rPr>
        <w:t xml:space="preserve"> </w:t>
      </w:r>
      <w:r w:rsidRPr="00AF6078">
        <w:t>antisociales</w:t>
      </w:r>
      <w:r w:rsidR="00675326" w:rsidRPr="00D12E86">
        <w:rPr>
          <w:rFonts w:cs="Arial"/>
          <w:color w:val="auto"/>
        </w:rPr>
        <w:t xml:space="preserve"> </w:t>
      </w:r>
      <w:r w:rsidRPr="00AF6078">
        <w:t>que se encuentran comúnmente</w:t>
      </w:r>
      <w:r w:rsidR="00675326" w:rsidRPr="00D12E86">
        <w:rPr>
          <w:rFonts w:cs="Arial"/>
          <w:color w:val="auto"/>
        </w:rPr>
        <w:t xml:space="preserve"> </w:t>
      </w:r>
      <w:r w:rsidRPr="00AF6078">
        <w:t>en las poblaciones</w:t>
      </w:r>
      <w:r w:rsidR="00675326" w:rsidRPr="00D12E86">
        <w:rPr>
          <w:rFonts w:cs="Arial"/>
          <w:color w:val="auto"/>
        </w:rPr>
        <w:t xml:space="preserve"> </w:t>
      </w:r>
      <w:r w:rsidRPr="00AF6078">
        <w:t>de delincuentes</w:t>
      </w:r>
      <w:r w:rsidR="00675326" w:rsidRPr="00D12E86">
        <w:rPr>
          <w:rFonts w:cs="Arial"/>
          <w:color w:val="auto"/>
        </w:rPr>
        <w:t xml:space="preserve">. </w:t>
      </w:r>
      <w:r w:rsidRPr="00AF6078">
        <w:t>El objetivo</w:t>
      </w:r>
      <w:r w:rsidR="00675326" w:rsidRPr="00D12E86">
        <w:rPr>
          <w:rFonts w:cs="Arial"/>
          <w:color w:val="auto"/>
        </w:rPr>
        <w:t xml:space="preserve"> </w:t>
      </w:r>
      <w:r w:rsidRPr="00AF6078">
        <w:t>de este proyecto</w:t>
      </w:r>
      <w:r w:rsidR="00675326" w:rsidRPr="00D12E86">
        <w:rPr>
          <w:rFonts w:cs="Arial"/>
          <w:color w:val="auto"/>
        </w:rPr>
        <w:t xml:space="preserve"> </w:t>
      </w:r>
      <w:r w:rsidRPr="00AF6078">
        <w:t>es diseñar un</w:t>
      </w:r>
      <w:r w:rsidR="00675326" w:rsidRPr="00D12E86">
        <w:rPr>
          <w:rFonts w:cs="Arial"/>
          <w:color w:val="auto"/>
        </w:rPr>
        <w:t xml:space="preserve"> </w:t>
      </w:r>
      <w:r w:rsidRPr="00AF6078">
        <w:t>entrenamiento y un</w:t>
      </w:r>
      <w:r w:rsidR="00675326" w:rsidRPr="00D12E86">
        <w:rPr>
          <w:rFonts w:cs="Arial"/>
          <w:color w:val="auto"/>
        </w:rPr>
        <w:t xml:space="preserve"> </w:t>
      </w:r>
      <w:r w:rsidRPr="00AF6078">
        <w:t>manual, incluyendo</w:t>
      </w:r>
      <w:r w:rsidR="00675326" w:rsidRPr="00D12E86">
        <w:rPr>
          <w:rFonts w:cs="Arial"/>
          <w:color w:val="auto"/>
        </w:rPr>
        <w:t xml:space="preserve"> </w:t>
      </w:r>
      <w:r w:rsidRPr="00AF6078">
        <w:t>las mejores prácticas para</w:t>
      </w:r>
      <w:r w:rsidR="00675326" w:rsidRPr="00D12E86">
        <w:rPr>
          <w:rFonts w:cs="Arial"/>
          <w:color w:val="auto"/>
        </w:rPr>
        <w:t xml:space="preserve"> </w:t>
      </w:r>
      <w:r w:rsidRPr="00AF6078">
        <w:t>los individuos con autismo</w:t>
      </w:r>
      <w:r w:rsidR="00675326" w:rsidRPr="00D12E86">
        <w:rPr>
          <w:rFonts w:cs="Arial"/>
          <w:color w:val="auto"/>
        </w:rPr>
        <w:t xml:space="preserve"> </w:t>
      </w:r>
      <w:r w:rsidRPr="00AF6078">
        <w:t>que tienen</w:t>
      </w:r>
      <w:r w:rsidR="00675326" w:rsidRPr="00D12E86">
        <w:rPr>
          <w:rFonts w:cs="Arial"/>
          <w:color w:val="auto"/>
        </w:rPr>
        <w:t xml:space="preserve"> </w:t>
      </w:r>
      <w:r w:rsidRPr="00AF6078">
        <w:t>interacción con el sistema</w:t>
      </w:r>
      <w:r w:rsidR="00675326" w:rsidRPr="00D12E86">
        <w:rPr>
          <w:rFonts w:cs="Arial"/>
          <w:color w:val="auto"/>
        </w:rPr>
        <w:t xml:space="preserve"> </w:t>
      </w:r>
      <w:r w:rsidRPr="00AF6078">
        <w:t>legal.</w:t>
      </w:r>
      <w:r w:rsidR="00675326" w:rsidRPr="00D12E86">
        <w:rPr>
          <w:rFonts w:cs="Arial"/>
          <w:color w:val="auto"/>
        </w:rPr>
        <w:t xml:space="preserve"> El entrenamiento </w:t>
      </w:r>
      <w:r w:rsidRPr="00AF6078">
        <w:t>se centrará en</w:t>
      </w:r>
      <w:r w:rsidR="00675326" w:rsidRPr="00D12E86">
        <w:rPr>
          <w:rFonts w:cs="Arial"/>
          <w:color w:val="auto"/>
        </w:rPr>
        <w:t xml:space="preserve"> </w:t>
      </w:r>
      <w:r w:rsidRPr="00AF6078">
        <w:t>todos los miembros del</w:t>
      </w:r>
      <w:r w:rsidR="00675326" w:rsidRPr="00D12E86">
        <w:rPr>
          <w:rFonts w:cs="Arial"/>
          <w:color w:val="auto"/>
        </w:rPr>
        <w:t xml:space="preserve"> </w:t>
      </w:r>
      <w:r w:rsidRPr="00AF6078">
        <w:t>sistema de justicia</w:t>
      </w:r>
      <w:r w:rsidR="00675326" w:rsidRPr="00D12E86">
        <w:rPr>
          <w:rFonts w:cs="Arial"/>
          <w:color w:val="auto"/>
        </w:rPr>
        <w:t xml:space="preserve"> </w:t>
      </w:r>
      <w:r w:rsidRPr="00AF6078">
        <w:t>para incluir</w:t>
      </w:r>
      <w:r w:rsidR="00675326" w:rsidRPr="00D12E86">
        <w:rPr>
          <w:rFonts w:cs="Arial"/>
          <w:color w:val="auto"/>
        </w:rPr>
        <w:t xml:space="preserve"> </w:t>
      </w:r>
      <w:r w:rsidRPr="00AF6078">
        <w:t>abogados</w:t>
      </w:r>
      <w:r w:rsidR="00675326" w:rsidRPr="00D12E86">
        <w:rPr>
          <w:rFonts w:cs="Arial"/>
          <w:color w:val="auto"/>
        </w:rPr>
        <w:t xml:space="preserve">, jueces y </w:t>
      </w:r>
      <w:r w:rsidRPr="00AF6078">
        <w:t>oficiales de libertad condicional</w:t>
      </w:r>
      <w:r w:rsidR="00675326" w:rsidRPr="00D12E86">
        <w:rPr>
          <w:rFonts w:cs="Arial"/>
          <w:color w:val="auto"/>
        </w:rPr>
        <w:t xml:space="preserve">, etc </w:t>
      </w:r>
      <w:r w:rsidRPr="00AF6078">
        <w:t>(</w:t>
      </w:r>
      <w:r w:rsidRPr="00AF6078">
        <w:rPr>
          <w:i/>
        </w:rPr>
        <w:t>Región</w:t>
      </w:r>
      <w:r w:rsidR="00675326" w:rsidRPr="00AF6078">
        <w:rPr>
          <w:rFonts w:cs="Arial"/>
          <w:i/>
          <w:color w:val="auto"/>
        </w:rPr>
        <w:t xml:space="preserve"> </w:t>
      </w:r>
      <w:r w:rsidR="00EC2CE0">
        <w:rPr>
          <w:rFonts w:cs="Arial"/>
          <w:i/>
          <w:color w:val="auto"/>
        </w:rPr>
        <w:t xml:space="preserve">del </w:t>
      </w:r>
      <w:r w:rsidR="00675326" w:rsidRPr="00AF6078">
        <w:rPr>
          <w:rFonts w:cs="Arial"/>
          <w:i/>
          <w:color w:val="auto"/>
        </w:rPr>
        <w:t>Oeste)</w:t>
      </w:r>
    </w:p>
    <w:p w14:paraId="078A6F5C" w14:textId="77777777" w:rsidR="00F05BDA" w:rsidRPr="00AF6078" w:rsidRDefault="00801882" w:rsidP="00AF6078">
      <w:pPr>
        <w:pStyle w:val="Heading5"/>
      </w:pPr>
      <w:r w:rsidRPr="00AF6078">
        <w:t xml:space="preserve">Grupo de Normas Psicofarmacológicas </w:t>
      </w:r>
    </w:p>
    <w:p w14:paraId="64DEE33A" w14:textId="368C4616" w:rsidR="005A2A3C" w:rsidRDefault="00801882">
      <w:pPr>
        <w:pStyle w:val="Body"/>
        <w:rPr>
          <w:color w:val="auto"/>
          <w:lang w:val="es-ES_tradnl"/>
        </w:rPr>
      </w:pPr>
      <w:r w:rsidRPr="00AF6078">
        <w:t>El objetivo</w:t>
      </w:r>
      <w:r w:rsidR="00675326" w:rsidRPr="00B4201C">
        <w:rPr>
          <w:rFonts w:cs="Arial"/>
          <w:color w:val="auto"/>
        </w:rPr>
        <w:t xml:space="preserve"> </w:t>
      </w:r>
      <w:r w:rsidRPr="00AF6078">
        <w:t>de este proyecto</w:t>
      </w:r>
      <w:r w:rsidR="00675326" w:rsidRPr="00B4201C">
        <w:rPr>
          <w:rFonts w:cs="Arial"/>
          <w:color w:val="auto"/>
        </w:rPr>
        <w:t xml:space="preserve"> </w:t>
      </w:r>
      <w:r w:rsidRPr="00AF6078">
        <w:t>es reunir a</w:t>
      </w:r>
      <w:r w:rsidR="00675326" w:rsidRPr="00B4201C">
        <w:rPr>
          <w:rFonts w:cs="Arial"/>
          <w:color w:val="auto"/>
        </w:rPr>
        <w:t xml:space="preserve"> </w:t>
      </w:r>
      <w:r w:rsidRPr="00AF6078">
        <w:t>expertos</w:t>
      </w:r>
      <w:r w:rsidR="00675326" w:rsidRPr="00B4201C">
        <w:rPr>
          <w:rFonts w:cs="Arial"/>
          <w:color w:val="auto"/>
        </w:rPr>
        <w:t xml:space="preserve"> </w:t>
      </w:r>
      <w:r w:rsidRPr="00AF6078">
        <w:t>en las prácticas de</w:t>
      </w:r>
      <w:r w:rsidR="00675326" w:rsidRPr="00B4201C">
        <w:rPr>
          <w:rFonts w:cs="Arial"/>
          <w:color w:val="auto"/>
        </w:rPr>
        <w:t xml:space="preserve"> </w:t>
      </w:r>
      <w:r w:rsidRPr="00AF6078">
        <w:t>la psicofarmacología</w:t>
      </w:r>
      <w:r w:rsidR="00675326" w:rsidRPr="00B4201C">
        <w:rPr>
          <w:rFonts w:cs="Arial"/>
          <w:color w:val="auto"/>
        </w:rPr>
        <w:t xml:space="preserve"> </w:t>
      </w:r>
      <w:r w:rsidRPr="00AF6078">
        <w:t>en Pensilvania</w:t>
      </w:r>
      <w:r w:rsidR="00675326" w:rsidRPr="00B4201C">
        <w:rPr>
          <w:rFonts w:cs="Arial"/>
          <w:color w:val="auto"/>
        </w:rPr>
        <w:t xml:space="preserve"> </w:t>
      </w:r>
      <w:r w:rsidRPr="00AF6078">
        <w:t>para generar un conjunto</w:t>
      </w:r>
      <w:r w:rsidR="00675326" w:rsidRPr="00B4201C">
        <w:rPr>
          <w:rFonts w:cs="Arial"/>
          <w:color w:val="auto"/>
        </w:rPr>
        <w:t xml:space="preserve"> </w:t>
      </w:r>
      <w:r w:rsidRPr="00AF6078">
        <w:t>de directrices para</w:t>
      </w:r>
      <w:r w:rsidR="00675326" w:rsidRPr="00B4201C">
        <w:rPr>
          <w:rFonts w:cs="Arial"/>
          <w:color w:val="auto"/>
        </w:rPr>
        <w:t xml:space="preserve"> el cuidado d</w:t>
      </w:r>
      <w:r w:rsidRPr="00AF6078">
        <w:t>e los individuos</w:t>
      </w:r>
      <w:r w:rsidR="00675326" w:rsidRPr="00B4201C">
        <w:rPr>
          <w:rFonts w:cs="Arial"/>
          <w:color w:val="auto"/>
        </w:rPr>
        <w:t xml:space="preserve"> </w:t>
      </w:r>
      <w:r w:rsidRPr="00AF6078">
        <w:t>con autismo</w:t>
      </w:r>
      <w:r w:rsidR="00675326" w:rsidRPr="00B4201C">
        <w:rPr>
          <w:rFonts w:cs="Arial"/>
          <w:color w:val="auto"/>
        </w:rPr>
        <w:t xml:space="preserve">, enfocados en </w:t>
      </w:r>
      <w:r w:rsidRPr="00AF6078">
        <w:t>los adolescentes</w:t>
      </w:r>
      <w:r w:rsidR="00573B8B">
        <w:t>/</w:t>
      </w:r>
      <w:r w:rsidRPr="00AF6078">
        <w:t>adultos</w:t>
      </w:r>
      <w:r w:rsidR="00675326" w:rsidRPr="00B4201C">
        <w:rPr>
          <w:rFonts w:cs="Arial"/>
          <w:color w:val="auto"/>
        </w:rPr>
        <w:t xml:space="preserve"> </w:t>
      </w:r>
      <w:r w:rsidRPr="00AF6078">
        <w:t>y aquellos</w:t>
      </w:r>
      <w:r w:rsidR="00675326" w:rsidRPr="00B4201C">
        <w:rPr>
          <w:rFonts w:cs="Arial"/>
          <w:color w:val="auto"/>
        </w:rPr>
        <w:t xml:space="preserve"> </w:t>
      </w:r>
      <w:r w:rsidRPr="00AF6078">
        <w:t>en los entornos</w:t>
      </w:r>
      <w:r w:rsidR="00675326" w:rsidRPr="00B4201C">
        <w:rPr>
          <w:rFonts w:cs="Arial"/>
          <w:color w:val="auto"/>
        </w:rPr>
        <w:t xml:space="preserve"> </w:t>
      </w:r>
      <w:r w:rsidRPr="00AF6078">
        <w:t>restrictivos.</w:t>
      </w:r>
      <w:r w:rsidR="00675326" w:rsidRPr="00B4201C">
        <w:rPr>
          <w:rFonts w:cs="Arial"/>
          <w:color w:val="auto"/>
        </w:rPr>
        <w:t xml:space="preserve"> </w:t>
      </w:r>
      <w:r w:rsidRPr="00AF6078">
        <w:t>Estas</w:t>
      </w:r>
      <w:r w:rsidR="00675326" w:rsidRPr="00B4201C">
        <w:rPr>
          <w:rFonts w:cs="Arial"/>
          <w:color w:val="auto"/>
        </w:rPr>
        <w:t xml:space="preserve"> </w:t>
      </w:r>
      <w:r w:rsidRPr="00AF6078">
        <w:t>directrices serán</w:t>
      </w:r>
      <w:r w:rsidR="00675326" w:rsidRPr="00B4201C">
        <w:rPr>
          <w:rFonts w:cs="Arial"/>
          <w:color w:val="auto"/>
        </w:rPr>
        <w:t xml:space="preserve"> </w:t>
      </w:r>
      <w:r w:rsidRPr="00AF6078">
        <w:t>elaboradas y difundidas</w:t>
      </w:r>
      <w:r w:rsidR="00675326" w:rsidRPr="00B4201C">
        <w:rPr>
          <w:rFonts w:cs="Arial"/>
          <w:color w:val="auto"/>
        </w:rPr>
        <w:t xml:space="preserve"> </w:t>
      </w:r>
      <w:r w:rsidRPr="00AF6078">
        <w:t>para la utilización</w:t>
      </w:r>
      <w:r w:rsidR="00675326" w:rsidRPr="00B4201C">
        <w:rPr>
          <w:rFonts w:cs="Arial"/>
          <w:color w:val="auto"/>
        </w:rPr>
        <w:t xml:space="preserve"> </w:t>
      </w:r>
      <w:r w:rsidRPr="00AF6078">
        <w:t>de la psicofarmacología</w:t>
      </w:r>
      <w:r w:rsidR="00675326" w:rsidRPr="00B4201C">
        <w:rPr>
          <w:rFonts w:cs="Arial"/>
          <w:color w:val="auto"/>
        </w:rPr>
        <w:t xml:space="preserve"> </w:t>
      </w:r>
      <w:r w:rsidRPr="00AF6078">
        <w:t>en individuos con</w:t>
      </w:r>
      <w:r w:rsidR="00675326" w:rsidRPr="00B4201C">
        <w:rPr>
          <w:rFonts w:cs="Arial"/>
          <w:color w:val="auto"/>
        </w:rPr>
        <w:t xml:space="preserve"> </w:t>
      </w:r>
      <w:r w:rsidRPr="00AF6078">
        <w:t>autismo.</w:t>
      </w:r>
      <w:r w:rsidR="00675326" w:rsidRPr="00B4201C">
        <w:rPr>
          <w:rFonts w:cs="Arial"/>
          <w:color w:val="auto"/>
        </w:rPr>
        <w:t xml:space="preserve"> </w:t>
      </w:r>
      <w:r w:rsidRPr="00AF6078">
        <w:t>(</w:t>
      </w:r>
      <w:r w:rsidR="00675326" w:rsidRPr="00AF6078">
        <w:rPr>
          <w:rFonts w:cs="Arial"/>
          <w:i/>
          <w:color w:val="auto"/>
        </w:rPr>
        <w:t>Región Este</w:t>
      </w:r>
      <w:r w:rsidRPr="00AF6078">
        <w:rPr>
          <w:i/>
        </w:rPr>
        <w:t>)</w:t>
      </w:r>
    </w:p>
    <w:p w14:paraId="55C01ADC" w14:textId="77777777" w:rsidR="00F05BDA" w:rsidRDefault="00675326" w:rsidP="00AF6078">
      <w:pPr>
        <w:pStyle w:val="Heading5"/>
      </w:pPr>
      <w:r w:rsidRPr="00B4201C">
        <w:t>Entrenamiento de Residentes</w:t>
      </w:r>
    </w:p>
    <w:p w14:paraId="45D34E40" w14:textId="77777777" w:rsidR="005A2A3C" w:rsidRDefault="00801882">
      <w:pPr>
        <w:pStyle w:val="Body"/>
        <w:rPr>
          <w:rFonts w:cs="Arial"/>
          <w:color w:val="auto"/>
        </w:rPr>
      </w:pPr>
      <w:r w:rsidRPr="00AF6078">
        <w:t>Se ha</w:t>
      </w:r>
      <w:r w:rsidR="00675326" w:rsidRPr="00397BA6">
        <w:rPr>
          <w:rFonts w:cs="Arial"/>
          <w:color w:val="auto"/>
        </w:rPr>
        <w:t xml:space="preserve"> </w:t>
      </w:r>
      <w:r w:rsidRPr="00AF6078">
        <w:t>demostrado que existe la necesidad</w:t>
      </w:r>
      <w:r w:rsidR="00675326" w:rsidRPr="00397BA6">
        <w:rPr>
          <w:rFonts w:cs="Arial"/>
          <w:color w:val="auto"/>
        </w:rPr>
        <w:t xml:space="preserve"> </w:t>
      </w:r>
      <w:r w:rsidRPr="00AF6078">
        <w:t>de los psiquiatras</w:t>
      </w:r>
      <w:r w:rsidR="00675326" w:rsidRPr="00397BA6">
        <w:rPr>
          <w:rFonts w:cs="Arial"/>
          <w:color w:val="auto"/>
        </w:rPr>
        <w:t xml:space="preserve"> </w:t>
      </w:r>
      <w:r w:rsidRPr="00AF6078">
        <w:t>para que ofrezcan consultas</w:t>
      </w:r>
      <w:r w:rsidR="00675326" w:rsidRPr="00397BA6">
        <w:rPr>
          <w:rFonts w:cs="Arial"/>
          <w:color w:val="auto"/>
        </w:rPr>
        <w:t xml:space="preserve"> </w:t>
      </w:r>
      <w:r w:rsidRPr="00AF6078">
        <w:t>y tratamiento</w:t>
      </w:r>
      <w:r w:rsidR="00675326" w:rsidRPr="00397BA6">
        <w:rPr>
          <w:rFonts w:cs="Arial"/>
          <w:color w:val="auto"/>
        </w:rPr>
        <w:t xml:space="preserve"> </w:t>
      </w:r>
      <w:r w:rsidRPr="00AF6078">
        <w:t>en los casos de</w:t>
      </w:r>
      <w:r w:rsidR="00675326" w:rsidRPr="00397BA6">
        <w:rPr>
          <w:rFonts w:cs="Arial"/>
          <w:color w:val="auto"/>
        </w:rPr>
        <w:t xml:space="preserve"> </w:t>
      </w:r>
      <w:r w:rsidRPr="00AF6078">
        <w:t>niños y adultos</w:t>
      </w:r>
      <w:r w:rsidR="00675326" w:rsidRPr="00397BA6">
        <w:rPr>
          <w:rFonts w:cs="Arial"/>
          <w:color w:val="auto"/>
        </w:rPr>
        <w:t xml:space="preserve"> </w:t>
      </w:r>
      <w:r w:rsidRPr="00AF6078">
        <w:t>con ASD. A través de</w:t>
      </w:r>
      <w:r w:rsidR="00675326" w:rsidRPr="00397BA6">
        <w:rPr>
          <w:rFonts w:cs="Arial"/>
          <w:color w:val="auto"/>
        </w:rPr>
        <w:t xml:space="preserve"> </w:t>
      </w:r>
      <w:r w:rsidRPr="00AF6078">
        <w:t>este proyecto</w:t>
      </w:r>
      <w:r w:rsidR="00675326" w:rsidRPr="00397BA6">
        <w:rPr>
          <w:rFonts w:cs="Arial"/>
          <w:color w:val="auto"/>
        </w:rPr>
        <w:t xml:space="preserve">, se desarrollará </w:t>
      </w:r>
      <w:r w:rsidRPr="00AF6078">
        <w:t>residencia</w:t>
      </w:r>
      <w:r w:rsidR="00675326" w:rsidRPr="00397BA6">
        <w:rPr>
          <w:rFonts w:cs="Arial"/>
          <w:color w:val="auto"/>
        </w:rPr>
        <w:t xml:space="preserve"> </w:t>
      </w:r>
      <w:r w:rsidRPr="00AF6078">
        <w:t>continua</w:t>
      </w:r>
      <w:r w:rsidR="00675326" w:rsidRPr="00397BA6">
        <w:rPr>
          <w:rFonts w:cs="Arial"/>
          <w:color w:val="auto"/>
        </w:rPr>
        <w:t xml:space="preserve"> </w:t>
      </w:r>
      <w:r w:rsidRPr="00AF6078">
        <w:t>y ampliada</w:t>
      </w:r>
      <w:r w:rsidR="00675326" w:rsidRPr="00397BA6">
        <w:rPr>
          <w:rFonts w:cs="Arial"/>
          <w:color w:val="auto"/>
        </w:rPr>
        <w:t xml:space="preserve"> </w:t>
      </w:r>
      <w:r w:rsidRPr="00AF6078">
        <w:t>para que los médicos en entrenamiento obtengan experiencia. Esto incluye</w:t>
      </w:r>
      <w:r w:rsidR="00675326" w:rsidRPr="00397BA6">
        <w:rPr>
          <w:rFonts w:cs="Arial"/>
          <w:color w:val="auto"/>
        </w:rPr>
        <w:t xml:space="preserve"> </w:t>
      </w:r>
      <w:r w:rsidRPr="00AF6078">
        <w:t>tanto</w:t>
      </w:r>
      <w:r w:rsidR="00675326" w:rsidRPr="00397BA6">
        <w:rPr>
          <w:rFonts w:cs="Arial"/>
          <w:color w:val="auto"/>
        </w:rPr>
        <w:t xml:space="preserve"> instrucción </w:t>
      </w:r>
      <w:r w:rsidRPr="00AF6078">
        <w:t>en persona y</w:t>
      </w:r>
      <w:r w:rsidR="00675326" w:rsidRPr="00397BA6">
        <w:rPr>
          <w:rFonts w:cs="Arial"/>
          <w:color w:val="auto"/>
        </w:rPr>
        <w:t xml:space="preserve"> </w:t>
      </w:r>
      <w:r w:rsidRPr="00AF6078">
        <w:t>supervisión clínica</w:t>
      </w:r>
      <w:r w:rsidR="00675326" w:rsidRPr="00397BA6">
        <w:rPr>
          <w:rFonts w:cs="Arial"/>
          <w:color w:val="auto"/>
        </w:rPr>
        <w:t xml:space="preserve"> </w:t>
      </w:r>
      <w:r w:rsidRPr="00AF6078">
        <w:t>en</w:t>
      </w:r>
      <w:r w:rsidR="00675326" w:rsidRPr="00397BA6">
        <w:rPr>
          <w:rFonts w:cs="Arial"/>
          <w:color w:val="auto"/>
        </w:rPr>
        <w:t xml:space="preserve"> </w:t>
      </w:r>
      <w:r w:rsidRPr="00AF6078">
        <w:t>un programa de</w:t>
      </w:r>
      <w:r w:rsidR="00675326" w:rsidRPr="00397BA6">
        <w:rPr>
          <w:rFonts w:cs="Arial"/>
          <w:color w:val="auto"/>
        </w:rPr>
        <w:t xml:space="preserve"> </w:t>
      </w:r>
      <w:r w:rsidRPr="00AF6078">
        <w:t>hospitalización</w:t>
      </w:r>
      <w:r w:rsidR="00675326" w:rsidRPr="00397BA6">
        <w:rPr>
          <w:rFonts w:cs="Arial"/>
          <w:color w:val="auto"/>
        </w:rPr>
        <w:t xml:space="preserve">. </w:t>
      </w:r>
      <w:r w:rsidRPr="00AF6078">
        <w:rPr>
          <w:i/>
        </w:rPr>
        <w:t>(Regiones</w:t>
      </w:r>
      <w:r w:rsidR="00675326" w:rsidRPr="00AF6078">
        <w:rPr>
          <w:rFonts w:cs="Arial"/>
          <w:i/>
          <w:color w:val="auto"/>
        </w:rPr>
        <w:t xml:space="preserve"> C</w:t>
      </w:r>
      <w:r w:rsidRPr="00AF6078">
        <w:rPr>
          <w:i/>
        </w:rPr>
        <w:t>entral y Oeste</w:t>
      </w:r>
      <w:r w:rsidR="00675326" w:rsidRPr="00AF6078">
        <w:rPr>
          <w:rFonts w:cs="Arial"/>
          <w:i/>
          <w:color w:val="auto"/>
        </w:rPr>
        <w:t>)</w:t>
      </w:r>
    </w:p>
    <w:p w14:paraId="566DCF68" w14:textId="77777777" w:rsidR="00F05BDA" w:rsidRDefault="00675326" w:rsidP="00AF6078">
      <w:pPr>
        <w:pStyle w:val="Heading5"/>
      </w:pPr>
      <w:r w:rsidRPr="00397BA6">
        <w:t xml:space="preserve">Entrenamiento Estatal </w:t>
      </w:r>
      <w:r>
        <w:t>del</w:t>
      </w:r>
      <w:r w:rsidRPr="00397BA6">
        <w:t xml:space="preserve"> Personal de Emergencias</w:t>
      </w:r>
      <w:r w:rsidRPr="000C57E3">
        <w:t xml:space="preserve"> </w:t>
      </w:r>
    </w:p>
    <w:p w14:paraId="4DBAA0AC" w14:textId="77777777" w:rsidR="005A2A3C" w:rsidRPr="00AF6078" w:rsidRDefault="00801882">
      <w:pPr>
        <w:pStyle w:val="Body"/>
      </w:pPr>
      <w:r w:rsidRPr="00AF6078">
        <w:t>El objetivo de este</w:t>
      </w:r>
      <w:r w:rsidR="00675326" w:rsidRPr="00397BA6">
        <w:rPr>
          <w:rFonts w:cs="Arial"/>
          <w:color w:val="auto"/>
        </w:rPr>
        <w:t xml:space="preserve"> </w:t>
      </w:r>
      <w:r w:rsidRPr="00AF6078">
        <w:t>proyecto es proporcionar</w:t>
      </w:r>
      <w:r w:rsidR="00675326" w:rsidRPr="00397BA6">
        <w:rPr>
          <w:rFonts w:cs="Arial"/>
          <w:color w:val="auto"/>
        </w:rPr>
        <w:t xml:space="preserve"> </w:t>
      </w:r>
      <w:r w:rsidRPr="00AF6078">
        <w:t>vídeos de entrenamiento y cursos</w:t>
      </w:r>
      <w:r w:rsidR="00675326" w:rsidRPr="00397BA6">
        <w:rPr>
          <w:rFonts w:cs="Arial"/>
          <w:color w:val="auto"/>
        </w:rPr>
        <w:t xml:space="preserve"> </w:t>
      </w:r>
      <w:r w:rsidRPr="00AF6078">
        <w:t>para</w:t>
      </w:r>
      <w:r w:rsidR="00675326" w:rsidRPr="00397BA6">
        <w:rPr>
          <w:rFonts w:cs="Arial"/>
          <w:color w:val="auto"/>
        </w:rPr>
        <w:t xml:space="preserve"> el personal de Emergencias M</w:t>
      </w:r>
      <w:r w:rsidR="00675326">
        <w:rPr>
          <w:rFonts w:cs="Arial"/>
          <w:color w:val="auto"/>
        </w:rPr>
        <w:t>é</w:t>
      </w:r>
      <w:r w:rsidR="00675326" w:rsidRPr="00397BA6">
        <w:rPr>
          <w:rFonts w:cs="Arial"/>
          <w:color w:val="auto"/>
        </w:rPr>
        <w:t xml:space="preserve">dicas Estatal y </w:t>
      </w:r>
      <w:r w:rsidRPr="00AF6078">
        <w:t>técnicos de</w:t>
      </w:r>
      <w:r w:rsidR="00675326" w:rsidRPr="00397BA6">
        <w:rPr>
          <w:rFonts w:cs="Arial"/>
          <w:color w:val="auto"/>
        </w:rPr>
        <w:t xml:space="preserve"> </w:t>
      </w:r>
      <w:r w:rsidRPr="00AF6078">
        <w:t>la sala de emergencias</w:t>
      </w:r>
      <w:r w:rsidR="00675326" w:rsidRPr="00397BA6">
        <w:rPr>
          <w:rFonts w:cs="Arial"/>
          <w:color w:val="auto"/>
        </w:rPr>
        <w:t xml:space="preserve">, en colaboración con </w:t>
      </w:r>
      <w:r w:rsidRPr="00AF6078">
        <w:t>la Universidad de Indiana</w:t>
      </w:r>
      <w:r w:rsidR="00675326" w:rsidRPr="00397BA6">
        <w:rPr>
          <w:rFonts w:cs="Arial"/>
          <w:color w:val="auto"/>
        </w:rPr>
        <w:t xml:space="preserve"> </w:t>
      </w:r>
      <w:r w:rsidRPr="00AF6078">
        <w:t>de</w:t>
      </w:r>
      <w:r w:rsidR="00675326" w:rsidRPr="00397BA6">
        <w:rPr>
          <w:rFonts w:cs="Arial"/>
          <w:color w:val="auto"/>
        </w:rPr>
        <w:t xml:space="preserve"> </w:t>
      </w:r>
      <w:r w:rsidRPr="00AF6078">
        <w:t>Pensilvania</w:t>
      </w:r>
      <w:r w:rsidR="00675326" w:rsidRPr="00397BA6">
        <w:rPr>
          <w:rFonts w:cs="Arial"/>
          <w:color w:val="auto"/>
        </w:rPr>
        <w:t xml:space="preserve">. </w:t>
      </w:r>
      <w:r w:rsidRPr="00AF6078">
        <w:t>Estos</w:t>
      </w:r>
      <w:r w:rsidR="00675326" w:rsidRPr="00397BA6">
        <w:rPr>
          <w:rFonts w:cs="Arial"/>
          <w:color w:val="auto"/>
        </w:rPr>
        <w:t xml:space="preserve"> entrenamientos </w:t>
      </w:r>
      <w:r w:rsidRPr="00AF6078">
        <w:t>demostrarán cómo</w:t>
      </w:r>
      <w:r w:rsidR="00675326" w:rsidRPr="00397BA6">
        <w:rPr>
          <w:rFonts w:cs="Arial"/>
          <w:color w:val="auto"/>
        </w:rPr>
        <w:t xml:space="preserve"> </w:t>
      </w:r>
      <w:r w:rsidRPr="00AF6078">
        <w:t>las características y necesidades</w:t>
      </w:r>
      <w:r w:rsidR="00675326" w:rsidRPr="00397BA6">
        <w:rPr>
          <w:rFonts w:cs="Arial"/>
          <w:color w:val="auto"/>
        </w:rPr>
        <w:t xml:space="preserve"> </w:t>
      </w:r>
      <w:r w:rsidRPr="00AF6078">
        <w:t>de las personas con</w:t>
      </w:r>
      <w:r w:rsidR="00675326" w:rsidRPr="00397BA6">
        <w:rPr>
          <w:rFonts w:cs="Arial"/>
          <w:color w:val="auto"/>
        </w:rPr>
        <w:t xml:space="preserve"> </w:t>
      </w:r>
      <w:r w:rsidRPr="00AF6078">
        <w:t>autismo</w:t>
      </w:r>
      <w:r w:rsidR="00675326" w:rsidRPr="00397BA6">
        <w:rPr>
          <w:rFonts w:cs="Arial"/>
          <w:color w:val="auto"/>
        </w:rPr>
        <w:t xml:space="preserve"> </w:t>
      </w:r>
      <w:r w:rsidRPr="00AF6078">
        <w:t>influencian</w:t>
      </w:r>
      <w:r w:rsidR="00675326" w:rsidRPr="00397BA6">
        <w:rPr>
          <w:rFonts w:cs="Arial"/>
          <w:color w:val="auto"/>
        </w:rPr>
        <w:t xml:space="preserve"> </w:t>
      </w:r>
      <w:r w:rsidRPr="00AF6078">
        <w:t>interacciones</w:t>
      </w:r>
      <w:r w:rsidR="00675326" w:rsidRPr="00397BA6">
        <w:rPr>
          <w:rFonts w:cs="Arial"/>
          <w:color w:val="auto"/>
        </w:rPr>
        <w:t xml:space="preserve"> </w:t>
      </w:r>
      <w:r w:rsidRPr="00AF6078">
        <w:t>en situaciones de emergencia</w:t>
      </w:r>
      <w:r w:rsidR="00675326" w:rsidRPr="00397BA6">
        <w:rPr>
          <w:rFonts w:cs="Arial"/>
          <w:color w:val="auto"/>
        </w:rPr>
        <w:t xml:space="preserve">. </w:t>
      </w:r>
      <w:r w:rsidRPr="00AF6078">
        <w:rPr>
          <w:i/>
        </w:rPr>
        <w:t>(</w:t>
      </w:r>
      <w:r w:rsidR="00675326" w:rsidRPr="00AF6078">
        <w:rPr>
          <w:rFonts w:cs="Arial"/>
          <w:i/>
          <w:color w:val="auto"/>
        </w:rPr>
        <w:t xml:space="preserve">Región </w:t>
      </w:r>
      <w:r w:rsidR="00D75FA2">
        <w:rPr>
          <w:rFonts w:cs="Arial"/>
          <w:i/>
          <w:color w:val="auto"/>
        </w:rPr>
        <w:t xml:space="preserve">del </w:t>
      </w:r>
      <w:r w:rsidR="00675326" w:rsidRPr="00AF6078">
        <w:rPr>
          <w:rFonts w:cs="Arial"/>
          <w:i/>
          <w:color w:val="auto"/>
        </w:rPr>
        <w:t>Oeste</w:t>
      </w:r>
      <w:r w:rsidRPr="00AF6078">
        <w:rPr>
          <w:i/>
        </w:rPr>
        <w:t>)</w:t>
      </w:r>
    </w:p>
    <w:p w14:paraId="0BB2C2CD" w14:textId="77777777" w:rsidR="00F05BDA" w:rsidRDefault="00675326" w:rsidP="00AF6078">
      <w:pPr>
        <w:pStyle w:val="Heading5"/>
      </w:pPr>
      <w:r w:rsidRPr="00DA7058">
        <w:t xml:space="preserve">Seminarios de Entrenamiento por Computadora </w:t>
      </w:r>
    </w:p>
    <w:p w14:paraId="512B7B6F" w14:textId="3E697842" w:rsidR="005A2A3C" w:rsidRPr="00DA540A" w:rsidRDefault="00801882">
      <w:pPr>
        <w:pStyle w:val="Body"/>
        <w:rPr>
          <w:lang w:val="es-ES_tradnl"/>
        </w:rPr>
      </w:pPr>
      <w:r w:rsidRPr="00AF6078">
        <w:t>Seminarios por computadora serán proporcionados</w:t>
      </w:r>
      <w:r w:rsidR="00675326" w:rsidRPr="00397BA6">
        <w:rPr>
          <w:rFonts w:cs="Arial"/>
          <w:color w:val="auto"/>
        </w:rPr>
        <w:t xml:space="preserve"> </w:t>
      </w:r>
      <w:r w:rsidRPr="00AF6078">
        <w:t>a través del estado</w:t>
      </w:r>
      <w:r w:rsidR="00675326" w:rsidRPr="00397BA6">
        <w:rPr>
          <w:rFonts w:cs="Arial"/>
          <w:color w:val="auto"/>
        </w:rPr>
        <w:t xml:space="preserve"> </w:t>
      </w:r>
      <w:r w:rsidRPr="00AF6078">
        <w:t>para el entrenamiento</w:t>
      </w:r>
      <w:r w:rsidR="00675326" w:rsidRPr="00397BA6">
        <w:rPr>
          <w:rFonts w:cs="Arial"/>
          <w:color w:val="auto"/>
        </w:rPr>
        <w:t xml:space="preserve"> </w:t>
      </w:r>
      <w:r w:rsidRPr="00AF6078">
        <w:t>en trastornos</w:t>
      </w:r>
      <w:r w:rsidR="00675326" w:rsidRPr="00397BA6">
        <w:rPr>
          <w:rFonts w:cs="Arial"/>
          <w:color w:val="auto"/>
        </w:rPr>
        <w:t xml:space="preserve"> </w:t>
      </w:r>
      <w:r w:rsidRPr="00AF6078">
        <w:t>comórbidos</w:t>
      </w:r>
      <w:r w:rsidR="00675326" w:rsidRPr="00397BA6">
        <w:rPr>
          <w:rFonts w:cs="Arial"/>
          <w:color w:val="auto"/>
        </w:rPr>
        <w:t xml:space="preserve"> </w:t>
      </w:r>
      <w:r w:rsidRPr="00AF6078">
        <w:t>en</w:t>
      </w:r>
      <w:r w:rsidR="00675326" w:rsidRPr="00397BA6">
        <w:rPr>
          <w:rFonts w:cs="Arial"/>
          <w:color w:val="auto"/>
        </w:rPr>
        <w:t xml:space="preserve"> </w:t>
      </w:r>
      <w:r w:rsidRPr="00AF6078">
        <w:t>ASD</w:t>
      </w:r>
      <w:r w:rsidR="00675326" w:rsidRPr="00397BA6">
        <w:rPr>
          <w:rFonts w:cs="Arial"/>
          <w:color w:val="auto"/>
        </w:rPr>
        <w:t xml:space="preserve">, </w:t>
      </w:r>
      <w:r w:rsidRPr="00AF6078">
        <w:t>diagnósticos de autismo</w:t>
      </w:r>
      <w:r w:rsidR="00675326" w:rsidRPr="00397BA6">
        <w:rPr>
          <w:rFonts w:cs="Arial"/>
          <w:color w:val="auto"/>
        </w:rPr>
        <w:t xml:space="preserve"> de </w:t>
      </w:r>
      <w:r w:rsidRPr="00AF6078">
        <w:t>adultos</w:t>
      </w:r>
      <w:r w:rsidR="00675326" w:rsidRPr="00397BA6">
        <w:rPr>
          <w:rFonts w:cs="Arial"/>
          <w:color w:val="auto"/>
        </w:rPr>
        <w:t xml:space="preserve">, el diagnóstico temprano </w:t>
      </w:r>
      <w:r w:rsidRPr="00AF6078">
        <w:t>y</w:t>
      </w:r>
      <w:r w:rsidR="00675326" w:rsidRPr="00397BA6">
        <w:rPr>
          <w:rFonts w:cs="Arial"/>
          <w:color w:val="auto"/>
        </w:rPr>
        <w:t xml:space="preserve"> </w:t>
      </w:r>
      <w:r w:rsidRPr="00AF6078">
        <w:t>las señales de advertencia</w:t>
      </w:r>
      <w:r w:rsidR="00675326" w:rsidRPr="00397BA6">
        <w:rPr>
          <w:rFonts w:cs="Arial"/>
          <w:color w:val="auto"/>
        </w:rPr>
        <w:t xml:space="preserve">, </w:t>
      </w:r>
      <w:r w:rsidRPr="00AF6078">
        <w:t>y</w:t>
      </w:r>
      <w:r w:rsidR="00675326" w:rsidRPr="00397BA6">
        <w:rPr>
          <w:rFonts w:cs="Arial"/>
          <w:color w:val="auto"/>
        </w:rPr>
        <w:t xml:space="preserve"> condiciones medicas concurrentes, </w:t>
      </w:r>
      <w:r w:rsidRPr="00AF6078">
        <w:t>en colaboración</w:t>
      </w:r>
      <w:r w:rsidR="00675326" w:rsidRPr="00397BA6">
        <w:rPr>
          <w:rFonts w:cs="Arial"/>
          <w:color w:val="auto"/>
        </w:rPr>
        <w:t xml:space="preserve"> </w:t>
      </w:r>
      <w:r w:rsidRPr="00AF6078">
        <w:t>con la Escuela de Ciencia y</w:t>
      </w:r>
      <w:r w:rsidR="00675326" w:rsidRPr="00397BA6">
        <w:rPr>
          <w:rFonts w:cs="Arial"/>
          <w:color w:val="auto"/>
        </w:rPr>
        <w:t xml:space="preserve"> </w:t>
      </w:r>
      <w:r w:rsidRPr="00AF6078">
        <w:t>Tecnología de</w:t>
      </w:r>
      <w:r w:rsidR="00675326" w:rsidRPr="00397BA6">
        <w:rPr>
          <w:rFonts w:cs="Arial"/>
          <w:color w:val="auto"/>
        </w:rPr>
        <w:t xml:space="preserve"> </w:t>
      </w:r>
      <w:r w:rsidRPr="00AF6078">
        <w:t>Rehabilitación</w:t>
      </w:r>
      <w:r w:rsidR="00675326" w:rsidRPr="00397BA6">
        <w:rPr>
          <w:rFonts w:cs="Arial"/>
          <w:color w:val="auto"/>
        </w:rPr>
        <w:t>,</w:t>
      </w:r>
      <w:r w:rsidR="00675326">
        <w:rPr>
          <w:rFonts w:cs="Arial"/>
          <w:color w:val="auto"/>
        </w:rPr>
        <w:t xml:space="preserve"> </w:t>
      </w:r>
      <w:r w:rsidRPr="00AF6078">
        <w:t>Universidad</w:t>
      </w:r>
      <w:r w:rsidR="00675326" w:rsidRPr="00397BA6">
        <w:rPr>
          <w:rFonts w:cs="Arial"/>
          <w:color w:val="auto"/>
        </w:rPr>
        <w:t xml:space="preserve"> </w:t>
      </w:r>
      <w:r w:rsidRPr="00AF6078">
        <w:t>de</w:t>
      </w:r>
      <w:r w:rsidR="00675326" w:rsidRPr="00397BA6">
        <w:rPr>
          <w:rFonts w:cs="Arial"/>
          <w:color w:val="auto"/>
        </w:rPr>
        <w:t xml:space="preserve"> </w:t>
      </w:r>
      <w:r w:rsidRPr="00AF6078">
        <w:t xml:space="preserve">Pittsburgh. </w:t>
      </w:r>
      <w:r w:rsidRPr="00AF6078">
        <w:rPr>
          <w:i/>
        </w:rPr>
        <w:t>(</w:t>
      </w:r>
      <w:r w:rsidR="00675326" w:rsidRPr="00AF6078">
        <w:rPr>
          <w:rFonts w:cs="Arial"/>
          <w:i/>
        </w:rPr>
        <w:t xml:space="preserve">Región </w:t>
      </w:r>
      <w:r w:rsidR="00D75FA2">
        <w:rPr>
          <w:rFonts w:cs="Arial"/>
          <w:i/>
        </w:rPr>
        <w:t xml:space="preserve">del </w:t>
      </w:r>
      <w:r w:rsidR="00675326" w:rsidRPr="00AF6078">
        <w:rPr>
          <w:rFonts w:cs="Arial"/>
          <w:i/>
        </w:rPr>
        <w:t>Oeste</w:t>
      </w:r>
      <w:r w:rsidRPr="00AF6078">
        <w:rPr>
          <w:i/>
        </w:rPr>
        <w:t>)</w:t>
      </w:r>
    </w:p>
    <w:p w14:paraId="0C2B2BEA" w14:textId="6F3753A4" w:rsidR="00F64CAB" w:rsidRDefault="00801882">
      <w:pPr>
        <w:pStyle w:val="Body"/>
        <w:sectPr w:rsidR="00F64CAB" w:rsidSect="00AF6078">
          <w:headerReference w:type="even" r:id="rId69"/>
          <w:headerReference w:type="default" r:id="rId70"/>
          <w:footerReference w:type="even" r:id="rId71"/>
          <w:footerReference w:type="default" r:id="rId72"/>
          <w:footnotePr>
            <w:numFmt w:val="chicago"/>
          </w:footnotePr>
          <w:type w:val="oddPage"/>
          <w:pgSz w:w="12240" w:h="15840"/>
          <w:pgMar w:top="1008" w:right="1080" w:bottom="1008" w:left="1080" w:header="360" w:footer="360" w:gutter="0"/>
          <w:cols w:space="720"/>
        </w:sectPr>
      </w:pPr>
      <w:r w:rsidRPr="00AF6078">
        <w:t xml:space="preserve">Para aprender más aacerca de las iniciativas de ASERT en su región o revisar la serie completa de los informes de </w:t>
      </w:r>
      <w:r w:rsidRPr="00AF6078">
        <w:rPr>
          <w:i/>
        </w:rPr>
        <w:t>la Evaluación de Necesidades del Autismo en PA</w:t>
      </w:r>
      <w:r w:rsidRPr="00AF6078">
        <w:t xml:space="preserve">, visite el sitio web </w:t>
      </w:r>
      <w:hyperlink r:id="rId73" w:history="1">
        <w:r w:rsidRPr="00AF6078">
          <w:rPr>
            <w:rStyle w:val="Hyperlink"/>
          </w:rPr>
          <w:t>www.paautism.org/asert</w:t>
        </w:r>
      </w:hyperlink>
      <w:r w:rsidRPr="00AF6078">
        <w:rPr>
          <w:rStyle w:val="Hyperlink"/>
        </w:rPr>
        <w:t xml:space="preserve"> </w:t>
      </w:r>
      <w:r w:rsidR="00675326">
        <w:t xml:space="preserve">o </w:t>
      </w:r>
      <w:hyperlink r:id="rId74" w:history="1">
        <w:r w:rsidRPr="00AF6078">
          <w:rPr>
            <w:rStyle w:val="Hyperlink"/>
          </w:rPr>
          <w:t>www.autisminpa.org</w:t>
        </w:r>
      </w:hyperlink>
      <w:r w:rsidRPr="00AF6078">
        <w:t xml:space="preserve"> o comuníquese a la línea gratuita del Centro de Recursos de ASERT al 877-231-4244.</w:t>
      </w:r>
    </w:p>
    <w:p w14:paraId="17D6C9FF" w14:textId="3890A859" w:rsidR="00675326" w:rsidRPr="00A42447" w:rsidRDefault="00675326">
      <w:pPr>
        <w:pStyle w:val="Heading2"/>
      </w:pPr>
      <w:bookmarkStart w:id="416" w:name="_Toc122575405"/>
      <w:bookmarkStart w:id="417" w:name="_Toc262034165"/>
      <w:bookmarkStart w:id="418" w:name="_Toc178145008"/>
      <w:bookmarkStart w:id="419" w:name="_Toc245961748"/>
      <w:bookmarkStart w:id="420" w:name="_Toc246048054"/>
      <w:bookmarkStart w:id="421" w:name="_Toc246487021"/>
      <w:bookmarkStart w:id="422" w:name="_Toc248385477"/>
      <w:bookmarkStart w:id="423" w:name="_Toc248552324"/>
      <w:bookmarkStart w:id="424" w:name="_Toc248552521"/>
      <w:bookmarkStart w:id="425" w:name="_Toc248552773"/>
      <w:bookmarkStart w:id="426" w:name="_Toc248553177"/>
      <w:bookmarkStart w:id="427" w:name="_Toc248553500"/>
      <w:bookmarkStart w:id="428" w:name="_Toc248977045"/>
      <w:r w:rsidRPr="00A42447">
        <w:t xml:space="preserve">Capítulo 7: </w:t>
      </w:r>
      <w:r w:rsidRPr="00A42447">
        <w:br/>
        <w:t>Transición</w:t>
      </w:r>
      <w:bookmarkEnd w:id="416"/>
      <w:r w:rsidRPr="00A42447">
        <w:t xml:space="preserve"> </w:t>
      </w:r>
      <w:bookmarkEnd w:id="417"/>
      <w:r w:rsidRPr="00A42447">
        <w:t>de la eScuela a</w:t>
      </w:r>
      <w:bookmarkEnd w:id="418"/>
      <w:bookmarkEnd w:id="419"/>
      <w:bookmarkEnd w:id="420"/>
      <w:bookmarkEnd w:id="421"/>
      <w:bookmarkEnd w:id="422"/>
      <w:bookmarkEnd w:id="423"/>
      <w:bookmarkEnd w:id="424"/>
      <w:bookmarkEnd w:id="425"/>
      <w:bookmarkEnd w:id="426"/>
      <w:bookmarkEnd w:id="427"/>
      <w:r w:rsidRPr="00A42447">
        <w:t xml:space="preserve"> </w:t>
      </w:r>
      <w:bookmarkStart w:id="429" w:name="_Toc248552325"/>
      <w:bookmarkStart w:id="430" w:name="_Toc248552522"/>
      <w:bookmarkStart w:id="431" w:name="_Toc248552774"/>
      <w:bookmarkStart w:id="432" w:name="_Toc248553178"/>
      <w:r w:rsidRPr="00A42447">
        <w:t>los servicios de Adultos</w:t>
      </w:r>
      <w:bookmarkEnd w:id="429"/>
      <w:bookmarkEnd w:id="430"/>
      <w:bookmarkEnd w:id="431"/>
      <w:bookmarkEnd w:id="432"/>
      <w:bookmarkEnd w:id="428"/>
      <w:r w:rsidRPr="00A42447">
        <w:t xml:space="preserve"> </w:t>
      </w:r>
    </w:p>
    <w:p w14:paraId="260FF0D6" w14:textId="77777777" w:rsidR="00F05BDA" w:rsidRDefault="00675326" w:rsidP="00AF6078">
      <w:pPr>
        <w:pStyle w:val="Chapterintrotext"/>
      </w:pPr>
      <w:r w:rsidRPr="00A42447">
        <w:t xml:space="preserve">El cambio de la escuela a la adultez puede ser muy difícil y estresante. Una transición exitosa requiere una planificación deliberada y reflexiva y </w:t>
      </w:r>
      <w:r>
        <w:t xml:space="preserve">el </w:t>
      </w:r>
      <w:r w:rsidRPr="00A42447">
        <w:t xml:space="preserve">conocimiento de servicios y apoyos disponibles para adultos con discapacidades. Este capítulo le ofrece una visión general de los servicios de transición disponibles a través de la escuela, </w:t>
      </w:r>
      <w:r>
        <w:t>una l</w:t>
      </w:r>
      <w:r w:rsidRPr="00A42447">
        <w:t xml:space="preserve">ista de </w:t>
      </w:r>
      <w:r>
        <w:t>c</w:t>
      </w:r>
      <w:r w:rsidRPr="00A42447">
        <w:t xml:space="preserve">otejo para la Transición e información sobre agencias y recursos para los individuos y familias. </w:t>
      </w:r>
    </w:p>
    <w:p w14:paraId="4C971A3B" w14:textId="77777777" w:rsidR="00675326" w:rsidRPr="00A42447" w:rsidRDefault="00675326" w:rsidP="00AF6078">
      <w:pPr>
        <w:pStyle w:val="StyleHeading3Left"/>
      </w:pPr>
      <w:bookmarkStart w:id="433" w:name="_Toc248552326"/>
      <w:bookmarkStart w:id="434" w:name="_Toc248552523"/>
      <w:bookmarkStart w:id="435" w:name="_Toc248552775"/>
      <w:bookmarkStart w:id="436" w:name="_Toc248553179"/>
      <w:bookmarkStart w:id="437" w:name="_Toc248977046"/>
      <w:bookmarkStart w:id="438" w:name="_Toc122575406"/>
      <w:r w:rsidRPr="00A42447">
        <w:t>Lista de Cotejo para la Transición</w:t>
      </w:r>
      <w:bookmarkEnd w:id="433"/>
      <w:bookmarkEnd w:id="434"/>
      <w:bookmarkEnd w:id="435"/>
      <w:bookmarkEnd w:id="436"/>
      <w:bookmarkEnd w:id="437"/>
      <w:r w:rsidRPr="00A42447">
        <w:t xml:space="preserve"> </w:t>
      </w:r>
      <w:bookmarkEnd w:id="438"/>
    </w:p>
    <w:p w14:paraId="5BD63721" w14:textId="77777777" w:rsidR="00675326" w:rsidRPr="00A42447" w:rsidRDefault="00675326" w:rsidP="00AF6078">
      <w:pPr>
        <w:pStyle w:val="checklisthead"/>
      </w:pPr>
      <w:r w:rsidRPr="00A42447">
        <w:t xml:space="preserve">Estrategias </w:t>
      </w:r>
      <w:r>
        <w:t>par</w:t>
      </w:r>
      <w:r w:rsidRPr="00A42447">
        <w:t>a</w:t>
      </w:r>
      <w:r>
        <w:t xml:space="preserve"> prepararse </w:t>
      </w:r>
      <w:r w:rsidRPr="00A42447">
        <w:t xml:space="preserve">antes del PEI (Programa Educativo Individualizado) y la planificación de la Transición </w:t>
      </w:r>
    </w:p>
    <w:p w14:paraId="440DC3D5" w14:textId="77777777" w:rsidR="005A2A3C" w:rsidRDefault="00675326" w:rsidP="00AF6078">
      <w:pPr>
        <w:pStyle w:val="checklistbody"/>
      </w:pPr>
      <w:r w:rsidRPr="00A42447">
        <w:t>__</w:t>
      </w:r>
      <w:r>
        <w:t>___</w:t>
      </w:r>
      <w:r w:rsidRPr="00A42447">
        <w:t>Mi planificación inicial formalmente comienza en mi cumpleaños número 14</w:t>
      </w:r>
    </w:p>
    <w:p w14:paraId="5F1E89DC" w14:textId="77777777" w:rsidR="005A2A3C" w:rsidRDefault="00675326">
      <w:pPr>
        <w:pStyle w:val="checklistbody"/>
      </w:pPr>
      <w:r w:rsidRPr="00A42447">
        <w:t>__</w:t>
      </w:r>
      <w:r>
        <w:t>___</w:t>
      </w:r>
      <w:r w:rsidRPr="00A42447">
        <w:t>Tengo evaluaciones vocacionales para determinar mis fortalezas y gustos</w:t>
      </w:r>
    </w:p>
    <w:p w14:paraId="319BA1B4" w14:textId="77777777" w:rsidR="005A2A3C" w:rsidRDefault="00675326">
      <w:pPr>
        <w:pStyle w:val="checklistbody"/>
      </w:pPr>
      <w:r w:rsidRPr="00A42447">
        <w:t>__</w:t>
      </w:r>
      <w:r>
        <w:t>___</w:t>
      </w:r>
      <w:r w:rsidRPr="00A42447">
        <w:t>He tenido una variedad de trabajos y opciones en la comunidad que me permiten explorar que realmente me gustaría hacer</w:t>
      </w:r>
    </w:p>
    <w:p w14:paraId="3A9735A1" w14:textId="77777777" w:rsidR="005A2A3C" w:rsidRDefault="00675326">
      <w:pPr>
        <w:pStyle w:val="checklistbody"/>
      </w:pPr>
      <w:r w:rsidRPr="00A42447">
        <w:t>__</w:t>
      </w:r>
      <w:r>
        <w:t>___</w:t>
      </w:r>
      <w:r w:rsidRPr="00A42447">
        <w:t xml:space="preserve">Tengo las evaluaciones </w:t>
      </w:r>
      <w:r>
        <w:t>requeridas y los reportes necesarios</w:t>
      </w:r>
      <w:r w:rsidRPr="00A42447">
        <w:t xml:space="preserve"> por otras agencias luego de la graduación</w:t>
      </w:r>
    </w:p>
    <w:p w14:paraId="55F14704" w14:textId="77777777" w:rsidR="005A2A3C" w:rsidRDefault="00675326">
      <w:pPr>
        <w:pStyle w:val="checklistbody"/>
      </w:pPr>
      <w:r w:rsidRPr="00A42447">
        <w:t>__</w:t>
      </w:r>
      <w:r>
        <w:t>___</w:t>
      </w:r>
      <w:r w:rsidRPr="00A42447">
        <w:t>Tengo una meta para una VIDA REAL luego de la graduación</w:t>
      </w:r>
    </w:p>
    <w:p w14:paraId="243E4304" w14:textId="77777777" w:rsidR="005A2A3C" w:rsidRDefault="00675326" w:rsidP="00AF6078">
      <w:pPr>
        <w:pStyle w:val="checklisthead"/>
      </w:pPr>
      <w:r w:rsidRPr="00A42447">
        <w:t>Personas que deben estar en la reunión del PEI</w:t>
      </w:r>
    </w:p>
    <w:p w14:paraId="039DACC6" w14:textId="20973C38" w:rsidR="00F05BDA" w:rsidRDefault="00675326" w:rsidP="00AF6078">
      <w:pPr>
        <w:pStyle w:val="checklistbody"/>
      </w:pPr>
      <w:r w:rsidRPr="00A42447">
        <w:t>__</w:t>
      </w:r>
      <w:r>
        <w:t>___</w:t>
      </w:r>
      <w:r w:rsidRPr="00A42447">
        <w:t xml:space="preserve">Yo </w:t>
      </w:r>
    </w:p>
    <w:p w14:paraId="52F9E3DF" w14:textId="64EDFAAC" w:rsidR="005A2A3C" w:rsidRDefault="00675326">
      <w:pPr>
        <w:pStyle w:val="checklistbody"/>
      </w:pPr>
      <w:r w:rsidRPr="00A42447">
        <w:t>__</w:t>
      </w:r>
      <w:r>
        <w:t>___</w:t>
      </w:r>
      <w:r w:rsidRPr="00A42447">
        <w:t>Mis padres o familiares</w:t>
      </w:r>
    </w:p>
    <w:p w14:paraId="57A7C7D7" w14:textId="18B67985" w:rsidR="005A2A3C" w:rsidRDefault="00675326">
      <w:pPr>
        <w:pStyle w:val="checklistbody"/>
      </w:pPr>
      <w:r w:rsidRPr="00A42447">
        <w:t>__</w:t>
      </w:r>
      <w:r>
        <w:t>___</w:t>
      </w:r>
      <w:r w:rsidRPr="00A42447">
        <w:t xml:space="preserve">Mi maestro </w:t>
      </w:r>
    </w:p>
    <w:p w14:paraId="5AAA572C" w14:textId="2B609F69" w:rsidR="005A2A3C" w:rsidRDefault="00675326">
      <w:pPr>
        <w:pStyle w:val="checklistbody"/>
      </w:pPr>
      <w:r w:rsidRPr="00A42447">
        <w:t>__</w:t>
      </w:r>
      <w:r>
        <w:t>___</w:t>
      </w:r>
      <w:r w:rsidRPr="00A42447">
        <w:t>Mi representante de la escuela</w:t>
      </w:r>
    </w:p>
    <w:p w14:paraId="53DF2B8B" w14:textId="34D04C8C" w:rsidR="005A2A3C" w:rsidRDefault="00675326">
      <w:pPr>
        <w:pStyle w:val="checklistbody"/>
      </w:pPr>
      <w:r w:rsidRPr="00A42447">
        <w:t>__</w:t>
      </w:r>
      <w:r>
        <w:t>___</w:t>
      </w:r>
      <w:r w:rsidRPr="00A42447">
        <w:t xml:space="preserve">Mi Coordinador de Apoyo </w:t>
      </w:r>
      <w:r>
        <w:t>Salud Mental/Discapacidad Intelectual</w:t>
      </w:r>
    </w:p>
    <w:p w14:paraId="3396574D" w14:textId="361562B0" w:rsidR="005A2A3C" w:rsidRDefault="00675326">
      <w:pPr>
        <w:pStyle w:val="checklistbody"/>
      </w:pPr>
      <w:r w:rsidRPr="00A42447">
        <w:t>__</w:t>
      </w:r>
      <w:r>
        <w:t>___</w:t>
      </w:r>
      <w:r w:rsidRPr="00A42447">
        <w:t xml:space="preserve">Mi Coordinador de Experiencia de Trabajo </w:t>
      </w:r>
    </w:p>
    <w:p w14:paraId="299FFCB7" w14:textId="6D77CCE1" w:rsidR="005A2A3C" w:rsidRDefault="00675326">
      <w:pPr>
        <w:pStyle w:val="checklistbody"/>
      </w:pPr>
      <w:r w:rsidRPr="00A42447">
        <w:t>__</w:t>
      </w:r>
      <w:r>
        <w:t>___</w:t>
      </w:r>
      <w:r w:rsidRPr="00A42447">
        <w:t>El Consejero de la Oficina de Rehabilitación Vocacional</w:t>
      </w:r>
    </w:p>
    <w:p w14:paraId="79AEC6DA" w14:textId="27FBD6DD" w:rsidR="005A2A3C" w:rsidRDefault="00675326">
      <w:pPr>
        <w:pStyle w:val="checklistbody"/>
      </w:pPr>
      <w:r w:rsidRPr="00A42447">
        <w:t>__</w:t>
      </w:r>
      <w:r>
        <w:t>___</w:t>
      </w:r>
      <w:r w:rsidRPr="00A42447">
        <w:t>Un consejero/defensor o amigo quien pueda asistirme en la planificación</w:t>
      </w:r>
    </w:p>
    <w:p w14:paraId="410F993F" w14:textId="77777777" w:rsidR="005A2A3C" w:rsidRDefault="00675326" w:rsidP="00AF6078">
      <w:pPr>
        <w:pStyle w:val="checklisthead"/>
      </w:pPr>
      <w:r w:rsidRPr="00A42447">
        <w:t xml:space="preserve">Registraciones y Solicitudes que deben ser completadas </w:t>
      </w:r>
    </w:p>
    <w:p w14:paraId="0E76F010" w14:textId="036EB155" w:rsidR="00F05BDA" w:rsidRDefault="00675326" w:rsidP="00AF6078">
      <w:pPr>
        <w:pStyle w:val="checklistbody"/>
      </w:pPr>
      <w:r w:rsidRPr="00A42447">
        <w:t>__</w:t>
      </w:r>
      <w:r>
        <w:t>___</w:t>
      </w:r>
      <w:r w:rsidRPr="00A42447">
        <w:t xml:space="preserve">He contactado </w:t>
      </w:r>
      <w:r>
        <w:t xml:space="preserve">a </w:t>
      </w:r>
      <w:r w:rsidRPr="00A42447">
        <w:t xml:space="preserve">mi programa local de </w:t>
      </w:r>
      <w:r>
        <w:t xml:space="preserve">Salud Mental/Discapacidad Intelectual </w:t>
      </w:r>
      <w:r w:rsidRPr="00A42447">
        <w:t>y me registr</w:t>
      </w:r>
      <w:r>
        <w:t>é</w:t>
      </w:r>
      <w:r w:rsidRPr="00A42447">
        <w:t xml:space="preserve"> para recibir servicios </w:t>
      </w:r>
    </w:p>
    <w:p w14:paraId="03E4580E" w14:textId="4895C393" w:rsidR="005A2A3C" w:rsidRDefault="00675326">
      <w:pPr>
        <w:pStyle w:val="checklistbody"/>
      </w:pPr>
      <w:r w:rsidRPr="00A42447">
        <w:t>__</w:t>
      </w:r>
      <w:r>
        <w:t>___</w:t>
      </w:r>
      <w:r w:rsidRPr="00A42447">
        <w:t xml:space="preserve">He completado el formulario de PUNS </w:t>
      </w:r>
      <w:r w:rsidRPr="00A42447">
        <w:rPr>
          <w:u w:val="single"/>
        </w:rPr>
        <w:t>con</w:t>
      </w:r>
      <w:r w:rsidRPr="00A42447">
        <w:t xml:space="preserve"> mi Coordinador de Apoyos o Manejador de Caso y conozco cual es mi categoría </w:t>
      </w:r>
    </w:p>
    <w:p w14:paraId="6A12B413" w14:textId="347CB2FF" w:rsidR="002B08AE" w:rsidRDefault="00675326">
      <w:pPr>
        <w:pStyle w:val="checklistbody"/>
      </w:pPr>
      <w:r w:rsidRPr="00A42447">
        <w:t>__</w:t>
      </w:r>
      <w:r>
        <w:t>___</w:t>
      </w:r>
      <w:r w:rsidRPr="00A42447">
        <w:t>He completado el formulario de Preferencia de Servicio y Solicitud de</w:t>
      </w:r>
      <w:r>
        <w:t xml:space="preserve"> </w:t>
      </w:r>
      <w:r w:rsidRPr="00A42447">
        <w:t>l</w:t>
      </w:r>
      <w:r>
        <w:t>a</w:t>
      </w:r>
      <w:r w:rsidRPr="00A42447">
        <w:t xml:space="preserve"> </w:t>
      </w:r>
      <w:r>
        <w:t>Exención</w:t>
      </w:r>
    </w:p>
    <w:p w14:paraId="2C9C31FE" w14:textId="24C80736" w:rsidR="005A2A3C" w:rsidRDefault="00675326">
      <w:pPr>
        <w:pStyle w:val="checklistbody"/>
      </w:pPr>
      <w:r w:rsidRPr="00A42447">
        <w:t>__</w:t>
      </w:r>
      <w:r>
        <w:t>___</w:t>
      </w:r>
      <w:r w:rsidRPr="00A42447">
        <w:t xml:space="preserve">He contactado en mi comunidad el Centro para Vida Independiente local para conocer acerca de otros recursos </w:t>
      </w:r>
    </w:p>
    <w:p w14:paraId="7F36A5CD" w14:textId="28C9569F" w:rsidR="005A2A3C" w:rsidRDefault="00675326">
      <w:pPr>
        <w:pStyle w:val="checklistbody"/>
      </w:pPr>
      <w:r w:rsidRPr="00A42447">
        <w:t>__</w:t>
      </w:r>
      <w:r>
        <w:t>___</w:t>
      </w:r>
      <w:r w:rsidRPr="00A42447">
        <w:t xml:space="preserve">He requerido servicios de la Oficina de Rehabilitación Vocacional </w:t>
      </w:r>
    </w:p>
    <w:p w14:paraId="6E83A314" w14:textId="4F0CC77C" w:rsidR="005A2A3C" w:rsidRDefault="00675326">
      <w:pPr>
        <w:pStyle w:val="checklistbody"/>
      </w:pPr>
      <w:r w:rsidRPr="00A42447">
        <w:t>__</w:t>
      </w:r>
      <w:r>
        <w:t>___</w:t>
      </w:r>
      <w:r w:rsidRPr="00A42447">
        <w:t xml:space="preserve">He mantenido contacto con las agencias, especialmente durante el último año </w:t>
      </w:r>
      <w:r>
        <w:t>escolar</w:t>
      </w:r>
      <w:r w:rsidRPr="00A42447">
        <w:t xml:space="preserve"> </w:t>
      </w:r>
    </w:p>
    <w:p w14:paraId="4B142EFA" w14:textId="77777777" w:rsidR="005A2A3C" w:rsidRDefault="00675326" w:rsidP="00AF6078">
      <w:pPr>
        <w:pStyle w:val="checklisthead"/>
      </w:pPr>
      <w:r w:rsidRPr="00A42447">
        <w:t xml:space="preserve">Planificando Usando los Principios de Determinación Propia </w:t>
      </w:r>
    </w:p>
    <w:p w14:paraId="605AF845" w14:textId="384DC2F4" w:rsidR="00F05BDA" w:rsidRDefault="00675326" w:rsidP="00AF6078">
      <w:pPr>
        <w:pStyle w:val="checklistbody"/>
      </w:pPr>
      <w:r w:rsidRPr="00A42447">
        <w:t>__</w:t>
      </w:r>
      <w:r>
        <w:t>___</w:t>
      </w:r>
      <w:r w:rsidRPr="00A42447">
        <w:t xml:space="preserve">He determinado una fecha para nuestra primera reunión </w:t>
      </w:r>
    </w:p>
    <w:p w14:paraId="1CF36BE6" w14:textId="1A3CDB7E" w:rsidR="005A2A3C" w:rsidRDefault="00675326">
      <w:pPr>
        <w:pStyle w:val="checklistbody"/>
      </w:pPr>
      <w:r w:rsidRPr="00A42447">
        <w:t>__</w:t>
      </w:r>
      <w:r>
        <w:t>___</w:t>
      </w:r>
      <w:r w:rsidRPr="00A42447">
        <w:t>He contactado las personas importantes en mi vida para que estén presentes</w:t>
      </w:r>
    </w:p>
    <w:p w14:paraId="417F218F" w14:textId="2BBD23E0" w:rsidR="005A2A3C" w:rsidRDefault="00675326">
      <w:pPr>
        <w:pStyle w:val="checklistbody"/>
      </w:pPr>
      <w:r w:rsidRPr="00A42447">
        <w:t>__</w:t>
      </w:r>
      <w:r>
        <w:t>___</w:t>
      </w:r>
      <w:r w:rsidRPr="00A42447">
        <w:t xml:space="preserve">El equipo paso tiempo </w:t>
      </w:r>
      <w:r>
        <w:t>hablando</w:t>
      </w:r>
      <w:r w:rsidRPr="00A42447">
        <w:t xml:space="preserve"> y analizando acerca </w:t>
      </w:r>
      <w:r>
        <w:t xml:space="preserve">de </w:t>
      </w:r>
      <w:r w:rsidRPr="00A42447">
        <w:t xml:space="preserve">que me gustaría hacer luego de la graduación y que servicios o apoyos necesito para tener una vida plena </w:t>
      </w:r>
    </w:p>
    <w:p w14:paraId="45373DF8" w14:textId="12161D92" w:rsidR="005A2A3C" w:rsidRDefault="00675326">
      <w:pPr>
        <w:pStyle w:val="checklistbody"/>
      </w:pPr>
      <w:r w:rsidRPr="00A42447">
        <w:t>__</w:t>
      </w:r>
      <w:r>
        <w:t>___</w:t>
      </w:r>
      <w:r w:rsidRPr="00A42447">
        <w:t>Mi equipo exploro otros recursos creativos en la comunidad y opciones de trabajo (genérico)</w:t>
      </w:r>
    </w:p>
    <w:p w14:paraId="735136D2" w14:textId="757931AB" w:rsidR="005A2A3C" w:rsidRDefault="00675326">
      <w:pPr>
        <w:pStyle w:val="checklistbody"/>
      </w:pPr>
      <w:r w:rsidRPr="00A42447">
        <w:t>__</w:t>
      </w:r>
      <w:r>
        <w:t>___</w:t>
      </w:r>
      <w:r w:rsidRPr="00A42447">
        <w:t>El equipo determin</w:t>
      </w:r>
      <w:r>
        <w:t>ó</w:t>
      </w:r>
      <w:r w:rsidRPr="00A42447">
        <w:t xml:space="preserve"> metas </w:t>
      </w:r>
    </w:p>
    <w:p w14:paraId="0DB10D6E" w14:textId="45735FD6" w:rsidR="005A2A3C" w:rsidRDefault="00675326">
      <w:pPr>
        <w:pStyle w:val="checklistbody"/>
      </w:pPr>
      <w:r w:rsidRPr="00A42447">
        <w:t>__</w:t>
      </w:r>
      <w:r>
        <w:t>___</w:t>
      </w:r>
      <w:r w:rsidRPr="00A42447">
        <w:t>El equipo busc</w:t>
      </w:r>
      <w:r>
        <w:t>ó</w:t>
      </w:r>
      <w:r w:rsidRPr="00A42447">
        <w:t xml:space="preserve"> lo necesario para hacer que estas metas y planes se realicen </w:t>
      </w:r>
    </w:p>
    <w:p w14:paraId="5C5CE13E" w14:textId="7630722D" w:rsidR="005A2A3C" w:rsidRDefault="00675326">
      <w:pPr>
        <w:pStyle w:val="checklistbody"/>
      </w:pPr>
      <w:r w:rsidRPr="00A42447">
        <w:t>__</w:t>
      </w:r>
      <w:r>
        <w:t>___</w:t>
      </w:r>
      <w:r w:rsidRPr="00A42447">
        <w:t>Cada miembro individual del equipo tom</w:t>
      </w:r>
      <w:r>
        <w:t>ó</w:t>
      </w:r>
      <w:r w:rsidRPr="00A42447">
        <w:t xml:space="preserve"> responsabilidad de su parte de la meta o plan  </w:t>
      </w:r>
    </w:p>
    <w:p w14:paraId="7239EEC6" w14:textId="3B991598" w:rsidR="005A2A3C" w:rsidRDefault="00675326">
      <w:pPr>
        <w:pStyle w:val="checklistbody"/>
      </w:pPr>
      <w:r w:rsidRPr="00A42447">
        <w:t>__</w:t>
      </w:r>
      <w:r>
        <w:t>___</w:t>
      </w:r>
      <w:r w:rsidRPr="00A42447">
        <w:t>Incorporamos mi Plan en el PEI.</w:t>
      </w:r>
    </w:p>
    <w:p w14:paraId="338A074F" w14:textId="7ADE3BC3" w:rsidR="005A2A3C" w:rsidRDefault="00675326">
      <w:pPr>
        <w:pStyle w:val="checklistbody"/>
      </w:pPr>
      <w:r w:rsidRPr="00A42447">
        <w:t>__</w:t>
      </w:r>
      <w:r>
        <w:t>___</w:t>
      </w:r>
      <w:r w:rsidRPr="00A42447">
        <w:t xml:space="preserve">El equipo se reúne en varias ocasiones según se necesite y hace cambios si es necesario. Recuerde, el Plan cambia porque nuestras vidas cambian. </w:t>
      </w:r>
    </w:p>
    <w:p w14:paraId="51473265" w14:textId="77777777" w:rsidR="005A2A3C" w:rsidRDefault="00675326" w:rsidP="00AF6078">
      <w:pPr>
        <w:pStyle w:val="checklisthead"/>
      </w:pPr>
      <w:r w:rsidRPr="00A42447">
        <w:t xml:space="preserve">Información Legislativa </w:t>
      </w:r>
    </w:p>
    <w:p w14:paraId="33653E95" w14:textId="3AA795FC" w:rsidR="00F05BDA" w:rsidRDefault="00675326" w:rsidP="00AF6078">
      <w:pPr>
        <w:pStyle w:val="checklistbody"/>
      </w:pPr>
      <w:r w:rsidRPr="00A42447">
        <w:t>__</w:t>
      </w:r>
      <w:r>
        <w:t>___</w:t>
      </w:r>
      <w:r w:rsidRPr="00A42447">
        <w:t>Este es el nombre y número telefónico de mi Representante Estatal ____________</w:t>
      </w:r>
    </w:p>
    <w:p w14:paraId="4E1EB790" w14:textId="4A31BEFC" w:rsidR="005A2A3C" w:rsidRDefault="00675326">
      <w:pPr>
        <w:pStyle w:val="checklistbody"/>
      </w:pPr>
      <w:r w:rsidRPr="00A42447">
        <w:t>__</w:t>
      </w:r>
      <w:r>
        <w:t>___</w:t>
      </w:r>
      <w:r w:rsidRPr="00A42447">
        <w:t>Este es el nombre de mi Senador Estatal  __________________________________</w:t>
      </w:r>
    </w:p>
    <w:p w14:paraId="0B74FC90" w14:textId="7178AC99" w:rsidR="005A2A3C" w:rsidRDefault="00675326">
      <w:pPr>
        <w:pStyle w:val="checklistbody"/>
      </w:pPr>
      <w:r w:rsidRPr="00A42447">
        <w:t>__</w:t>
      </w:r>
      <w:r>
        <w:t>___</w:t>
      </w:r>
      <w:r w:rsidRPr="00A42447">
        <w:t xml:space="preserve">He hecho contacto legislativo </w:t>
      </w:r>
    </w:p>
    <w:p w14:paraId="2209CD59" w14:textId="77777777" w:rsidR="00675326" w:rsidRDefault="00675326" w:rsidP="00675326">
      <w:pPr>
        <w:widowControl/>
        <w:spacing w:line="240" w:lineRule="auto"/>
      </w:pPr>
    </w:p>
    <w:p w14:paraId="6D17892D" w14:textId="77777777" w:rsidR="00675326" w:rsidRPr="00A42447" w:rsidRDefault="00675326" w:rsidP="00AF6078">
      <w:pPr>
        <w:pStyle w:val="TableHeaderBlack"/>
        <w:pBdr>
          <w:top w:val="single" w:sz="4" w:space="1" w:color="auto"/>
          <w:left w:val="single" w:sz="4" w:space="4" w:color="auto"/>
          <w:bottom w:val="single" w:sz="4" w:space="1" w:color="auto"/>
          <w:right w:val="single" w:sz="4" w:space="4" w:color="auto"/>
        </w:pBdr>
      </w:pPr>
      <w:r w:rsidRPr="00A42447">
        <w:t>Par</w:t>
      </w:r>
      <w:r w:rsidR="00C76615">
        <w:t>A</w:t>
      </w:r>
      <w:r w:rsidRPr="00A42447">
        <w:t xml:space="preserve"> </w:t>
      </w:r>
      <w:r>
        <w:t>u</w:t>
      </w:r>
      <w:r w:rsidRPr="00A42447">
        <w:t>nirse a la Campaña de la Lista de Espera D</w:t>
      </w:r>
      <w:r>
        <w:t xml:space="preserve">e </w:t>
      </w:r>
      <w:r w:rsidRPr="00A42447">
        <w:t>P</w:t>
      </w:r>
      <w:r w:rsidRPr="00F715E3">
        <w:t>ensilvania</w:t>
      </w:r>
      <w:r w:rsidRPr="00A42447">
        <w:t xml:space="preserve">, contacte: </w:t>
      </w:r>
    </w:p>
    <w:p w14:paraId="252299F8" w14:textId="1A40D987" w:rsidR="00F05BDA" w:rsidRDefault="00C76615" w:rsidP="00AF6078">
      <w:pPr>
        <w:pStyle w:val="Body"/>
        <w:pBdr>
          <w:top w:val="single" w:sz="4" w:space="1" w:color="auto"/>
          <w:left w:val="single" w:sz="4" w:space="4" w:color="auto"/>
          <w:bottom w:val="single" w:sz="4" w:space="1" w:color="auto"/>
          <w:right w:val="single" w:sz="4" w:space="4" w:color="auto"/>
        </w:pBdr>
        <w:rPr>
          <w:lang w:val="es-ES_tradnl"/>
        </w:rPr>
      </w:pPr>
      <w:r w:rsidRPr="00C76615">
        <w:rPr>
          <w:lang w:val="en-US"/>
        </w:rPr>
        <w:t xml:space="preserve">Campaña de la Lista de Espera de </w:t>
      </w:r>
      <w:r w:rsidR="00DA7DA8">
        <w:rPr>
          <w:lang w:val="en-US"/>
        </w:rPr>
        <w:t>Pensilvania</w:t>
      </w:r>
      <w:r w:rsidR="00675326">
        <w:br/>
        <w:t>4540 Best Station Road</w:t>
      </w:r>
      <w:r w:rsidR="00675326">
        <w:br/>
        <w:t>Slatington</w:t>
      </w:r>
      <w:r w:rsidR="001A5431">
        <w:t>,</w:t>
      </w:r>
      <w:r w:rsidR="00675326">
        <w:t xml:space="preserve"> PA 18080</w:t>
      </w:r>
      <w:r w:rsidR="00675326">
        <w:br/>
      </w:r>
      <w:r w:rsidR="001A5431">
        <w:rPr>
          <w:lang w:val="es-ES_tradnl"/>
        </w:rPr>
        <w:t>t</w:t>
      </w:r>
      <w:r w:rsidR="001A5431" w:rsidRPr="0061750E">
        <w:rPr>
          <w:lang w:val="es-ES_tradnl"/>
        </w:rPr>
        <w:t>eléfono</w:t>
      </w:r>
      <w:r w:rsidR="00675326">
        <w:t xml:space="preserve">: </w:t>
      </w:r>
      <w:r w:rsidR="00675326" w:rsidRPr="00842B47">
        <w:t>267-765-0301</w:t>
      </w:r>
      <w:r w:rsidR="00F55EF1">
        <w:rPr>
          <w:lang w:val="en-US"/>
        </w:rPr>
        <w:t xml:space="preserve">  </w:t>
      </w:r>
      <w:r w:rsidR="001A5431">
        <w:t>correo electrónico</w:t>
      </w:r>
      <w:r w:rsidR="00F55EF1">
        <w:rPr>
          <w:lang w:val="en-US"/>
        </w:rPr>
        <w:t xml:space="preserve">: </w:t>
      </w:r>
      <w:hyperlink r:id="rId75" w:history="1">
        <w:r w:rsidR="00675326" w:rsidRPr="00911939">
          <w:rPr>
            <w:rStyle w:val="Hyperlink"/>
          </w:rPr>
          <w:t>sstasko@pawaitinglistcampaign.org</w:t>
        </w:r>
      </w:hyperlink>
    </w:p>
    <w:p w14:paraId="3B7982E8" w14:textId="77777777" w:rsidR="005A2A3C" w:rsidRDefault="00675326">
      <w:pPr>
        <w:pStyle w:val="Heading4"/>
      </w:pPr>
      <w:r w:rsidRPr="00A42447">
        <w:t xml:space="preserve">Transición a la Adultez </w:t>
      </w:r>
    </w:p>
    <w:p w14:paraId="3F9FC085" w14:textId="41088EC5" w:rsidR="005A2A3C" w:rsidRDefault="00675326">
      <w:pPr>
        <w:pStyle w:val="Body"/>
      </w:pPr>
      <w:r>
        <w:t xml:space="preserve">Se requiere la </w:t>
      </w:r>
      <w:r w:rsidRPr="00A42447">
        <w:t>Planificación de la Transición para todos los estudiantes con discapacidades, comenzando a los</w:t>
      </w:r>
      <w:r w:rsidR="00DA540A">
        <w:t xml:space="preserve"> </w:t>
      </w:r>
      <w:r w:rsidRPr="00A42447">
        <w:t xml:space="preserve">14 años, quienes </w:t>
      </w:r>
      <w:r>
        <w:t>cumplen los requisitos</w:t>
      </w:r>
      <w:r w:rsidRPr="00A42447">
        <w:t xml:space="preserve"> para recibir servicios de Educación Especial. El proceso de planificación debe incluir un esfuerzo de coordinación entre la escuela, el estudiante, la familia y cualquier sistema de adulto que pueda estar disponible para apoyo continuo cuando el estudiante se gradué o deje la escuela. El sistema de servicio para</w:t>
      </w:r>
      <w:r w:rsidR="00E94C4A">
        <w:br/>
      </w:r>
      <w:r w:rsidRPr="00A42447">
        <w:t>adultos es dramáticamente diferente de aquellos servicios durante la edad escolar y usted necesitar</w:t>
      </w:r>
      <w:r>
        <w:t>á</w:t>
      </w:r>
      <w:r w:rsidRPr="00A42447">
        <w:t xml:space="preserve"> establecer contacto con esas agencias durante ese tiempo. Muchos de los sistemas de servicio tienen listas de espera para servicios. Contrario a la escuela, usted no tiene derecho a servicios solo porque haya </w:t>
      </w:r>
      <w:r>
        <w:t xml:space="preserve">sido aprobado </w:t>
      </w:r>
      <w:r w:rsidRPr="00A42447">
        <w:t xml:space="preserve">y </w:t>
      </w:r>
      <w:r>
        <w:t>cumpla con los requisitos</w:t>
      </w:r>
      <w:r w:rsidRPr="00A42447">
        <w:t xml:space="preserve">. </w:t>
      </w:r>
      <w:r>
        <w:t>N</w:t>
      </w:r>
      <w:r w:rsidRPr="00A42447">
        <w:t xml:space="preserve">ecesita informarse acerca </w:t>
      </w:r>
      <w:r>
        <w:t xml:space="preserve">de </w:t>
      </w:r>
      <w:r w:rsidRPr="00A42447">
        <w:t xml:space="preserve">que apoyos están disponibles a través de varios programas y solicitar ahora. </w:t>
      </w:r>
    </w:p>
    <w:p w14:paraId="6EA977AB" w14:textId="77777777" w:rsidR="00675326" w:rsidRPr="00A42447" w:rsidRDefault="00675326">
      <w:pPr>
        <w:pStyle w:val="Heading4"/>
      </w:pPr>
      <w:r w:rsidRPr="00A42447">
        <w:t xml:space="preserve">Escribiendo la Declaración de su Visión </w:t>
      </w:r>
    </w:p>
    <w:p w14:paraId="7660D4A7" w14:textId="77777777" w:rsidR="005A2A3C" w:rsidRDefault="00675326">
      <w:pPr>
        <w:pStyle w:val="Body"/>
      </w:pPr>
      <w:r w:rsidRPr="00A42447">
        <w:t xml:space="preserve">Escriba una declaración de su visión describiendo como su vida lucirá </w:t>
      </w:r>
      <w:r>
        <w:t>d</w:t>
      </w:r>
      <w:r w:rsidRPr="00A42447">
        <w:t xml:space="preserve">e 5 a 10 años desde ahora. Asegúrese de incluir todas las cosas que son importantes en su vida y que quiere tener. </w:t>
      </w:r>
      <w:r>
        <w:t>D</w:t>
      </w:r>
      <w:r w:rsidRPr="00A42447">
        <w:t>ebería pensar d</w:t>
      </w:r>
      <w:r>
        <w:t>ó</w:t>
      </w:r>
      <w:r w:rsidRPr="00A42447">
        <w:t>nde quiere vivir, si es con su familia, por cuenta propia o en un ambiente con apoyo. Considere todas las oportunidades para trabajo o continuar su educación, ya sea en un</w:t>
      </w:r>
      <w:r>
        <w:t>a</w:t>
      </w:r>
      <w:r w:rsidRPr="00A42447">
        <w:t xml:space="preserve"> </w:t>
      </w:r>
      <w:r>
        <w:t xml:space="preserve">universidad </w:t>
      </w:r>
      <w:r w:rsidRPr="00A42447">
        <w:t xml:space="preserve">o una escuela para </w:t>
      </w:r>
      <w:r>
        <w:t xml:space="preserve">obtener un </w:t>
      </w:r>
      <w:r w:rsidRPr="00A42447">
        <w:t xml:space="preserve">oficio. Piense en las personas que quiere que formen parte de su vida incluyendo amigos, familia y relaciones románticas.  </w:t>
      </w:r>
      <w:r>
        <w:t>Establezca</w:t>
      </w:r>
      <w:r w:rsidRPr="00A42447">
        <w:t xml:space="preserve"> las actividades o pasatiempos en los que quiere participar como adulto. Escriba como quiere pasar su tiempo (por ejemplo, grupos en la comunidad, como voluntario, iglesias o deportes). Una vez </w:t>
      </w:r>
      <w:r>
        <w:t xml:space="preserve">que </w:t>
      </w:r>
      <w:r w:rsidRPr="00A42447">
        <w:t>tiene una buena idea de cómo quiere vivir, comien</w:t>
      </w:r>
      <w:r>
        <w:t>ce</w:t>
      </w:r>
      <w:r w:rsidRPr="00A42447">
        <w:t xml:space="preserve"> a trabajar con sus maestros, su familia y otros que puedan apoyarlo haciendo su visión una realidad. </w:t>
      </w:r>
    </w:p>
    <w:p w14:paraId="7BCAFC7B" w14:textId="77777777" w:rsidR="00675326" w:rsidRPr="00A42447" w:rsidRDefault="00675326">
      <w:pPr>
        <w:pStyle w:val="Heading4"/>
      </w:pPr>
      <w:r w:rsidRPr="00A42447">
        <w:t>Plan Educativo Individual de Transición (PEI)</w:t>
      </w:r>
    </w:p>
    <w:p w14:paraId="3544F797" w14:textId="77777777" w:rsidR="005A2A3C" w:rsidRDefault="00675326">
      <w:pPr>
        <w:pStyle w:val="Body"/>
      </w:pPr>
      <w:r w:rsidRPr="00A42447">
        <w:t>La planificación de la transición y sus servicios son requeridos por las regulaciones de Pensilvania (Cap</w:t>
      </w:r>
      <w:r w:rsidRPr="00A42447">
        <w:rPr>
          <w:color w:val="auto"/>
        </w:rPr>
        <w:t>í</w:t>
      </w:r>
      <w:r w:rsidRPr="00A42447">
        <w:t>tulo 14) para tenerse en cuenta en el Programa Educativo Individualizado (PEI) del estudiante en el año en el cual él o ella cumple 14 años de edad. La planificación puede comenzar más temprano si el equipo lo considera apropiado. El equipo del PEI debe diseñar un programa coordinado basado en los resultados a largo plazo deseados por el estudiante. Estos planes deben tomar en cuenta:</w:t>
      </w:r>
    </w:p>
    <w:p w14:paraId="31DB2DE7" w14:textId="77777777" w:rsidR="00F05BDA" w:rsidRDefault="00675326" w:rsidP="00AF6078">
      <w:pPr>
        <w:pStyle w:val="ListBullet"/>
        <w:rPr>
          <w:b/>
        </w:rPr>
      </w:pPr>
      <w:r w:rsidRPr="005F42F2">
        <w:t>Educación y Entrenamiento Post-Secundario</w:t>
      </w:r>
    </w:p>
    <w:p w14:paraId="407CCCC9" w14:textId="77777777" w:rsidR="005A2A3C" w:rsidRDefault="00675326">
      <w:pPr>
        <w:pStyle w:val="ListBullet"/>
        <w:rPr>
          <w:b/>
        </w:rPr>
      </w:pPr>
      <w:r w:rsidRPr="005F42F2">
        <w:t xml:space="preserve">Empleo </w:t>
      </w:r>
    </w:p>
    <w:p w14:paraId="0EC91B02" w14:textId="77777777" w:rsidR="005A2A3C" w:rsidRDefault="00675326">
      <w:pPr>
        <w:pStyle w:val="ListBullet"/>
        <w:rPr>
          <w:b/>
        </w:rPr>
      </w:pPr>
      <w:r w:rsidRPr="005F42F2">
        <w:t xml:space="preserve">Vida Independiente </w:t>
      </w:r>
    </w:p>
    <w:p w14:paraId="541DC2FD" w14:textId="77777777" w:rsidR="005A2A3C" w:rsidRDefault="00675326">
      <w:pPr>
        <w:pStyle w:val="Body"/>
      </w:pPr>
      <w:r w:rsidRPr="00A42447">
        <w:t xml:space="preserve">Basado en su visión, intereses y metas, el equipo incorporará servicios y actividades educacionales comenzando a la edad de los 14 años para prepararlo para la vida que quiere luego de la graduación. Su PEI será revisado y actualizado cada año para medir el progreso y modificar o añadir nuevas metas, actividades y objetivos al plan. Usted tiene derecho de estar en la escuela hasta la edad de los 21 años para ayudarlo a cumplir sus metas. </w:t>
      </w:r>
    </w:p>
    <w:p w14:paraId="14CE44A5" w14:textId="77777777" w:rsidR="00675326" w:rsidRPr="00A42447" w:rsidRDefault="00675326">
      <w:pPr>
        <w:pStyle w:val="Heading4"/>
      </w:pPr>
      <w:r w:rsidRPr="00A42447">
        <w:t>El Equipo de Transición</w:t>
      </w:r>
    </w:p>
    <w:p w14:paraId="482C3486" w14:textId="77777777" w:rsidR="00E94C4A" w:rsidRDefault="00675326">
      <w:pPr>
        <w:pStyle w:val="Body"/>
      </w:pPr>
      <w:r w:rsidRPr="00A42447">
        <w:t>¡Usted es el líder de su equipo; después de todo, este es un plan para su vida! Los otros miembros del equipo incluyen:</w:t>
      </w:r>
    </w:p>
    <w:p w14:paraId="731F4300" w14:textId="77777777" w:rsidR="00F05BDA" w:rsidRDefault="00675326" w:rsidP="00AF6078">
      <w:pPr>
        <w:pStyle w:val="ListBullet"/>
        <w:rPr>
          <w:b/>
        </w:rPr>
      </w:pPr>
      <w:r w:rsidRPr="005F42F2">
        <w:t>Padres/tutores, otros familiares y amigos</w:t>
      </w:r>
    </w:p>
    <w:p w14:paraId="115A5E66" w14:textId="77777777" w:rsidR="005A2A3C" w:rsidRDefault="00675326">
      <w:pPr>
        <w:pStyle w:val="ListBullet"/>
        <w:rPr>
          <w:b/>
        </w:rPr>
      </w:pPr>
      <w:r w:rsidRPr="005F42F2">
        <w:t xml:space="preserve">Representantes de los sistemas de servicios para adultos </w:t>
      </w:r>
    </w:p>
    <w:p w14:paraId="52E42B39" w14:textId="77777777" w:rsidR="005A2A3C" w:rsidRDefault="00675326">
      <w:pPr>
        <w:pStyle w:val="ListBullet"/>
        <w:rPr>
          <w:b/>
        </w:rPr>
      </w:pPr>
      <w:r w:rsidRPr="005F42F2">
        <w:t>Personal de la Escuela</w:t>
      </w:r>
    </w:p>
    <w:p w14:paraId="3BD20CF9" w14:textId="77777777" w:rsidR="00F05BDA" w:rsidRDefault="00675326" w:rsidP="00AF6078">
      <w:pPr>
        <w:pStyle w:val="ListBullet2"/>
        <w:rPr>
          <w:b/>
        </w:rPr>
      </w:pPr>
      <w:r w:rsidRPr="005F42F2">
        <w:t xml:space="preserve">Maestros y personal de apoyo en la escuela </w:t>
      </w:r>
    </w:p>
    <w:p w14:paraId="04487FC8" w14:textId="77777777" w:rsidR="00F05BDA" w:rsidRDefault="00675326" w:rsidP="003079DA">
      <w:pPr>
        <w:pStyle w:val="ListBullet2"/>
        <w:rPr>
          <w:b/>
        </w:rPr>
      </w:pPr>
      <w:r w:rsidRPr="005F42F2">
        <w:t>Coordinador de Transición</w:t>
      </w:r>
    </w:p>
    <w:p w14:paraId="6C5ACE88" w14:textId="77777777" w:rsidR="00F05BDA" w:rsidRDefault="00675326" w:rsidP="00BA451A">
      <w:pPr>
        <w:pStyle w:val="ListBullet2"/>
        <w:rPr>
          <w:b/>
        </w:rPr>
      </w:pPr>
      <w:r w:rsidRPr="005F42F2">
        <w:t>Director de Educación Especial</w:t>
      </w:r>
    </w:p>
    <w:p w14:paraId="72B21E0E" w14:textId="77777777" w:rsidR="00F05BDA" w:rsidRDefault="00675326" w:rsidP="009169F2">
      <w:pPr>
        <w:pStyle w:val="ListBullet2"/>
        <w:rPr>
          <w:b/>
        </w:rPr>
      </w:pPr>
      <w:r w:rsidRPr="005F42F2">
        <w:t>Trabajadores Sociales</w:t>
      </w:r>
    </w:p>
    <w:p w14:paraId="3637F998" w14:textId="77777777" w:rsidR="00F05BDA" w:rsidRDefault="00675326" w:rsidP="00456D4C">
      <w:pPr>
        <w:pStyle w:val="ListBullet2"/>
        <w:rPr>
          <w:b/>
        </w:rPr>
      </w:pPr>
      <w:r w:rsidRPr="005F42F2">
        <w:t>Terap</w:t>
      </w:r>
      <w:r>
        <w:t>eu</w:t>
      </w:r>
      <w:r w:rsidRPr="005F42F2">
        <w:t>tas</w:t>
      </w:r>
    </w:p>
    <w:p w14:paraId="6C971027" w14:textId="77777777" w:rsidR="00675326" w:rsidRPr="00A42447" w:rsidRDefault="00675326">
      <w:pPr>
        <w:pStyle w:val="Heading4"/>
      </w:pPr>
      <w:r w:rsidRPr="00A42447">
        <w:t>Escribiendo Su Plan</w:t>
      </w:r>
    </w:p>
    <w:p w14:paraId="7A53A286" w14:textId="77777777" w:rsidR="005A2A3C" w:rsidRDefault="00675326">
      <w:pPr>
        <w:pStyle w:val="Body"/>
      </w:pPr>
      <w:r w:rsidRPr="00A42447">
        <w:t xml:space="preserve">Su plan debe ser un conjunto coordinado de actividades las cuales: </w:t>
      </w:r>
    </w:p>
    <w:p w14:paraId="758EE058" w14:textId="77777777" w:rsidR="00F05BDA" w:rsidRDefault="00675326" w:rsidP="00AF6078">
      <w:pPr>
        <w:pStyle w:val="ListBullet"/>
        <w:rPr>
          <w:b/>
        </w:rPr>
      </w:pPr>
      <w:r w:rsidRPr="005F42F2">
        <w:t>Están diseñadas para ayudarlo en su transición de la escuela a la vida de adulto</w:t>
      </w:r>
      <w:r w:rsidR="00DA540A">
        <w:t>.</w:t>
      </w:r>
      <w:r w:rsidRPr="005F42F2">
        <w:t xml:space="preserve"> </w:t>
      </w:r>
    </w:p>
    <w:p w14:paraId="05417EF1" w14:textId="77777777" w:rsidR="005A2A3C" w:rsidRDefault="00675326">
      <w:pPr>
        <w:pStyle w:val="ListBullet"/>
        <w:rPr>
          <w:b/>
        </w:rPr>
      </w:pPr>
      <w:r w:rsidRPr="005F42F2">
        <w:t>Están basadas en sus necesidades individuales tomando en consideración sus fortalezas</w:t>
      </w:r>
      <w:r w:rsidR="00DA540A">
        <w:t>.</w:t>
      </w:r>
      <w:r w:rsidRPr="005F42F2">
        <w:t xml:space="preserve"> </w:t>
      </w:r>
    </w:p>
    <w:p w14:paraId="3CAF977A" w14:textId="77777777" w:rsidR="005A2A3C" w:rsidRDefault="00675326">
      <w:pPr>
        <w:pStyle w:val="ListBullet"/>
        <w:rPr>
          <w:b/>
        </w:rPr>
      </w:pPr>
      <w:r w:rsidRPr="005F42F2">
        <w:t xml:space="preserve">Incluyen instrucción, experiencia comunitaria, evaluación de empleo, desarrollo de empleo y trabajo en destrezas de vida diaria. </w:t>
      </w:r>
    </w:p>
    <w:p w14:paraId="3752F871" w14:textId="77777777" w:rsidR="005A2A3C" w:rsidRDefault="00675326">
      <w:pPr>
        <w:pStyle w:val="Body"/>
      </w:pPr>
      <w:r w:rsidRPr="00A42447">
        <w:t xml:space="preserve">Un conjunto coordinado de actividades es un plan a largo plazo para la vida adulta. Este plan debe reflejar todas las actividades, experiencias y servicios que tienen que ocurrir para ayudarle a prepararse para la transición a la vida adulta. Este plan necesita incorporar su nivel actual de ejecución educativa, información </w:t>
      </w:r>
      <w:r>
        <w:t xml:space="preserve">acerca </w:t>
      </w:r>
      <w:r w:rsidRPr="00A42447">
        <w:t xml:space="preserve">de una variedad de evaluaciones incluyendo las evaluaciones vocacionales y las metas anuales del PEI que toman en consideración sus necesidades. </w:t>
      </w:r>
    </w:p>
    <w:p w14:paraId="162787F5" w14:textId="13BE6443" w:rsidR="005A2A3C" w:rsidRDefault="00675326">
      <w:pPr>
        <w:pStyle w:val="Body"/>
      </w:pPr>
      <w:r w:rsidRPr="00A42447">
        <w:t>Su plan debe ser compre</w:t>
      </w:r>
      <w:r>
        <w:t>n</w:t>
      </w:r>
      <w:r w:rsidRPr="00A42447">
        <w:t>sivo y basado en sus fortalezas y necesidades individuales. Usted participar</w:t>
      </w:r>
      <w:r>
        <w:t>á</w:t>
      </w:r>
      <w:r w:rsidRPr="00A42447">
        <w:t xml:space="preserve"> en una variedad de evaluaciones para </w:t>
      </w:r>
      <w:r>
        <w:t>in</w:t>
      </w:r>
      <w:r w:rsidRPr="00A42447">
        <w:t xml:space="preserve">formar </w:t>
      </w:r>
      <w:r>
        <w:t>a</w:t>
      </w:r>
      <w:r w:rsidRPr="00A42447">
        <w:t>l plan. Estas pueden incluir: pruebas de aptitud y/o aprovechamiento, conducta adaptad</w:t>
      </w:r>
      <w:r>
        <w:t>a</w:t>
      </w:r>
      <w:r w:rsidRPr="00A42447">
        <w:t xml:space="preserve">/evaluaciones sobre el diario vivir, pruebas de empleo, inventarios de interés y otras evaluaciones informales. Algunos servicios y actividades pueden enfocarse en el desarrollo de habilidades relacionadas con el trabajo, búsqueda de empleo, exploración de carreras/profesiones, tomando entrenamiento para aprendices y búsqueda de empleo actual. </w:t>
      </w:r>
      <w:r>
        <w:t>T</w:t>
      </w:r>
      <w:r w:rsidRPr="00A42447">
        <w:t xml:space="preserve">ambién puede buscar en la universidad u otros ambientes post secundarios de interés para usted. Utilizando los recursos de la comunidad, tales como las tiendas de abarrotes, bibliotecas y transportación pública deben ser tomadas en cuenta. Otras actividades comunitarias que podrían ser parte del plan de transición son el obtener la licencia de conducir, solicitar una tarjeta de identificación, uniéndose a un centro de recreación en la comunidad, participando en organizaciones cívicas y grupos de jóvenes.  </w:t>
      </w:r>
    </w:p>
    <w:p w14:paraId="059778A1" w14:textId="77777777" w:rsidR="00DE0223" w:rsidRDefault="00675326">
      <w:pPr>
        <w:pStyle w:val="Body"/>
        <w:sectPr w:rsidR="00DE0223" w:rsidSect="00AF6078">
          <w:headerReference w:type="even" r:id="rId76"/>
          <w:headerReference w:type="default" r:id="rId77"/>
          <w:footerReference w:type="even" r:id="rId78"/>
          <w:footerReference w:type="default" r:id="rId79"/>
          <w:footnotePr>
            <w:numFmt w:val="chicago"/>
          </w:footnotePr>
          <w:type w:val="oddPage"/>
          <w:pgSz w:w="12240" w:h="15840"/>
          <w:pgMar w:top="1008" w:right="1080" w:bottom="1008" w:left="1080" w:header="360" w:footer="360" w:gutter="0"/>
          <w:cols w:space="720"/>
        </w:sectPr>
      </w:pPr>
      <w:r w:rsidRPr="00A42447">
        <w:t xml:space="preserve">La implementación de su plan podría </w:t>
      </w:r>
      <w:r>
        <w:t>involucrar</w:t>
      </w:r>
      <w:r w:rsidRPr="00A42447">
        <w:t xml:space="preserve"> agencias tales como la Oficina de Rehabilitación Vocacional (OVR) o la Oficina de Programa para el Desarrollo (ODP), entre otras. Las siguientes páginas incluyen agencias en la comunidad y contactos que pueden ser útiles durante este tiempo y en su avance hacia el sistema de servicios para adultos. </w:t>
      </w:r>
    </w:p>
    <w:p w14:paraId="2C830A9D" w14:textId="77777777" w:rsidR="00675326" w:rsidRPr="00A42447" w:rsidRDefault="00675326">
      <w:pPr>
        <w:pStyle w:val="Heading2"/>
      </w:pPr>
      <w:bookmarkStart w:id="439" w:name="_Toc262034166"/>
      <w:bookmarkStart w:id="440" w:name="_Toc248552327"/>
      <w:bookmarkStart w:id="441" w:name="_Toc248552524"/>
      <w:bookmarkStart w:id="442" w:name="_Toc248552776"/>
      <w:bookmarkStart w:id="443" w:name="_Toc248553180"/>
      <w:bookmarkStart w:id="444" w:name="_Toc248977047"/>
      <w:r w:rsidRPr="00A42447">
        <w:t>Recursos</w:t>
      </w:r>
      <w:bookmarkEnd w:id="439"/>
      <w:bookmarkEnd w:id="440"/>
      <w:bookmarkEnd w:id="441"/>
      <w:bookmarkEnd w:id="442"/>
      <w:bookmarkEnd w:id="443"/>
      <w:bookmarkEnd w:id="444"/>
    </w:p>
    <w:p w14:paraId="055FF7C0" w14:textId="77777777" w:rsidR="00675326" w:rsidRPr="00A42447" w:rsidRDefault="000F341C" w:rsidP="00675326">
      <w:pPr>
        <w:spacing w:line="34" w:lineRule="atLeast"/>
        <w:ind w:left="576" w:right="355"/>
      </w:pPr>
      <w:r>
        <w:rPr>
          <w:noProof/>
          <w:lang w:val="en-US"/>
        </w:rPr>
        <mc:AlternateContent>
          <mc:Choice Requires="wps">
            <w:drawing>
              <wp:inline distT="0" distB="0" distL="0" distR="0" wp14:anchorId="66945A09" wp14:editId="644EF7B0">
                <wp:extent cx="6672580" cy="18415"/>
                <wp:effectExtent l="0" t="0" r="0" b="0"/>
                <wp:docPr id="1" name="AutoShape 2" descr="_Pic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72580" cy="18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xmlns:mv="urn:schemas-microsoft-com:mac:vml" xmlns:mo="http://schemas.microsoft.com/office/mac/office/2008/main">
            <w:pict>
              <v:rect id="AutoShape 2" o:spid="_x0000_s1026" alt="Description: _Pic2" style="width:525.4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" filled="f" stroked="f">
                <o:lock v:ext="edit" aspectratio="t"/>
                <w10:anchorlock/>
              </v:rect>
            </w:pict>
          </mc:Fallback>
        </mc:AlternateContent>
      </w:r>
    </w:p>
    <w:p w14:paraId="4DB02444" w14:textId="77777777" w:rsidR="00F05BDA" w:rsidRDefault="00675326" w:rsidP="00AF6078">
      <w:pPr>
        <w:pStyle w:val="Heading4"/>
      </w:pPr>
      <w:bookmarkStart w:id="445" w:name="_Toc122575408"/>
      <w:r w:rsidRPr="00A42447">
        <w:t>Centros de Recursos y Entrenamiento para Padres</w:t>
      </w:r>
      <w:bookmarkEnd w:id="445"/>
    </w:p>
    <w:p w14:paraId="796C2249" w14:textId="77777777" w:rsidR="00F05BDA" w:rsidRDefault="00675326">
      <w:pPr>
        <w:pStyle w:val="Headling5list"/>
      </w:pPr>
      <w:r w:rsidRPr="00A42447">
        <w:t xml:space="preserve">El Centro para Liderazgo en Consejería/Defensa y Educación para Padres  (PEAL) </w:t>
      </w:r>
    </w:p>
    <w:p w14:paraId="446C45B4" w14:textId="0A19150B" w:rsidR="005A2A3C" w:rsidRDefault="00675326">
      <w:pPr>
        <w:pStyle w:val="Body"/>
      </w:pPr>
      <w:r w:rsidRPr="00A42447">
        <w:t xml:space="preserve">El Centro para Liderazgo en Consejería/Defensa y Educación para Padres </w:t>
      </w:r>
      <w:r w:rsidRPr="00AF6078">
        <w:rPr>
          <w:rStyle w:val="Ingles"/>
        </w:rPr>
        <w:t>(PEAL,</w:t>
      </w:r>
      <w:r w:rsidRPr="00A42447">
        <w:rPr>
          <w:color w:val="auto"/>
          <w:sz w:val="18"/>
          <w:szCs w:val="18"/>
        </w:rPr>
        <w:t xml:space="preserve"> </w:t>
      </w:r>
      <w:r w:rsidRPr="00AF6078">
        <w:rPr>
          <w:rStyle w:val="Ingles"/>
        </w:rPr>
        <w:t>por sus siglas en inglés</w:t>
      </w:r>
      <w:r w:rsidRPr="00A42447">
        <w:t>) fue establecido en Octubre de 2005 como una organización de padres con niños con discapacidades  en busca de asistir a otros padres de niños con discapacidades y necesidades especiales en el cuidado de la salud y profesionales. El Centro PEAL comenzó como el</w:t>
      </w:r>
      <w:hyperlink r:id="rId80" w:tgtFrame="_self" w:history="1">
        <w:r w:rsidR="00801882" w:rsidRPr="00AF6078">
          <w:rPr>
            <w:rStyle w:val="Hyperlink"/>
            <w:b/>
            <w:color w:val="auto"/>
          </w:rPr>
          <w:t xml:space="preserve"> centro de informaci</w:t>
        </w:r>
        <w:r w:rsidR="00801882" w:rsidRPr="00AF6078">
          <w:rPr>
            <w:rStyle w:val="Hyperlink"/>
            <w:b/>
            <w:color w:val="auto"/>
            <w:szCs w:val="28"/>
          </w:rPr>
          <w:t>ó</w:t>
        </w:r>
        <w:r w:rsidR="00801882" w:rsidRPr="00AF6078">
          <w:rPr>
            <w:rStyle w:val="Hyperlink"/>
            <w:b/>
            <w:color w:val="auto"/>
          </w:rPr>
          <w:t xml:space="preserve">n y entrenamiento para padres (PTI, </w:t>
        </w:r>
        <w:r w:rsidR="00801882" w:rsidRPr="00AF6078">
          <w:rPr>
            <w:rStyle w:val="Ingles"/>
          </w:rPr>
          <w:t>por sus siglas en inglés</w:t>
        </w:r>
        <w:r w:rsidR="00801882" w:rsidRPr="00AF6078">
          <w:rPr>
            <w:rStyle w:val="Hyperlink"/>
            <w:b/>
            <w:color w:val="auto"/>
          </w:rPr>
          <w:t>)</w:t>
        </w:r>
      </w:hyperlink>
      <w:r w:rsidRPr="00A42447">
        <w:t xml:space="preserve"> sirviendo a 43 condados en el área central y oeste de Pensilvania, con un enfoque en educación y apoyo en la comunidad. El personal del PTI del Centro PEAL provee dos servicios a los padres, jóvenes y profesionales: asistencia individual y </w:t>
      </w:r>
      <w:r>
        <w:t>remisiones</w:t>
      </w:r>
      <w:r w:rsidRPr="00A42447">
        <w:t xml:space="preserve"> a padres y profesionales para ayudarlos a identificar recursos necesarios, y asistencia a los padres para resolver conflictos con las escuelas; y entrenamiento para asegurarse que los padres entiendan y puedan navegar el proceso de educación especial así como también que tengan conocimiento sobre las mejores prácticas. El Centro PEAL ofrece entrenamientos sobre asuntos en educación en los 43 condados cubiertos por el centro de información y entrenamiento para padres, y entrenamiento en asuntos sobre el cuidado de la salud y apoyos estatales en el hogar y comunidad. Visite a PEAL en su sitio </w:t>
      </w:r>
      <w:r w:rsidR="00F73BB4">
        <w:t>w</w:t>
      </w:r>
      <w:r w:rsidR="00F73BB4" w:rsidRPr="00A42447">
        <w:t xml:space="preserve">eb </w:t>
      </w:r>
      <w:hyperlink r:id="rId81" w:history="1">
        <w:r>
          <w:rPr>
            <w:rStyle w:val="Hyperlink"/>
          </w:rPr>
          <w:t>www.pealcenter.org</w:t>
        </w:r>
      </w:hyperlink>
      <w:r w:rsidRPr="00A42447">
        <w:t xml:space="preserve"> o llame al 866-950-1040.</w:t>
      </w:r>
    </w:p>
    <w:p w14:paraId="08BAD58C" w14:textId="77777777" w:rsidR="00F05BDA" w:rsidRDefault="00675326">
      <w:pPr>
        <w:pStyle w:val="Headling5list"/>
      </w:pPr>
      <w:bookmarkStart w:id="446" w:name="_Toc122575409"/>
      <w:r w:rsidRPr="00A42447">
        <w:t xml:space="preserve">Red de Educación para Padres </w:t>
      </w:r>
      <w:r w:rsidRPr="00AF6078">
        <w:rPr>
          <w:rStyle w:val="Ingles"/>
        </w:rPr>
        <w:t>(PEN, por sus siglas en inglés)</w:t>
      </w:r>
      <w:bookmarkEnd w:id="446"/>
    </w:p>
    <w:p w14:paraId="029F1675" w14:textId="7F48F967" w:rsidR="005A2A3C" w:rsidRDefault="00675326">
      <w:pPr>
        <w:pStyle w:val="Body"/>
      </w:pPr>
      <w:r w:rsidRPr="00A42447">
        <w:t>PEN es parte del sistema nacional de los Centros de Información y entrenamientos para Padres (PTIs), sirviendo a las áreas Central Norte, Central Sur, Noreste, Sureste y Filadelfia en Pensilvania. Estos centros son financiados por el Departamento de Educación de Estados Unidos y el Departamento de Educación de Pensilvania. El 2009 marc</w:t>
      </w:r>
      <w:r>
        <w:t>ó</w:t>
      </w:r>
      <w:r w:rsidRPr="00A42447">
        <w:t xml:space="preserve"> el aniversario número 25 en servicios para padres de niños con discapacidades. PEN es una coalición de profesionales y padres de niños representando una gama de discapacidades y edades. Ellos están comprometidos a servir a los padres de todos los niños con necesidades especiales</w:t>
      </w:r>
      <w:r w:rsidR="00806D71">
        <w:t xml:space="preserve"> </w:t>
      </w:r>
      <w:r w:rsidRPr="00A42447">
        <w:t xml:space="preserve">–desde el nacimiento a la adultez; incluyendo a padres de niños en preescolar, clases en educación regular, ubicación educacional/residencial, sistema de adultos y aquellos niños no aun identificados que necesitan servicios. PEN provee asistencia técnica, información, entrenamiento para desarrollo de destrezas,  talleres y servicio de referidos a los padres para ayudar a los niños a alcanzar su máximo potencial en el ambiente educacional, vocacional y comunitario. Su sitio web está diseñado para apoyar a los padres de niños con necesidades especiales de Pensilvania pero la información y enlaces incluidos son en Educación Especial Federal, Recursos y Asuntos Nacionales sobre Discapacidades, y enlaces en Educación Especial Legal que conciernen a padres e individuos con discapacidades en otros estados. Su objetivo principal es apoyar a los padres. Por favor, </w:t>
      </w:r>
      <w:r>
        <w:t xml:space="preserve">no dude en </w:t>
      </w:r>
      <w:r w:rsidRPr="00A42447">
        <w:t>llamarlos. Para más</w:t>
      </w:r>
      <w:r w:rsidR="00DE0223">
        <w:br/>
      </w:r>
      <w:r w:rsidRPr="00A42447">
        <w:t xml:space="preserve">información o asistencia. Visite el sitio web de PEN </w:t>
      </w:r>
      <w:hyperlink r:id="rId82" w:history="1">
        <w:r>
          <w:rPr>
            <w:rStyle w:val="Hyperlink"/>
          </w:rPr>
          <w:t>www.parentednet.org</w:t>
        </w:r>
      </w:hyperlink>
      <w:r w:rsidRPr="00A42447">
        <w:t xml:space="preserve"> o llame al 800-522-5827.</w:t>
      </w:r>
    </w:p>
    <w:p w14:paraId="2C2D3BA1" w14:textId="77777777" w:rsidR="00F05BDA" w:rsidRDefault="00675326">
      <w:pPr>
        <w:pStyle w:val="Heading4"/>
      </w:pPr>
      <w:r w:rsidRPr="00A42447">
        <w:t>Centros de Recursos Comunitarios para Padres</w:t>
      </w:r>
    </w:p>
    <w:p w14:paraId="5E556103" w14:textId="77777777" w:rsidR="00F05BDA" w:rsidRDefault="00675326">
      <w:pPr>
        <w:pStyle w:val="Headling5list"/>
      </w:pPr>
      <w:r w:rsidRPr="00A42447">
        <w:t xml:space="preserve">Hispanos Unidos para Niños Excepcionales (HUNE)     </w:t>
      </w:r>
    </w:p>
    <w:p w14:paraId="0C77928D" w14:textId="77777777" w:rsidR="005A2A3C" w:rsidRDefault="00675326">
      <w:pPr>
        <w:pStyle w:val="Body"/>
      </w:pPr>
      <w:r w:rsidRPr="00A42447">
        <w:t>Hispanos Unidos para Niños Excepcionales (HUNE) es una organización sin fines de lucro establecida en 1998. Ellos proveen entrenamientos gratuitos y bilingües</w:t>
      </w:r>
      <w:r>
        <w:t>,</w:t>
      </w:r>
      <w:r w:rsidRPr="00A42447">
        <w:t xml:space="preserve"> en ingl</w:t>
      </w:r>
      <w:r>
        <w:t>é</w:t>
      </w:r>
      <w:r w:rsidRPr="00A42447">
        <w:t xml:space="preserve">s y español, asistencia técnica y asistencia individual para padres de infantes, </w:t>
      </w:r>
      <w:r>
        <w:t>niños pequeños</w:t>
      </w:r>
      <w:r w:rsidRPr="00A42447">
        <w:t xml:space="preserve">, niños y jóvenes con discapacidades y para profesionales quienes trabajan con niños. HUNE ayuda a los padres de los niños excepcionales a obtener una educación gratuita, apropiada y de calidad para sus niños y otros niños con discapacidades. Ellos proveen programas de entrenamiento en todos los aspectos de Educación Especial y Apoyos, incluyendo Servicios de Transición. HUNE provee entrenamiento, apoyos y asistencia individual limitada para padres de niños excepcionales. HUNE sirve, pero no está limitado a, padres Hispanos. Visite el sitio HUNE </w:t>
      </w:r>
      <w:hyperlink r:id="rId83" w:history="1">
        <w:r w:rsidRPr="00E92C68">
          <w:rPr>
            <w:rStyle w:val="Hyperlink"/>
          </w:rPr>
          <w:t>http://huneinc.org</w:t>
        </w:r>
      </w:hyperlink>
      <w:r w:rsidRPr="00A42447">
        <w:t xml:space="preserve"> o llame al 215-425-6203.</w:t>
      </w:r>
    </w:p>
    <w:p w14:paraId="623DD242" w14:textId="77777777" w:rsidR="00F05BDA" w:rsidRDefault="00675326">
      <w:pPr>
        <w:pStyle w:val="Headling5list"/>
      </w:pPr>
      <w:r w:rsidRPr="00A42447">
        <w:t>El Programa de Mentores para Padres, Inc.</w:t>
      </w:r>
    </w:p>
    <w:p w14:paraId="78B8202A" w14:textId="77777777" w:rsidR="005A2A3C" w:rsidRDefault="00675326">
      <w:pPr>
        <w:pStyle w:val="Body"/>
      </w:pPr>
      <w:r w:rsidRPr="00A42447">
        <w:t xml:space="preserve">El Programa de Mentores para Padres es un proyecto de padres basado en la comunidad creado en 1989 por padres de niños con necesidades especiales para apoyar, asistir y proveer pericia a padres en el área noreste rural de Pensilvania. El Programa de Mentores para Padres existe para proveer apoyo y servicios a padres de niños con discapacidades a través de una coalición de esfuerzos unidos de padres, educadores, proveedores de servicios y profesionales para efectivamente satisfacer las necesidades de los niños con discapacidades en la región </w:t>
      </w:r>
      <w:r>
        <w:t xml:space="preserve">de </w:t>
      </w:r>
      <w:r w:rsidRPr="00A42447">
        <w:t>Apalaches de Pensilvania. Si es un padre o profesional que necesita información o apoyo, el Programa de Mentores para Padres puede ayudarl</w:t>
      </w:r>
      <w:r>
        <w:t>e</w:t>
      </w:r>
      <w:r w:rsidRPr="00A42447">
        <w:t xml:space="preserve">. El programa es operado por padres quienes entienden sus preguntas y preocupaciones. Visite el Programa de Mentores para Padres en su sitio web </w:t>
      </w:r>
      <w:hyperlink r:id="rId84" w:history="1">
        <w:r>
          <w:rPr>
            <w:rStyle w:val="Hyperlink"/>
          </w:rPr>
          <w:t>www.mentorparent.org</w:t>
        </w:r>
      </w:hyperlink>
      <w:r w:rsidRPr="00A42447">
        <w:t xml:space="preserve"> o llame al 888-447-1431.</w:t>
      </w:r>
    </w:p>
    <w:p w14:paraId="4AB6E491" w14:textId="77777777" w:rsidR="00F05BDA" w:rsidRDefault="00675326">
      <w:pPr>
        <w:pStyle w:val="Headling5list"/>
      </w:pPr>
      <w:r w:rsidRPr="00A42447">
        <w:t xml:space="preserve">Línea de Consulta de Educación Especial </w:t>
      </w:r>
    </w:p>
    <w:p w14:paraId="656B6B83" w14:textId="77777777" w:rsidR="005A2A3C" w:rsidRDefault="00675326">
      <w:pPr>
        <w:pStyle w:val="Body"/>
      </w:pPr>
      <w:r w:rsidRPr="00A42447">
        <w:t xml:space="preserve">La Línea de Consulta de Educación Especial es un programa del Departamento de Educación, </w:t>
      </w:r>
      <w:r>
        <w:t>Oficina</w:t>
      </w:r>
      <w:r w:rsidRPr="00A42447">
        <w:t xml:space="preserve"> de Educación Especial, para el uso de padres u organizaciones de apoyo a padres para contestar preguntas acerca de preocupaciones relacionadas a la escuela, educación especial y el sistema de querellas. Está diseñado para ser un servicio </w:t>
      </w:r>
      <w:r>
        <w:t xml:space="preserve">integral </w:t>
      </w:r>
      <w:r w:rsidRPr="00A42447">
        <w:t>para los padres preocupados por los programas y servicios de educación especial. Por favor, llame al 800-879-2301.</w:t>
      </w:r>
    </w:p>
    <w:p w14:paraId="65085C73" w14:textId="77777777" w:rsidR="00F05BDA" w:rsidRDefault="00675326">
      <w:pPr>
        <w:pStyle w:val="Heading4"/>
        <w:rPr>
          <w:sz w:val="24"/>
          <w:szCs w:val="24"/>
        </w:rPr>
      </w:pPr>
      <w:bookmarkStart w:id="447" w:name="_Toc122575410"/>
      <w:r w:rsidRPr="00A42447">
        <w:t>Servicios y Contactos de Agencia</w:t>
      </w:r>
      <w:r>
        <w:t>s</w:t>
      </w:r>
      <w:r w:rsidRPr="00A42447">
        <w:t xml:space="preserve"> Comunitarias </w:t>
      </w:r>
      <w:bookmarkEnd w:id="447"/>
      <w:r w:rsidRPr="00A42447">
        <w:t xml:space="preserve"> </w:t>
      </w:r>
    </w:p>
    <w:p w14:paraId="0CCF9C25" w14:textId="77777777" w:rsidR="005A2A3C" w:rsidRDefault="00675326">
      <w:pPr>
        <w:pStyle w:val="Body"/>
      </w:pPr>
      <w:r w:rsidRPr="00A42447">
        <w:t xml:space="preserve">Para contactar cualesquier de las oficinas a continuación vía TTY, por favor comuníquese con el PA Relay Center al 800-654-5984. </w:t>
      </w:r>
    </w:p>
    <w:p w14:paraId="13A5EE4B" w14:textId="77777777" w:rsidR="00F05BDA" w:rsidRDefault="00675326">
      <w:pPr>
        <w:pStyle w:val="Headling5list"/>
      </w:pPr>
      <w:r w:rsidRPr="00A42447">
        <w:t>Oficina de Rehabilitación Vocacional (OVR)</w:t>
      </w:r>
      <w:r>
        <w:t xml:space="preserve">, </w:t>
      </w:r>
      <w:r w:rsidRPr="00A42447">
        <w:t>Departamento del Tr</w:t>
      </w:r>
      <w:r>
        <w:t>abajo e Industria de Pensilvania</w:t>
      </w:r>
      <w:r w:rsidRPr="00A42447">
        <w:t xml:space="preserve"> </w:t>
      </w:r>
    </w:p>
    <w:p w14:paraId="5FB36539" w14:textId="323240E8" w:rsidR="005A2A3C" w:rsidRDefault="00675326">
      <w:pPr>
        <w:pStyle w:val="Body"/>
        <w:rPr>
          <w:rFonts w:ascii="Garamond" w:hAnsi="Garamond" w:cs="ITC Garamond Std Book Cond"/>
          <w:color w:val="auto"/>
          <w:sz w:val="28"/>
          <w:szCs w:val="28"/>
        </w:rPr>
      </w:pPr>
      <w:r w:rsidRPr="00A42447">
        <w:t xml:space="preserve">La misión de OVR es asistir a las personas de Pensilvania con discapacidades a obtener o mantener un empleo. OVR es un programa basado en </w:t>
      </w:r>
      <w:r>
        <w:t>el cumplimiento de los requerimientos</w:t>
      </w:r>
      <w:r w:rsidRPr="00A42447">
        <w:t xml:space="preserve">. Los servicios de Rehabilitación Vocacional </w:t>
      </w:r>
      <w:r w:rsidRPr="00AF6078">
        <w:rPr>
          <w:rStyle w:val="Ingles"/>
        </w:rPr>
        <w:t>(VR, por sus siglas en inglés)</w:t>
      </w:r>
      <w:r w:rsidRPr="00A42447">
        <w:t xml:space="preserve"> son provistos por consejeros de rehabilitación vocacional localizados en 21 oficinas de distritos locales a través </w:t>
      </w:r>
      <w:r>
        <w:t>d</w:t>
      </w:r>
      <w:r w:rsidRPr="00A42447">
        <w:t xml:space="preserve">el </w:t>
      </w:r>
      <w:r>
        <w:t>E</w:t>
      </w:r>
      <w:r w:rsidRPr="00A42447">
        <w:t>stado. Visite el sitio web de OVR</w:t>
      </w:r>
      <w:r w:rsidRPr="00A42447">
        <w:rPr>
          <w:rFonts w:ascii="Garamond" w:hAnsi="Garamond"/>
          <w:color w:val="auto"/>
          <w:sz w:val="28"/>
          <w:szCs w:val="28"/>
        </w:rPr>
        <w:t xml:space="preserve"> </w:t>
      </w:r>
      <w:hyperlink r:id="rId85" w:history="1">
        <w:r w:rsidRPr="00E92C68">
          <w:rPr>
            <w:rStyle w:val="Hyperlink"/>
          </w:rPr>
          <w:t>www.dli.state.pa.us</w:t>
        </w:r>
      </w:hyperlink>
      <w:r w:rsidRPr="00A42447">
        <w:t xml:space="preserve"> y haga clic en servicios para las discapacidades (</w:t>
      </w:r>
      <w:r w:rsidR="004246A7">
        <w:rPr>
          <w:rStyle w:val="Ingles"/>
        </w:rPr>
        <w:t>disability services</w:t>
      </w:r>
      <w:r w:rsidR="0001225E">
        <w:rPr>
          <w:rStyle w:val="Ingles"/>
        </w:rPr>
        <w:t xml:space="preserve"> </w:t>
      </w:r>
      <w:r w:rsidRPr="00AF6078">
        <w:rPr>
          <w:rStyle w:val="Ingles"/>
        </w:rPr>
        <w:t>en inglés)</w:t>
      </w:r>
      <w:r w:rsidRPr="00A42447">
        <w:t xml:space="preserve"> o llame al 800-442-6351, 866-830-7327</w:t>
      </w:r>
      <w:r w:rsidR="00BE4F03">
        <w:t xml:space="preserve"> (TTY)</w:t>
      </w:r>
      <w:r w:rsidR="00E847C1">
        <w:t>.</w:t>
      </w:r>
    </w:p>
    <w:p w14:paraId="003F1B78" w14:textId="77777777" w:rsidR="00F05BDA" w:rsidRDefault="00675326">
      <w:pPr>
        <w:pStyle w:val="Headling5list"/>
      </w:pPr>
      <w:r>
        <w:t>Departamento</w:t>
      </w:r>
      <w:r w:rsidRPr="00A42447">
        <w:t xml:space="preserve"> de Colaboración para </w:t>
      </w:r>
      <w:r>
        <w:t>el Desarrollo de Fuerza Laboral,</w:t>
      </w:r>
      <w:r w:rsidRPr="00A42447">
        <w:t xml:space="preserve"> Departamento del Tra</w:t>
      </w:r>
      <w:r>
        <w:t>bajo e Industria de Pensilvania</w:t>
      </w:r>
      <w:r w:rsidRPr="00A42447">
        <w:t xml:space="preserve"> </w:t>
      </w:r>
    </w:p>
    <w:p w14:paraId="100D8351" w14:textId="77777777" w:rsidR="005A2A3C" w:rsidRDefault="00675326">
      <w:pPr>
        <w:pStyle w:val="Body"/>
      </w:pPr>
      <w:r w:rsidRPr="00A42447">
        <w:t xml:space="preserve">El </w:t>
      </w:r>
      <w:r>
        <w:t>Departamento</w:t>
      </w:r>
      <w:r w:rsidRPr="00A42447">
        <w:t xml:space="preserve"> supervisa la coordinación de servicios de empleo y entrenamiento para el Estado bajo </w:t>
      </w:r>
      <w:r>
        <w:t xml:space="preserve">la Ley </w:t>
      </w:r>
      <w:r w:rsidRPr="00A42447">
        <w:t xml:space="preserve">de Inversión en Fuerza Laboral del 1998. Los servicios son provistos a adultos y jóvenes a través de 23 Áreas locales de Inversión en Fuerza Laboral que comprenden 80 Centros de CareerLink localizados a través del </w:t>
      </w:r>
      <w:r>
        <w:t>E</w:t>
      </w:r>
      <w:r w:rsidRPr="00A42447">
        <w:t xml:space="preserve">stado. Visite el sitio web de CareerLink </w:t>
      </w:r>
      <w:hyperlink r:id="rId86" w:history="1">
        <w:r w:rsidRPr="00E92C68">
          <w:rPr>
            <w:rStyle w:val="Hyperlink"/>
          </w:rPr>
          <w:t>www.pacareerlink.state.pa.us</w:t>
        </w:r>
      </w:hyperlink>
      <w:r w:rsidRPr="00A42447">
        <w:t xml:space="preserve"> o llame al 717-783-8945.</w:t>
      </w:r>
      <w:r w:rsidRPr="00A42447">
        <w:rPr>
          <w:color w:val="auto"/>
          <w:sz w:val="23"/>
          <w:szCs w:val="23"/>
        </w:rPr>
        <w:t xml:space="preserve"> </w:t>
      </w:r>
    </w:p>
    <w:p w14:paraId="71738128" w14:textId="77777777" w:rsidR="00F05BDA" w:rsidRDefault="00675326">
      <w:pPr>
        <w:pStyle w:val="Headling5list"/>
      </w:pPr>
      <w:r>
        <w:t>Departamento</w:t>
      </w:r>
      <w:r w:rsidRPr="00A42447">
        <w:t xml:space="preserve"> de Programas para Niños y Jóvenes del Condado</w:t>
      </w:r>
      <w:r>
        <w:t>,</w:t>
      </w:r>
      <w:r w:rsidRPr="00A42447">
        <w:t xml:space="preserve"> Departamento de Bienestar Pú</w:t>
      </w:r>
      <w:r>
        <w:t>blico de Pensilvania</w:t>
      </w:r>
    </w:p>
    <w:p w14:paraId="772ED5B8" w14:textId="77777777" w:rsidR="005A2A3C" w:rsidRDefault="00675326">
      <w:pPr>
        <w:pStyle w:val="Body"/>
      </w:pPr>
      <w:r w:rsidRPr="00A42447">
        <w:t xml:space="preserve">El sistema de bienestar del niño de Pensilvania es administrado por el condado y supervisado por el </w:t>
      </w:r>
      <w:r>
        <w:t>E</w:t>
      </w:r>
      <w:r w:rsidRPr="00A42447">
        <w:t xml:space="preserve">stado. Los servicios de bienestar del niño y justicia juvenil son organizados, manejados y entregados por las agencias de Niños y Jóvenes del Condado (“County Children and Youth”) y las oficinas de Probatoria Juvenil del Condado (“County Juvenile Probation”), respectivamente. Visite el sitio web del </w:t>
      </w:r>
      <w:r>
        <w:t>Departamento</w:t>
      </w:r>
      <w:r w:rsidRPr="00A42447">
        <w:t xml:space="preserve"> de Programas para Niños y Jóvenes del Condado  </w:t>
      </w:r>
      <w:hyperlink r:id="rId87" w:history="1">
        <w:r w:rsidRPr="00F07FE8">
          <w:rPr>
            <w:rStyle w:val="Hyperlink"/>
            <w:rFonts w:ascii="Arial" w:hAnsi="Arial"/>
            <w:sz w:val="24"/>
          </w:rPr>
          <w:t>www.dpw.state.pa.us/dpworganization/officeofchildrenyouthandfamilies/index.htm</w:t>
        </w:r>
      </w:hyperlink>
      <w:r>
        <w:br/>
      </w:r>
      <w:r w:rsidRPr="00A42447">
        <w:t>o llame al 717-783-0629.</w:t>
      </w:r>
    </w:p>
    <w:p w14:paraId="5AC9DF5D" w14:textId="4CF0C7F1" w:rsidR="00F05BDA" w:rsidRDefault="00675326">
      <w:pPr>
        <w:pStyle w:val="Headling5list"/>
      </w:pPr>
      <w:r>
        <w:t>Oficina</w:t>
      </w:r>
      <w:r w:rsidRPr="00A42447">
        <w:t xml:space="preserve"> de Programas </w:t>
      </w:r>
      <w:r w:rsidR="00C76615" w:rsidRPr="00C76615">
        <w:rPr>
          <w:lang w:val="en-US"/>
        </w:rPr>
        <w:t>del Desarrollo</w:t>
      </w:r>
      <w:r w:rsidR="00C76615" w:rsidRPr="00C76615" w:rsidDel="00C76615">
        <w:t xml:space="preserve"> </w:t>
      </w:r>
      <w:r w:rsidRPr="00A42447">
        <w:t>(ODP)</w:t>
      </w:r>
      <w:r>
        <w:t xml:space="preserve">, </w:t>
      </w:r>
      <w:r w:rsidRPr="00A42447">
        <w:t>Departamento de Bi</w:t>
      </w:r>
      <w:r>
        <w:t xml:space="preserve">enestar Público de Pensilvania </w:t>
      </w:r>
    </w:p>
    <w:p w14:paraId="0D8AE5CE" w14:textId="77777777" w:rsidR="000655FD" w:rsidRDefault="00675326" w:rsidP="00AF6078">
      <w:pPr>
        <w:pStyle w:val="Body"/>
        <w:rPr>
          <w:color w:val="auto"/>
          <w:sz w:val="23"/>
          <w:szCs w:val="23"/>
        </w:rPr>
      </w:pPr>
      <w:r>
        <w:t xml:space="preserve">La </w:t>
      </w:r>
      <w:r w:rsidRPr="00A42447">
        <w:t xml:space="preserve">ODP les provee a los individuos con </w:t>
      </w:r>
      <w:r>
        <w:t xml:space="preserve">Discapacidad Intelectual </w:t>
      </w:r>
      <w:r w:rsidRPr="00A42447">
        <w:t xml:space="preserve">y autismo y a sus familias, los servicios y apoyos que necesitan para participar plenamente en una vida en la comunidad. Visite el sitio web de </w:t>
      </w:r>
      <w:r>
        <w:t xml:space="preserve">la </w:t>
      </w:r>
      <w:r w:rsidRPr="00A42447">
        <w:t xml:space="preserve">ODP </w:t>
      </w:r>
      <w:hyperlink r:id="rId88" w:history="1">
        <w:r>
          <w:rPr>
            <w:rStyle w:val="Hyperlink"/>
          </w:rPr>
          <w:t>www.dpw.state.pa.us/dpworganization/officeofdevelopmentalprograms/index.htm</w:t>
        </w:r>
      </w:hyperlink>
      <w:r>
        <w:rPr>
          <w:rStyle w:val="Hyperlink"/>
        </w:rPr>
        <w:br/>
      </w:r>
      <w:r w:rsidRPr="00A42447">
        <w:t>o llame al 717-787-3700</w:t>
      </w:r>
      <w:r w:rsidRPr="00A42447">
        <w:rPr>
          <w:color w:val="auto"/>
          <w:sz w:val="23"/>
          <w:szCs w:val="23"/>
        </w:rPr>
        <w:t>.</w:t>
      </w:r>
    </w:p>
    <w:p w14:paraId="78AC51C2" w14:textId="65A66693" w:rsidR="00F05BDA" w:rsidRDefault="00675326">
      <w:pPr>
        <w:pStyle w:val="Headling5list"/>
      </w:pPr>
      <w:r w:rsidRPr="00A42447">
        <w:t xml:space="preserve">Oficina de Servicios de Salud Mental y Abuso de Substancias </w:t>
      </w:r>
      <w:r w:rsidRPr="00AF6078">
        <w:rPr>
          <w:rStyle w:val="Ingles"/>
        </w:rPr>
        <w:t>(OMHSAS, por sus siglas en inglés</w:t>
      </w:r>
      <w:r w:rsidR="00F55EF1" w:rsidRPr="00AF6078">
        <w:rPr>
          <w:rStyle w:val="Ingles"/>
        </w:rPr>
        <w:t>)</w:t>
      </w:r>
      <w:r w:rsidRPr="00AF6078">
        <w:rPr>
          <w:rStyle w:val="Ingles"/>
        </w:rPr>
        <w:t>,</w:t>
      </w:r>
      <w:r w:rsidR="00F55EF1">
        <w:t xml:space="preserve"> </w:t>
      </w:r>
      <w:r w:rsidRPr="00A42447">
        <w:t>Departamento de Bienestar Púb</w:t>
      </w:r>
      <w:r>
        <w:t>lico de Pensilvania</w:t>
      </w:r>
      <w:r w:rsidRPr="00A42447">
        <w:t xml:space="preserve"> </w:t>
      </w:r>
    </w:p>
    <w:p w14:paraId="1E14694F" w14:textId="1D4CFF66" w:rsidR="005A2A3C" w:rsidRDefault="00675326">
      <w:pPr>
        <w:pStyle w:val="Body"/>
      </w:pPr>
      <w:r w:rsidRPr="00A42447">
        <w:t xml:space="preserve">OMHSAS mantiene un sistema detallado y basado en la comunidad de cuidados para cada condado en el Estado, basado en el Programa de Sistema de Servicio a Niños y Adolescentes </w:t>
      </w:r>
      <w:r w:rsidRPr="00AF6078">
        <w:rPr>
          <w:rStyle w:val="Ingles"/>
        </w:rPr>
        <w:t>(CASSP, por sus siglas en inglés</w:t>
      </w:r>
      <w:r w:rsidRPr="00A42447">
        <w:t xml:space="preserve">). OMHSAS provee resultados positivos para los niños/adolescentes y sus familias con o a riesgo de problemas de salud mental. Visite el sitio web de OMHSAS </w:t>
      </w:r>
      <w:r w:rsidRPr="001F5A55">
        <w:rPr>
          <w:rStyle w:val="Hyperlink"/>
        </w:rPr>
        <w:t>www.dpw.state.pa.us/dpworganization/officeofmentalhealthandsubstanceabuseservices/index.htm</w:t>
      </w:r>
      <w:r w:rsidRPr="00A42447">
        <w:t>l</w:t>
      </w:r>
      <w:r>
        <w:t xml:space="preserve">o </w:t>
      </w:r>
      <w:r w:rsidRPr="00A42447">
        <w:t xml:space="preserve">lame al 877-356-5355. </w:t>
      </w:r>
    </w:p>
    <w:p w14:paraId="1018B5B2" w14:textId="77777777" w:rsidR="00F05BDA" w:rsidRDefault="00675326">
      <w:pPr>
        <w:pStyle w:val="Headling5list"/>
      </w:pPr>
      <w:r w:rsidRPr="00A42447">
        <w:t>Asistencia Médica (MA</w:t>
      </w:r>
      <w:r>
        <w:t>),</w:t>
      </w:r>
      <w:r w:rsidRPr="00A42447">
        <w:t xml:space="preserve"> Departamento de </w:t>
      </w:r>
      <w:r>
        <w:t>Bienestar Público de Pensilvania</w:t>
      </w:r>
      <w:r w:rsidRPr="00A42447">
        <w:t xml:space="preserve">     </w:t>
      </w:r>
    </w:p>
    <w:p w14:paraId="1EFF37C5" w14:textId="77777777" w:rsidR="005A2A3C" w:rsidRDefault="00675326">
      <w:pPr>
        <w:pStyle w:val="Body"/>
      </w:pPr>
      <w:r w:rsidRPr="00A42447">
        <w:t>Asistencia Médica es un programa de seguro de salud financiado federa</w:t>
      </w:r>
      <w:r>
        <w:t>l</w:t>
      </w:r>
      <w:r w:rsidRPr="00A42447">
        <w:t xml:space="preserve"> y estatalmente. Esta agencia provee asistencia médica a personas de bajos ingresos quienes tienen 65 años o más, </w:t>
      </w:r>
      <w:r>
        <w:t>in</w:t>
      </w:r>
      <w:r w:rsidRPr="00A42447">
        <w:t xml:space="preserve">videntes, discapacitados o son miembros de familias con niños dependientes o mujeres embarazadas que </w:t>
      </w:r>
      <w:r>
        <w:t>cumplen con los requisitos</w:t>
      </w:r>
      <w:r w:rsidRPr="00A42447">
        <w:t xml:space="preserve">. Contacte a la Junta del Condado de la Oficina de Asistencia en su condado en </w:t>
      </w:r>
      <w:hyperlink r:id="rId89" w:history="1">
        <w:r w:rsidRPr="009C010D">
          <w:rPr>
            <w:rStyle w:val="Hyperlink"/>
            <w:rFonts w:ascii="Arial" w:hAnsi="Arial"/>
            <w:sz w:val="24"/>
          </w:rPr>
          <w:t>www.dpw.state.pa.us/dpworganization/officeofmedicalassistanceprograms/index.htm</w:t>
        </w:r>
      </w:hyperlink>
      <w:r w:rsidRPr="009C010D">
        <w:rPr>
          <w:rStyle w:val="Hyperlink"/>
        </w:rPr>
        <w:br/>
      </w:r>
      <w:r w:rsidRPr="00A42447">
        <w:t xml:space="preserve"> o llame al 717-787-1870. </w:t>
      </w:r>
    </w:p>
    <w:p w14:paraId="400B4CB2" w14:textId="77777777" w:rsidR="00F05BDA" w:rsidRDefault="00675326">
      <w:pPr>
        <w:pStyle w:val="Headling5list"/>
      </w:pPr>
      <w:r>
        <w:t>Oficina</w:t>
      </w:r>
      <w:r w:rsidRPr="00A42447">
        <w:t xml:space="preserve"> de Salud Familiar</w:t>
      </w:r>
      <w:r>
        <w:t>,</w:t>
      </w:r>
      <w:r w:rsidRPr="00A42447">
        <w:t xml:space="preserve"> Depar</w:t>
      </w:r>
      <w:r>
        <w:t>tamento de Salud de Pensilvania</w:t>
      </w:r>
      <w:r w:rsidRPr="00A42447">
        <w:t xml:space="preserve"> </w:t>
      </w:r>
    </w:p>
    <w:p w14:paraId="0C8A1120" w14:textId="77777777" w:rsidR="005A2A3C" w:rsidRDefault="00675326">
      <w:pPr>
        <w:pStyle w:val="Body"/>
      </w:pPr>
      <w:r>
        <w:t>La</w:t>
      </w:r>
      <w:r w:rsidRPr="00A42447">
        <w:t xml:space="preserve"> </w:t>
      </w:r>
      <w:r>
        <w:t xml:space="preserve">Oficina </w:t>
      </w:r>
      <w:r w:rsidRPr="00A42447">
        <w:t xml:space="preserve">facilita </w:t>
      </w:r>
      <w:r>
        <w:t xml:space="preserve">el </w:t>
      </w:r>
      <w:r w:rsidRPr="00A42447">
        <w:t xml:space="preserve">acceso a los servicios de salud y rehabilitación a los niños </w:t>
      </w:r>
      <w:r>
        <w:t>que cumplen con los requisitos</w:t>
      </w:r>
      <w:r w:rsidRPr="00A42447">
        <w:t xml:space="preserve">. Para una lista de los servicios y requerimientos de </w:t>
      </w:r>
      <w:r>
        <w:t xml:space="preserve">aprobación </w:t>
      </w:r>
      <w:r w:rsidRPr="00A42447">
        <w:t xml:space="preserve">visite </w:t>
      </w:r>
      <w:hyperlink r:id="rId90" w:history="1">
        <w:r w:rsidRPr="00AF6078">
          <w:rPr>
            <w:rStyle w:val="Hyperlink"/>
          </w:rPr>
          <w:t>www.health.state.pa.us</w:t>
        </w:r>
      </w:hyperlink>
      <w:r w:rsidRPr="00AF6078">
        <w:t>.</w:t>
      </w:r>
      <w:r w:rsidRPr="00A42447">
        <w:t xml:space="preserve"> </w:t>
      </w:r>
      <w:r>
        <w:t>Además</w:t>
      </w:r>
      <w:r w:rsidRPr="00A42447">
        <w:t xml:space="preserve">, la Red de Niños Especiales, Sistema de Programa de Cuidado, 877-986-4550, puede asistir a las comunidades a crear y mejorar los servicios para los niños y jóvenes con necesidades especiales en el cuidado de la salud. Servicios de información y referidos para individuos con necesidades especiales en el cuidado de la salud son provistos a través del Centro de Llamadas de Servicios Humanos y de Salud, </w:t>
      </w:r>
      <w:hyperlink r:id="rId91" w:history="1">
        <w:r w:rsidRPr="00AF6078">
          <w:rPr>
            <w:rStyle w:val="Hyperlink"/>
          </w:rPr>
          <w:t>www.helpinpa.state.pa.us</w:t>
        </w:r>
      </w:hyperlink>
      <w:r w:rsidRPr="00A42447">
        <w:t xml:space="preserve"> o llame al 717-346-3000. </w:t>
      </w:r>
    </w:p>
    <w:p w14:paraId="27BF9E8A" w14:textId="77777777" w:rsidR="00F05BDA" w:rsidRDefault="00675326">
      <w:pPr>
        <w:pStyle w:val="Headling5list"/>
      </w:pPr>
      <w:r>
        <w:t>Departamento</w:t>
      </w:r>
      <w:r w:rsidRPr="00A42447">
        <w:t xml:space="preserve"> de Programas de Drogas y Alcohol </w:t>
      </w:r>
      <w:r w:rsidRPr="00AF6078">
        <w:rPr>
          <w:rStyle w:val="Ingles"/>
        </w:rPr>
        <w:t>(BDAP,</w:t>
      </w:r>
      <w:r w:rsidRPr="00A42447">
        <w:t xml:space="preserve"> </w:t>
      </w:r>
      <w:r w:rsidRPr="00AF6078">
        <w:rPr>
          <w:rStyle w:val="Ingles"/>
        </w:rPr>
        <w:t>por sus siglas en inglés</w:t>
      </w:r>
      <w:r w:rsidRPr="00A42447">
        <w:t>)</w:t>
      </w:r>
      <w:r>
        <w:t xml:space="preserve">, </w:t>
      </w:r>
      <w:r w:rsidRPr="00A42447">
        <w:t>Depart</w:t>
      </w:r>
      <w:r>
        <w:t>amento de Salud de Pensilvania</w:t>
      </w:r>
    </w:p>
    <w:p w14:paraId="7D31EA86" w14:textId="77777777" w:rsidR="000655FD" w:rsidRDefault="00675326">
      <w:pPr>
        <w:pStyle w:val="Body"/>
        <w:rPr>
          <w:rStyle w:val="Hyperlink"/>
          <w:i/>
          <w:kern w:val="28"/>
          <w:szCs w:val="26"/>
        </w:rPr>
      </w:pPr>
      <w:r w:rsidRPr="00A42447">
        <w:t xml:space="preserve">El Departamento de Salud provee servicios con licencia sobre drogas y alcohol para adolescentes. La entrega de servicios está basada en la necesidad de intervención del individuo. Información sobre la accesibilidad a los servicios está disponible a través de cada Autoridad de Condado Independiente </w:t>
      </w:r>
      <w:r w:rsidRPr="00AF6078">
        <w:rPr>
          <w:rStyle w:val="Ingles"/>
        </w:rPr>
        <w:t>(SCA,</w:t>
      </w:r>
      <w:r w:rsidRPr="00A42447">
        <w:t xml:space="preserve"> </w:t>
      </w:r>
      <w:r w:rsidRPr="00AF6078">
        <w:rPr>
          <w:rStyle w:val="Ingles"/>
        </w:rPr>
        <w:t>por sus siglas en inglés)</w:t>
      </w:r>
      <w:r w:rsidRPr="00A42447">
        <w:t xml:space="preserve"> o las Oficinas de Servicios para Drogas y Alcohol del condado. Llame al 717-783-8200 ó visite el sitio web BDAP </w:t>
      </w:r>
      <w:hyperlink r:id="rId92" w:history="1">
        <w:r w:rsidR="002C5B1D" w:rsidRPr="00AF6078">
          <w:rPr>
            <w:rStyle w:val="Hyperlink"/>
          </w:rPr>
          <w:t>www.portal.state.pa.us/portal/server.pt/community/drug___alcohol/14221</w:t>
        </w:r>
      </w:hyperlink>
    </w:p>
    <w:p w14:paraId="02960037" w14:textId="3AA3C574" w:rsidR="000655FD" w:rsidRDefault="00675326" w:rsidP="00AF6078">
      <w:pPr>
        <w:pStyle w:val="Headling5list"/>
      </w:pPr>
      <w:r w:rsidRPr="00A42447">
        <w:t xml:space="preserve">Comisión de Jueces de la Corte Juvenil de Pensilvania </w:t>
      </w:r>
      <w:r w:rsidRPr="00AF6078">
        <w:rPr>
          <w:rStyle w:val="Ingles"/>
        </w:rPr>
        <w:t>(JCJC,</w:t>
      </w:r>
      <w:r w:rsidRPr="00A42447">
        <w:t xml:space="preserve"> </w:t>
      </w:r>
      <w:r w:rsidRPr="00AF6078">
        <w:rPr>
          <w:rStyle w:val="Ingles"/>
        </w:rPr>
        <w:t>por sus siglas en inglés</w:t>
      </w:r>
      <w:r w:rsidRPr="00A42447">
        <w:t>)</w:t>
      </w:r>
    </w:p>
    <w:p w14:paraId="4F92F2E1" w14:textId="37DABD8C" w:rsidR="005A2A3C" w:rsidRDefault="00675326">
      <w:pPr>
        <w:pStyle w:val="Body"/>
      </w:pPr>
      <w:r w:rsidRPr="00A42447">
        <w:t xml:space="preserve">La comisión es responsable </w:t>
      </w:r>
      <w:r>
        <w:t>de</w:t>
      </w:r>
      <w:r w:rsidRPr="00A42447">
        <w:t xml:space="preserve"> aconsejar a las cortes juveniles concerniente al cuidado y mantenimiento adecuado de niños delincuentes; establecimiento de estándares que gobiernan las prácticas administrativas y procedimientos judiciales usados en las cortes juveniles; establecimiento de prácticas personales y estándares de empleo para las oficinas de probatoria ; colección, compilación y publicación de las estadísticas de las cortes juveniles; y la administración del Programa “Grant-in-Aid” para mejorar los servicios de probatoria juvenil del condado. Visite a JCJC en el sitio web </w:t>
      </w:r>
      <w:hyperlink r:id="rId93" w:history="1">
        <w:r w:rsidRPr="00AF6078">
          <w:rPr>
            <w:rStyle w:val="Hyperlink"/>
          </w:rPr>
          <w:t>www.jcjc.state.pa.us</w:t>
        </w:r>
      </w:hyperlink>
      <w:r w:rsidRPr="00A42447">
        <w:t xml:space="preserve"> o llame al 717-787-6910. </w:t>
      </w:r>
    </w:p>
    <w:p w14:paraId="537C84B8" w14:textId="5DA6657F" w:rsidR="00F05BDA" w:rsidRDefault="00675326">
      <w:pPr>
        <w:pStyle w:val="Headling5list"/>
      </w:pPr>
      <w:r w:rsidRPr="00A42447">
        <w:t xml:space="preserve">Administración de Seguro Social </w:t>
      </w:r>
      <w:r w:rsidRPr="00AF6078">
        <w:rPr>
          <w:rStyle w:val="Ingles"/>
        </w:rPr>
        <w:t>(SSA</w:t>
      </w:r>
      <w:r w:rsidR="001D3EE3" w:rsidRPr="00654587">
        <w:rPr>
          <w:rStyle w:val="Ingles"/>
        </w:rPr>
        <w:t>,</w:t>
      </w:r>
      <w:r w:rsidR="001D3EE3" w:rsidRPr="00A42447">
        <w:t xml:space="preserve"> </w:t>
      </w:r>
      <w:r w:rsidR="001D3EE3" w:rsidRPr="00C71449">
        <w:rPr>
          <w:rStyle w:val="Ingles"/>
        </w:rPr>
        <w:t>por sus siglas en inglés</w:t>
      </w:r>
      <w:r w:rsidR="001D3EE3" w:rsidRPr="00A42447">
        <w:t>)</w:t>
      </w:r>
    </w:p>
    <w:p w14:paraId="6AFC75A9" w14:textId="77777777" w:rsidR="005A2A3C" w:rsidRDefault="00675326">
      <w:pPr>
        <w:pStyle w:val="Body"/>
      </w:pPr>
      <w:r w:rsidRPr="00A42447">
        <w:t xml:space="preserve">SSA facilita el pago de beneficios de seguro social a los individuos con discapacidades que </w:t>
      </w:r>
      <w:r>
        <w:t>cumplen con los requisitos</w:t>
      </w:r>
      <w:r w:rsidRPr="00A42447">
        <w:t xml:space="preserve">. Existen dos categorías principales: (1) Ingreso por Discapacidad del Seguro Social </w:t>
      </w:r>
      <w:r w:rsidRPr="00AF6078">
        <w:rPr>
          <w:rStyle w:val="Ingles"/>
        </w:rPr>
        <w:t>(SSDI, por sus siglas en inglés</w:t>
      </w:r>
      <w:r w:rsidRPr="00A42447">
        <w:t xml:space="preserve">) para individuos </w:t>
      </w:r>
      <w:r>
        <w:t xml:space="preserve">aprobados </w:t>
      </w:r>
      <w:r w:rsidRPr="00A42447">
        <w:t xml:space="preserve">quienes cumplen el estatus asegurado por la naturaleza de la discapacidad incluyendo requerimientos médicos y niños/ adultos con discapacidades; y (2) Seguridad </w:t>
      </w:r>
      <w:r>
        <w:t xml:space="preserve">de </w:t>
      </w:r>
      <w:r w:rsidRPr="00A42447">
        <w:t>Ingreso Suplementari</w:t>
      </w:r>
      <w:r>
        <w:t>o</w:t>
      </w:r>
      <w:r w:rsidRPr="00A42447">
        <w:t xml:space="preserve"> (SSI) para niños y adultos que cumplen criterios médicos y de ingreso especifico. Visite el sitio web del SSA  </w:t>
      </w:r>
      <w:hyperlink r:id="rId94" w:history="1">
        <w:r w:rsidR="00801882" w:rsidRPr="00AF6078">
          <w:rPr>
            <w:rStyle w:val="Hyperlink"/>
          </w:rPr>
          <w:t>www.ssa.gov</w:t>
        </w:r>
      </w:hyperlink>
      <w:r w:rsidRPr="00A42447">
        <w:t xml:space="preserve"> o llame al 800-772-1213.</w:t>
      </w:r>
    </w:p>
    <w:p w14:paraId="723AC708" w14:textId="77777777" w:rsidR="004C767A" w:rsidRPr="00AF6078" w:rsidRDefault="00675326" w:rsidP="00AF6078">
      <w:pPr>
        <w:pStyle w:val="heading4resources"/>
        <w:rPr>
          <w:color w:val="FFFFFF"/>
        </w:rPr>
      </w:pPr>
      <w:r w:rsidRPr="00A42447">
        <w:t>Programa de</w:t>
      </w:r>
      <w:r w:rsidR="004C767A">
        <w:t xml:space="preserve"> </w:t>
      </w:r>
      <w:r>
        <w:t>Planificación de Beneficio</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4"/>
        <w:gridCol w:w="2135"/>
        <w:gridCol w:w="1596"/>
        <w:gridCol w:w="3633"/>
      </w:tblGrid>
      <w:tr w:rsidR="00FA16C6" w14:paraId="489FBEFB" w14:textId="77777777" w:rsidTr="00AF6078">
        <w:tc>
          <w:tcPr>
            <w:tcW w:w="10458" w:type="dxa"/>
            <w:gridSpan w:val="4"/>
            <w:tcBorders>
              <w:top w:val="single" w:sz="4" w:space="0" w:color="auto"/>
              <w:left w:val="single" w:sz="4" w:space="0" w:color="auto"/>
              <w:bottom w:val="single" w:sz="4" w:space="0" w:color="auto"/>
              <w:right w:val="single" w:sz="4" w:space="0" w:color="auto"/>
            </w:tcBorders>
            <w:shd w:val="clear" w:color="auto" w:fill="808080"/>
          </w:tcPr>
          <w:p w14:paraId="118F7C49" w14:textId="7774C0AA" w:rsidR="00FA16C6" w:rsidRPr="00A76636" w:rsidRDefault="00675326" w:rsidP="00AF6078">
            <w:pPr>
              <w:pStyle w:val="tableheader"/>
              <w:rPr>
                <w:lang w:val="es-ES"/>
              </w:rPr>
            </w:pPr>
            <w:r>
              <w:t xml:space="preserve"> </w:t>
            </w:r>
            <w:r w:rsidR="00FA16C6" w:rsidRPr="00A76636">
              <w:t>AhEDD (estatal)</w:t>
            </w:r>
            <w:r w:rsidR="00FA16C6" w:rsidRPr="00A76636">
              <w:tab/>
            </w:r>
          </w:p>
        </w:tc>
      </w:tr>
      <w:tr w:rsidR="00675326" w14:paraId="3F8AD8AE" w14:textId="77777777" w:rsidTr="00AF6078">
        <w:tc>
          <w:tcPr>
            <w:tcW w:w="3094" w:type="dxa"/>
            <w:tcBorders>
              <w:top w:val="single" w:sz="4" w:space="0" w:color="auto"/>
              <w:left w:val="single" w:sz="4" w:space="0" w:color="auto"/>
              <w:bottom w:val="single" w:sz="4" w:space="0" w:color="auto"/>
              <w:right w:val="single" w:sz="4" w:space="0" w:color="auto"/>
            </w:tcBorders>
            <w:shd w:val="clear" w:color="auto" w:fill="CCCCCC"/>
          </w:tcPr>
          <w:p w14:paraId="336E8172" w14:textId="5510426D" w:rsidR="00F05BDA" w:rsidRPr="00AF6078" w:rsidRDefault="00CB0746" w:rsidP="00AF6078">
            <w:pPr>
              <w:pStyle w:val="TableHeaderBlack"/>
            </w:pPr>
            <w:r w:rsidRPr="00AF6078">
              <w:t xml:space="preserve">CENTRAL </w:t>
            </w:r>
          </w:p>
        </w:tc>
        <w:tc>
          <w:tcPr>
            <w:tcW w:w="3731" w:type="dxa"/>
            <w:gridSpan w:val="2"/>
            <w:tcBorders>
              <w:top w:val="single" w:sz="4" w:space="0" w:color="auto"/>
              <w:left w:val="single" w:sz="4" w:space="0" w:color="auto"/>
              <w:bottom w:val="single" w:sz="4" w:space="0" w:color="auto"/>
              <w:right w:val="single" w:sz="4" w:space="0" w:color="auto"/>
            </w:tcBorders>
            <w:shd w:val="clear" w:color="auto" w:fill="CCCCCC"/>
          </w:tcPr>
          <w:p w14:paraId="3168B939" w14:textId="6BD1356C" w:rsidR="00F05BDA" w:rsidRPr="00AF6078" w:rsidRDefault="00801882" w:rsidP="00AF6078">
            <w:pPr>
              <w:pStyle w:val="TableHeaderBlack"/>
            </w:pPr>
            <w:r w:rsidRPr="00AF6078">
              <w:t>Este</w:t>
            </w:r>
            <w:r w:rsidR="00675326" w:rsidRPr="00CB0746">
              <w:t xml:space="preserve"> </w:t>
            </w:r>
          </w:p>
        </w:tc>
        <w:tc>
          <w:tcPr>
            <w:tcW w:w="3633" w:type="dxa"/>
            <w:tcBorders>
              <w:top w:val="single" w:sz="4" w:space="0" w:color="auto"/>
              <w:left w:val="single" w:sz="4" w:space="0" w:color="auto"/>
              <w:bottom w:val="single" w:sz="4" w:space="0" w:color="auto"/>
              <w:right w:val="single" w:sz="4" w:space="0" w:color="auto"/>
            </w:tcBorders>
            <w:shd w:val="clear" w:color="auto" w:fill="CCCCCC"/>
          </w:tcPr>
          <w:p w14:paraId="19968C23" w14:textId="53FB6AAB" w:rsidR="00F05BDA" w:rsidRPr="00CB0746" w:rsidRDefault="00801882" w:rsidP="003079DA">
            <w:pPr>
              <w:pStyle w:val="TableHeaderBlack"/>
            </w:pPr>
            <w:r w:rsidRPr="00AF6078">
              <w:t>Oeste</w:t>
            </w:r>
            <w:r w:rsidR="00675326" w:rsidRPr="00CB0746">
              <w:t xml:space="preserve"> </w:t>
            </w:r>
          </w:p>
        </w:tc>
      </w:tr>
      <w:tr w:rsidR="00675326" w14:paraId="7032235C" w14:textId="77777777" w:rsidTr="00AF6078">
        <w:trPr>
          <w:trHeight w:val="1547"/>
        </w:trPr>
        <w:tc>
          <w:tcPr>
            <w:tcW w:w="3094" w:type="dxa"/>
            <w:tcBorders>
              <w:top w:val="single" w:sz="4" w:space="0" w:color="auto"/>
              <w:bottom w:val="single" w:sz="6" w:space="0" w:color="auto"/>
            </w:tcBorders>
            <w:shd w:val="clear" w:color="auto" w:fill="auto"/>
          </w:tcPr>
          <w:p w14:paraId="4CA76D5E" w14:textId="77777777" w:rsidR="00F05BDA" w:rsidRDefault="00675326" w:rsidP="00AF6078">
            <w:pPr>
              <w:pStyle w:val="bodylessleading"/>
              <w:rPr>
                <w:sz w:val="22"/>
                <w:lang w:val="es-ES"/>
              </w:rPr>
            </w:pPr>
            <w:r w:rsidRPr="00FC6756">
              <w:t>John Miller</w:t>
            </w:r>
            <w:r w:rsidRPr="00FC6756">
              <w:rPr>
                <w:rStyle w:val="apple-converted-space"/>
              </w:rPr>
              <w:br/>
            </w:r>
            <w:r w:rsidRPr="00FC6756">
              <w:t>3300 Trindle Rd. </w:t>
            </w:r>
            <w:r w:rsidRPr="00FC6756">
              <w:br/>
              <w:t>Camp Hill,</w:t>
            </w:r>
            <w:r w:rsidRPr="00FC6756">
              <w:rPr>
                <w:rStyle w:val="apple-converted-space"/>
              </w:rPr>
              <w:t> </w:t>
            </w:r>
            <w:r w:rsidRPr="00FC6756">
              <w:t>PA 17011</w:t>
            </w:r>
            <w:r w:rsidRPr="00FC6756">
              <w:br/>
            </w:r>
            <w:r w:rsidRPr="001F5A55">
              <w:t>866-</w:t>
            </w:r>
            <w:hyperlink r:id="rId95" w:tgtFrame="_blank" w:history="1">
              <w:r w:rsidR="00801882" w:rsidRPr="00AF6078">
                <w:t>902-4333 X</w:t>
              </w:r>
            </w:hyperlink>
            <w:r w:rsidR="00801882" w:rsidRPr="00AF6078">
              <w:t> </w:t>
            </w:r>
            <w:r w:rsidRPr="001F5A55">
              <w:t>90192</w:t>
            </w:r>
            <w:r w:rsidRPr="00FC6756">
              <w:br/>
            </w:r>
            <w:hyperlink r:id="rId96" w:tgtFrame="_blank" w:history="1">
              <w:r w:rsidR="00801882" w:rsidRPr="00AF6078">
                <w:rPr>
                  <w:rStyle w:val="Hyperlink"/>
                  <w:lang w:val="es-ES"/>
                </w:rPr>
                <w:t>john.miller@ahedd.org</w:t>
              </w:r>
            </w:hyperlink>
          </w:p>
        </w:tc>
        <w:tc>
          <w:tcPr>
            <w:tcW w:w="3731" w:type="dxa"/>
            <w:gridSpan w:val="2"/>
            <w:tcBorders>
              <w:top w:val="single" w:sz="4" w:space="0" w:color="auto"/>
              <w:bottom w:val="single" w:sz="6" w:space="0" w:color="auto"/>
            </w:tcBorders>
            <w:shd w:val="clear" w:color="auto" w:fill="auto"/>
          </w:tcPr>
          <w:p w14:paraId="4E1B870A" w14:textId="77777777" w:rsidR="00F05BDA" w:rsidRDefault="00675326" w:rsidP="00AF6078">
            <w:pPr>
              <w:pStyle w:val="bodylessleading"/>
              <w:rPr>
                <w:sz w:val="22"/>
                <w:lang w:val="es-ES"/>
              </w:rPr>
            </w:pPr>
            <w:r w:rsidRPr="00FC6756">
              <w:t xml:space="preserve">Michele Boardman </w:t>
            </w:r>
            <w:r w:rsidRPr="00FC6756">
              <w:br/>
              <w:t>115  West Avenue, Suite 303</w:t>
            </w:r>
            <w:r w:rsidRPr="00FC6756">
              <w:br/>
              <w:t>Jenkintown,</w:t>
            </w:r>
            <w:r w:rsidRPr="00FC6756">
              <w:rPr>
                <w:rStyle w:val="apple-converted-space"/>
              </w:rPr>
              <w:t> </w:t>
            </w:r>
            <w:r w:rsidRPr="00FC6756">
              <w:t>PA</w:t>
            </w:r>
            <w:r w:rsidRPr="00FC6756">
              <w:rPr>
                <w:rStyle w:val="apple-converted-space"/>
              </w:rPr>
              <w:t> </w:t>
            </w:r>
            <w:r w:rsidRPr="00FC6756">
              <w:t>19046</w:t>
            </w:r>
            <w:r w:rsidRPr="00FC6756">
              <w:rPr>
                <w:rStyle w:val="apple-converted-space"/>
              </w:rPr>
              <w:t> </w:t>
            </w:r>
            <w:r w:rsidRPr="00FC6756">
              <w:rPr>
                <w:rStyle w:val="apple-converted-space"/>
              </w:rPr>
              <w:br/>
            </w:r>
            <w:r w:rsidRPr="00FC6756">
              <w:rPr>
                <w:rStyle w:val="skypepnhtextspan"/>
              </w:rPr>
              <w:t>866-902-4333</w:t>
            </w:r>
            <w:r w:rsidRPr="00FC6756">
              <w:t>  X 54018</w:t>
            </w:r>
            <w:r w:rsidRPr="00FC6756">
              <w:br/>
            </w:r>
            <w:hyperlink r:id="rId97" w:history="1">
              <w:r w:rsidR="00801882" w:rsidRPr="00AF6078">
                <w:rPr>
                  <w:rStyle w:val="Hyperlink"/>
                  <w:lang w:val="es-ES"/>
                </w:rPr>
                <w:t>michele.boardman@ahedd.org</w:t>
              </w:r>
            </w:hyperlink>
          </w:p>
        </w:tc>
        <w:tc>
          <w:tcPr>
            <w:tcW w:w="3633" w:type="dxa"/>
            <w:tcBorders>
              <w:top w:val="single" w:sz="4" w:space="0" w:color="auto"/>
              <w:bottom w:val="single" w:sz="6" w:space="0" w:color="auto"/>
            </w:tcBorders>
            <w:shd w:val="clear" w:color="auto" w:fill="auto"/>
          </w:tcPr>
          <w:p w14:paraId="111866F3" w14:textId="77777777" w:rsidR="00F05BDA" w:rsidRDefault="00675326" w:rsidP="00AF6078">
            <w:pPr>
              <w:pStyle w:val="bodylessleading"/>
              <w:rPr>
                <w:sz w:val="22"/>
              </w:rPr>
            </w:pPr>
            <w:r w:rsidRPr="00FC6756">
              <w:t>Joy Smith</w:t>
            </w:r>
            <w:r w:rsidRPr="00FC6756">
              <w:br/>
              <w:t>PO Box L</w:t>
            </w:r>
            <w:r w:rsidRPr="00FC6756">
              <w:br/>
              <w:t>Irwin, PA 15642</w:t>
            </w:r>
            <w:r w:rsidRPr="00FC6756">
              <w:br/>
            </w:r>
            <w:r w:rsidRPr="00FC6756">
              <w:rPr>
                <w:rStyle w:val="skypepnhtextspan"/>
              </w:rPr>
              <w:t>866-902-4333</w:t>
            </w:r>
            <w:r w:rsidRPr="00FC6756">
              <w:rPr>
                <w:rStyle w:val="apple-converted-space"/>
              </w:rPr>
              <w:t> </w:t>
            </w:r>
            <w:r w:rsidRPr="00FC6756">
              <w:t>X 62001</w:t>
            </w:r>
            <w:r w:rsidRPr="00FC6756">
              <w:br/>
            </w:r>
            <w:hyperlink r:id="rId98" w:tgtFrame="_blank" w:history="1">
              <w:r w:rsidR="00801882" w:rsidRPr="00AF6078">
                <w:rPr>
                  <w:rStyle w:val="Hyperlink"/>
                  <w:lang w:val="es-ES"/>
                </w:rPr>
                <w:t>joy.smith@ahedd.org</w:t>
              </w:r>
            </w:hyperlink>
          </w:p>
        </w:tc>
      </w:tr>
      <w:tr w:rsidR="00FA16C6" w14:paraId="640C8766" w14:textId="77777777" w:rsidTr="00AF6078">
        <w:trPr>
          <w:trHeight w:val="343"/>
        </w:trPr>
        <w:tc>
          <w:tcPr>
            <w:tcW w:w="5229" w:type="dxa"/>
            <w:gridSpan w:val="2"/>
            <w:tcBorders>
              <w:top w:val="single" w:sz="6" w:space="0" w:color="auto"/>
              <w:left w:val="single" w:sz="6" w:space="0" w:color="auto"/>
              <w:bottom w:val="single" w:sz="6" w:space="0" w:color="auto"/>
              <w:right w:val="single" w:sz="6" w:space="0" w:color="auto"/>
            </w:tcBorders>
            <w:shd w:val="clear" w:color="auto" w:fill="808080"/>
            <w:vAlign w:val="center"/>
          </w:tcPr>
          <w:p w14:paraId="0EC6AEA1" w14:textId="0BF15B2E" w:rsidR="00B04B05" w:rsidRPr="00AF6078" w:rsidRDefault="00B04B05" w:rsidP="00AF6078">
            <w:pPr>
              <w:pStyle w:val="tableheader"/>
              <w:rPr>
                <w:lang w:val="en-US"/>
              </w:rPr>
            </w:pPr>
            <w:r w:rsidRPr="00B04B05">
              <w:rPr>
                <w:lang w:val="en-US"/>
              </w:rPr>
              <w:t>Goodwill del área Central de PA</w:t>
            </w:r>
          </w:p>
          <w:p w14:paraId="4E836B45" w14:textId="42E1AF6A" w:rsidR="00FA16C6" w:rsidRPr="00A76636" w:rsidRDefault="00B04B05" w:rsidP="00AF6078">
            <w:pPr>
              <w:pStyle w:val="tableheader"/>
              <w:rPr>
                <w:sz w:val="22"/>
                <w:szCs w:val="28"/>
                <w:lang w:val="es-ES"/>
              </w:rPr>
            </w:pPr>
            <w:r w:rsidRPr="00316728" w:rsidDel="00B04B05">
              <w:t xml:space="preserve"> </w:t>
            </w:r>
          </w:p>
        </w:tc>
        <w:tc>
          <w:tcPr>
            <w:tcW w:w="5229" w:type="dxa"/>
            <w:gridSpan w:val="2"/>
            <w:tcBorders>
              <w:top w:val="single" w:sz="6" w:space="0" w:color="auto"/>
              <w:left w:val="single" w:sz="6" w:space="0" w:color="auto"/>
              <w:bottom w:val="single" w:sz="6" w:space="0" w:color="auto"/>
              <w:right w:val="single" w:sz="6" w:space="0" w:color="auto"/>
            </w:tcBorders>
            <w:shd w:val="clear" w:color="auto" w:fill="808080"/>
            <w:vAlign w:val="center"/>
          </w:tcPr>
          <w:p w14:paraId="22B710CF" w14:textId="58F093C3" w:rsidR="00FA16C6" w:rsidRPr="00A76636" w:rsidRDefault="00FA16C6" w:rsidP="00AF6078">
            <w:pPr>
              <w:pStyle w:val="tableheader"/>
            </w:pPr>
            <w:r w:rsidRPr="00A76636">
              <w:t xml:space="preserve">La Red Pro-Derechos de las Personas con Discapacidades de PA </w:t>
            </w:r>
            <w:r w:rsidRPr="00AF6078">
              <w:rPr>
                <w:rStyle w:val="Ingles"/>
                <w:b w:val="0"/>
              </w:rPr>
              <w:t>(DRN PA</w:t>
            </w:r>
            <w:r w:rsidR="00882ACB">
              <w:rPr>
                <w:rStyle w:val="Ingles"/>
                <w:b w:val="0"/>
              </w:rPr>
              <w:t>,</w:t>
            </w:r>
            <w:r w:rsidRPr="00AF6078">
              <w:rPr>
                <w:rStyle w:val="Ingles"/>
                <w:b w:val="0"/>
              </w:rPr>
              <w:t xml:space="preserve"> por sus siglas en inglé)</w:t>
            </w:r>
          </w:p>
        </w:tc>
      </w:tr>
      <w:tr w:rsidR="00FA16C6" w14:paraId="1FB8BB89" w14:textId="77777777" w:rsidTr="00AF6078">
        <w:trPr>
          <w:trHeight w:val="343"/>
        </w:trPr>
        <w:tc>
          <w:tcPr>
            <w:tcW w:w="5229" w:type="dxa"/>
            <w:gridSpan w:val="2"/>
            <w:tcBorders>
              <w:top w:val="single" w:sz="6" w:space="0" w:color="auto"/>
              <w:left w:val="single" w:sz="6" w:space="0" w:color="auto"/>
              <w:bottom w:val="single" w:sz="6" w:space="0" w:color="auto"/>
              <w:right w:val="single" w:sz="6" w:space="0" w:color="auto"/>
            </w:tcBorders>
            <w:shd w:val="clear" w:color="auto" w:fill="CCCCCC"/>
            <w:vAlign w:val="center"/>
          </w:tcPr>
          <w:p w14:paraId="4FB348B8" w14:textId="77777777" w:rsidR="00FA16C6" w:rsidRPr="00AF6078" w:rsidRDefault="00FA16C6" w:rsidP="00FA16C6">
            <w:pPr>
              <w:pStyle w:val="TableHeaderBlack"/>
              <w:keepNext/>
              <w:keepLines/>
              <w:spacing w:line="360" w:lineRule="auto"/>
              <w:outlineLvl w:val="7"/>
            </w:pPr>
            <w:r w:rsidRPr="00CB0746">
              <w:t>CENTRAL</w:t>
            </w:r>
          </w:p>
        </w:tc>
        <w:tc>
          <w:tcPr>
            <w:tcW w:w="5229" w:type="dxa"/>
            <w:gridSpan w:val="2"/>
            <w:tcBorders>
              <w:top w:val="single" w:sz="6" w:space="0" w:color="auto"/>
              <w:left w:val="single" w:sz="6" w:space="0" w:color="auto"/>
              <w:bottom w:val="single" w:sz="6" w:space="0" w:color="auto"/>
              <w:right w:val="single" w:sz="6" w:space="0" w:color="auto"/>
            </w:tcBorders>
            <w:shd w:val="clear" w:color="auto" w:fill="CCCCCC"/>
            <w:vAlign w:val="center"/>
          </w:tcPr>
          <w:p w14:paraId="2BF98D91" w14:textId="77777777" w:rsidR="00FA16C6" w:rsidRDefault="00FA16C6" w:rsidP="00FA16C6">
            <w:pPr>
              <w:pStyle w:val="TableHeaderBlack"/>
            </w:pPr>
            <w:r w:rsidRPr="00FA16C6">
              <w:rPr>
                <w:lang w:val="es-ES"/>
              </w:rPr>
              <w:t>Sureste</w:t>
            </w:r>
          </w:p>
        </w:tc>
      </w:tr>
      <w:tr w:rsidR="00CB0746" w14:paraId="4304C8E4" w14:textId="77777777" w:rsidTr="00AF6078">
        <w:trPr>
          <w:trHeight w:val="2168"/>
        </w:trPr>
        <w:tc>
          <w:tcPr>
            <w:tcW w:w="5229" w:type="dxa"/>
            <w:gridSpan w:val="2"/>
            <w:tcBorders>
              <w:top w:val="single" w:sz="6" w:space="0" w:color="auto"/>
            </w:tcBorders>
            <w:shd w:val="clear" w:color="auto" w:fill="auto"/>
          </w:tcPr>
          <w:p w14:paraId="0CFF31AB" w14:textId="77777777" w:rsidR="00CB0746" w:rsidRDefault="00CB0746">
            <w:pPr>
              <w:pStyle w:val="bodylessleading"/>
              <w:rPr>
                <w:sz w:val="22"/>
                <w:lang w:val="es-ES"/>
              </w:rPr>
            </w:pPr>
            <w:r w:rsidRPr="00FC6756">
              <w:t>Corey Nelson</w:t>
            </w:r>
            <w:r>
              <w:br/>
            </w:r>
            <w:r w:rsidRPr="00FC6756">
              <w:t>1150 Goodwill Drive</w:t>
            </w:r>
            <w:r>
              <w:br/>
            </w:r>
            <w:r w:rsidRPr="00FC6756">
              <w:t>Harrisburg, PA 17105</w:t>
            </w:r>
            <w:r>
              <w:br/>
            </w:r>
            <w:r w:rsidRPr="00FC6756">
              <w:t>866-541-7005</w:t>
            </w:r>
            <w:r>
              <w:br/>
            </w:r>
            <w:hyperlink r:id="rId99" w:history="1">
              <w:r w:rsidRPr="00AF6078">
                <w:rPr>
                  <w:rStyle w:val="Hyperlink"/>
                  <w:lang w:val="es-ES"/>
                </w:rPr>
                <w:t>CNelson@yourgoodwill.org</w:t>
              </w:r>
            </w:hyperlink>
          </w:p>
        </w:tc>
        <w:tc>
          <w:tcPr>
            <w:tcW w:w="5229" w:type="dxa"/>
            <w:gridSpan w:val="2"/>
            <w:tcBorders>
              <w:top w:val="single" w:sz="6" w:space="0" w:color="auto"/>
            </w:tcBorders>
            <w:shd w:val="clear" w:color="auto" w:fill="auto"/>
          </w:tcPr>
          <w:p w14:paraId="352117C2" w14:textId="77777777" w:rsidR="001B38E2" w:rsidRDefault="001B38E2" w:rsidP="00BA451A">
            <w:pPr>
              <w:pStyle w:val="bodylessleading"/>
            </w:pPr>
            <w:r w:rsidRPr="001B38E2">
              <w:t>Phyllis Hilley</w:t>
            </w:r>
          </w:p>
          <w:p w14:paraId="51992E83" w14:textId="77777777" w:rsidR="001B38E2" w:rsidRPr="001B38E2" w:rsidRDefault="001B38E2" w:rsidP="009169F2">
            <w:pPr>
              <w:pStyle w:val="bodylessleading"/>
            </w:pPr>
            <w:r w:rsidRPr="001B38E2">
              <w:t>The Philadelphia Building</w:t>
            </w:r>
          </w:p>
          <w:p w14:paraId="7C9A4AE7" w14:textId="77777777" w:rsidR="001B38E2" w:rsidRPr="001B38E2" w:rsidRDefault="001B38E2" w:rsidP="00AF6078">
            <w:pPr>
              <w:pStyle w:val="bodylessleading"/>
              <w:rPr>
                <w:sz w:val="22"/>
              </w:rPr>
            </w:pPr>
            <w:r>
              <w:t>1315 Walnut Street</w:t>
            </w:r>
            <w:r w:rsidRPr="001B38E2">
              <w:t>, Suite 500</w:t>
            </w:r>
          </w:p>
          <w:p w14:paraId="46386EA9" w14:textId="77777777" w:rsidR="001B38E2" w:rsidRDefault="001B38E2" w:rsidP="00AF6078">
            <w:pPr>
              <w:pStyle w:val="bodylessleading"/>
              <w:rPr>
                <w:sz w:val="22"/>
              </w:rPr>
            </w:pPr>
            <w:r w:rsidRPr="001B38E2">
              <w:t>Philadelphia, PA 19107</w:t>
            </w:r>
          </w:p>
          <w:p w14:paraId="7DFA3536" w14:textId="77777777" w:rsidR="001B38E2" w:rsidRPr="00AF6078" w:rsidRDefault="001B38E2">
            <w:pPr>
              <w:pStyle w:val="bodylessleading"/>
              <w:keepNext/>
              <w:keepLines/>
              <w:widowControl w:val="0"/>
              <w:spacing w:line="360" w:lineRule="auto"/>
              <w:outlineLvl w:val="7"/>
            </w:pPr>
            <w:r w:rsidRPr="000F363B">
              <w:t>800 692-7443 x 309</w:t>
            </w:r>
          </w:p>
          <w:p w14:paraId="02D8676F" w14:textId="77777777" w:rsidR="00CB0746" w:rsidRDefault="00306934" w:rsidP="00AF6078">
            <w:hyperlink r:id="rId100" w:history="1">
              <w:r w:rsidR="001B38E2" w:rsidRPr="00AF6078">
                <w:rPr>
                  <w:rStyle w:val="Hyperlink"/>
                </w:rPr>
                <w:t>philley@drnpa.org</w:t>
              </w:r>
            </w:hyperlink>
          </w:p>
        </w:tc>
      </w:tr>
    </w:tbl>
    <w:p w14:paraId="488075CD" w14:textId="77777777" w:rsidR="00675326" w:rsidRDefault="00675326" w:rsidP="00675326">
      <w:bookmarkStart w:id="448" w:name="_Toc122575411"/>
    </w:p>
    <w:p w14:paraId="3C11024F" w14:textId="77777777" w:rsidR="00675326" w:rsidRPr="00A42447" w:rsidRDefault="00675326" w:rsidP="00AF6078">
      <w:pPr>
        <w:pStyle w:val="heading4resources"/>
      </w:pPr>
      <w:bookmarkStart w:id="449" w:name="_Toc122575412"/>
      <w:bookmarkEnd w:id="448"/>
      <w:r w:rsidRPr="00A42447">
        <w:t xml:space="preserve">Recursos para la Transición </w:t>
      </w:r>
      <w:bookmarkEnd w:id="449"/>
    </w:p>
    <w:p w14:paraId="73927759" w14:textId="775B5546" w:rsidR="00F05BDA" w:rsidRDefault="00801882">
      <w:pPr>
        <w:pStyle w:val="Headling5list"/>
        <w:rPr>
          <w:rStyle w:val="Hyperlink"/>
          <w:i w:val="0"/>
          <w:smallCaps/>
          <w:kern w:val="0"/>
          <w:szCs w:val="32"/>
        </w:rPr>
      </w:pPr>
      <w:r w:rsidRPr="00AF6078">
        <w:t>Servicios para la Transición:</w:t>
      </w:r>
      <w:r w:rsidR="00675326">
        <w:t xml:space="preserve"> </w:t>
      </w:r>
      <w:hyperlink r:id="rId101" w:history="1">
        <w:r w:rsidRPr="00AF6078">
          <w:rPr>
            <w:rStyle w:val="Hyperlink"/>
            <w:i w:val="0"/>
          </w:rPr>
          <w:t>http://nichcy.org/tags/transition-to-adulthood</w:t>
        </w:r>
      </w:hyperlink>
    </w:p>
    <w:p w14:paraId="54F98BB0" w14:textId="77777777" w:rsidR="00F05BDA" w:rsidRDefault="00675326">
      <w:pPr>
        <w:pStyle w:val="Headling5list"/>
      </w:pPr>
      <w:r w:rsidRPr="00A42447">
        <w:t xml:space="preserve">Cuando los Jóvenes con Necesidades Especiales en el Cuidado de la Salud Hacen la Transición a la Adultez: </w:t>
      </w:r>
      <w:hyperlink r:id="rId102" w:history="1">
        <w:r w:rsidR="00801882" w:rsidRPr="00AF6078">
          <w:rPr>
            <w:rStyle w:val="Hyperlink"/>
            <w:i w:val="0"/>
          </w:rPr>
          <w:t>http://cms-kids.com/</w:t>
        </w:r>
        <w:r w:rsidRPr="00506A47">
          <w:rPr>
            <w:rStyle w:val="Hyperlink"/>
            <w:i w:val="0"/>
            <w:color w:val="auto"/>
          </w:rPr>
          <w:t xml:space="preserve"> </w:t>
        </w:r>
      </w:hyperlink>
      <w:r>
        <w:t xml:space="preserve"> </w:t>
      </w:r>
    </w:p>
    <w:p w14:paraId="45B1155A" w14:textId="32EFEFE7" w:rsidR="00F05BDA" w:rsidRDefault="00675326" w:rsidP="003079DA">
      <w:pPr>
        <w:pStyle w:val="Headling5list"/>
        <w:rPr>
          <w:rStyle w:val="Hyperlink"/>
          <w:b/>
          <w:i w:val="0"/>
          <w:kern w:val="0"/>
          <w:szCs w:val="22"/>
        </w:rPr>
      </w:pPr>
      <w:r>
        <w:t xml:space="preserve">Guia de Planificacion y Recursos de Transición </w:t>
      </w:r>
      <w:r w:rsidRPr="00A42447">
        <w:t>Planificación de la Transición para los Jóvenes con Necesidades Especiales</w:t>
      </w:r>
      <w:r w:rsidR="00427F16">
        <w:t xml:space="preserve"> – </w:t>
      </w:r>
      <w:r w:rsidRPr="00A42447">
        <w:t>Guía de Apoyo Comunitario:</w:t>
      </w:r>
      <w:r>
        <w:t xml:space="preserve">  </w:t>
      </w:r>
      <w:hyperlink r:id="rId103" w:history="1">
        <w:r w:rsidR="00801882" w:rsidRPr="00AF6078">
          <w:rPr>
            <w:rStyle w:val="Hyperlink"/>
          </w:rPr>
          <w:t>www.mcf.gov.bc.ca/spec_needs/pdf/support_guide.pdf</w:t>
        </w:r>
      </w:hyperlink>
    </w:p>
    <w:p w14:paraId="358CF00B" w14:textId="77777777" w:rsidR="00F05BDA" w:rsidRDefault="00675326">
      <w:pPr>
        <w:pStyle w:val="Headling5list"/>
      </w:pPr>
      <w:r w:rsidRPr="00A42447">
        <w:t>Transición a la Adultez—Un Período de Importantes Pasos en la Transición:</w:t>
      </w:r>
      <w:r>
        <w:t xml:space="preserve"> </w:t>
      </w:r>
      <w:hyperlink r:id="rId104" w:history="1">
        <w:r w:rsidR="00801882" w:rsidRPr="00801882">
          <w:rPr>
            <w:rStyle w:val="Hyperlink"/>
            <w:i w:val="0"/>
          </w:rPr>
          <w:t>http://depts.washington.edu/healthtr/Timeline/adulthood.htm</w:t>
        </w:r>
      </w:hyperlink>
    </w:p>
    <w:p w14:paraId="7AE1A15F" w14:textId="77777777" w:rsidR="00F05BDA" w:rsidRDefault="00675326">
      <w:pPr>
        <w:pStyle w:val="Headling5list"/>
        <w:rPr>
          <w:rStyle w:val="Hyperlink"/>
        </w:rPr>
      </w:pPr>
      <w:r w:rsidRPr="00A42447">
        <w:t>Estudiantes con Discapacidades Preparándose para la Educación Post</w:t>
      </w:r>
      <w:r>
        <w:t>s</w:t>
      </w:r>
      <w:r w:rsidRPr="00A42447">
        <w:t xml:space="preserve">ecundaria: </w:t>
      </w:r>
      <w:r w:rsidRPr="00A42447">
        <w:br/>
        <w:t xml:space="preserve">Conozca Sus Derechos y Responsabilidades: </w:t>
      </w:r>
      <w:hyperlink r:id="rId105" w:history="1">
        <w:r w:rsidR="00801882" w:rsidRPr="00801882">
          <w:rPr>
            <w:rStyle w:val="Hyperlink"/>
            <w:i w:val="0"/>
          </w:rPr>
          <w:t>www.ed.gov/about/offices/list/ocr/transition.html</w:t>
        </w:r>
      </w:hyperlink>
    </w:p>
    <w:p w14:paraId="3CF8AF60" w14:textId="77777777" w:rsidR="00F05BDA" w:rsidRDefault="00675326">
      <w:pPr>
        <w:pStyle w:val="Headling5list"/>
      </w:pPr>
      <w:r w:rsidRPr="00ED6CC4">
        <w:t>Wright’s Law:</w:t>
      </w:r>
      <w:r w:rsidRPr="00AF6078">
        <w:rPr>
          <w:rStyle w:val="Hyperlink"/>
        </w:rPr>
        <w:t xml:space="preserve"> </w:t>
      </w:r>
      <w:hyperlink r:id="rId106" w:history="1">
        <w:r w:rsidR="00801882" w:rsidRPr="00AF6078">
          <w:rPr>
            <w:rStyle w:val="Hyperlink"/>
            <w:i w:val="0"/>
          </w:rPr>
          <w:t>http://wrightslaw.com/</w:t>
        </w:r>
      </w:hyperlink>
    </w:p>
    <w:p w14:paraId="2B6CC513" w14:textId="39D3510D" w:rsidR="00F05BDA" w:rsidRDefault="00675326">
      <w:pPr>
        <w:pStyle w:val="Headling5list"/>
      </w:pPr>
      <w:r w:rsidRPr="00A42447">
        <w:t>Sociedad Nacional Síndrome Down</w:t>
      </w:r>
      <w:r w:rsidR="00427F16">
        <w:t xml:space="preserve"> – </w:t>
      </w:r>
      <w:r w:rsidRPr="00A42447">
        <w:t>Estudiantes con Síndrome Down:</w:t>
      </w:r>
      <w:r w:rsidR="00801882" w:rsidRPr="00AF6078">
        <w:rPr>
          <w:rStyle w:val="Heading5Char"/>
        </w:rPr>
        <w:t xml:space="preserve"> </w:t>
      </w:r>
      <w:hyperlink r:id="rId107" w:history="1">
        <w:r w:rsidR="00801882" w:rsidRPr="00AF6078">
          <w:rPr>
            <w:rStyle w:val="Hyperlink"/>
            <w:i w:val="0"/>
          </w:rPr>
          <w:t>http://www.ndss.org/</w:t>
        </w:r>
      </w:hyperlink>
    </w:p>
    <w:p w14:paraId="06D14385" w14:textId="77777777" w:rsidR="00F05BDA" w:rsidRDefault="00675326">
      <w:pPr>
        <w:pStyle w:val="Headling5list"/>
      </w:pPr>
      <w:r w:rsidRPr="00A42447">
        <w:t>Lista de Cotejo</w:t>
      </w:r>
      <w:r>
        <w:t xml:space="preserve"> de</w:t>
      </w:r>
      <w:r w:rsidRPr="00A42447">
        <w:t xml:space="preserve"> Cuidado de Salud en la Transición del Departamento de Salud de Pensilvania: </w:t>
      </w:r>
      <w:r>
        <w:t xml:space="preserve"> </w:t>
      </w:r>
      <w:hyperlink r:id="rId108" w:history="1">
        <w:r w:rsidR="00801882" w:rsidRPr="00801882">
          <w:rPr>
            <w:rStyle w:val="Hyperlink"/>
            <w:i w:val="0"/>
          </w:rPr>
          <w:t>www.health.state.pa.us/transitionchecklist</w:t>
        </w:r>
      </w:hyperlink>
    </w:p>
    <w:p w14:paraId="2514C562" w14:textId="7AD93B48" w:rsidR="004C767A" w:rsidRDefault="00675326">
      <w:pPr>
        <w:pStyle w:val="Headling5list"/>
        <w:rPr>
          <w:rStyle w:val="Hyperlink"/>
          <w:i w:val="0"/>
          <w:kern w:val="0"/>
          <w:szCs w:val="24"/>
        </w:rPr>
      </w:pPr>
      <w:r w:rsidRPr="00A42447">
        <w:rPr>
          <w:color w:val="auto"/>
        </w:rPr>
        <w:t xml:space="preserve">Asuntos de la Comunidad en Transición: </w:t>
      </w:r>
      <w:hyperlink r:id="rId109" w:history="1">
        <w:r w:rsidR="00801882" w:rsidRPr="00B25DA9">
          <w:rPr>
            <w:rStyle w:val="Hyperlink"/>
            <w:i w:val="0"/>
          </w:rPr>
          <w:t>www.sharedwork.org/</w:t>
        </w:r>
      </w:hyperlink>
    </w:p>
    <w:p w14:paraId="764B88B4" w14:textId="77777777" w:rsidR="00675326" w:rsidRPr="00A42447" w:rsidRDefault="00675326" w:rsidP="00AF6078">
      <w:pPr>
        <w:pStyle w:val="heading4resources"/>
      </w:pPr>
      <w:bookmarkStart w:id="450" w:name="_Toc122575413"/>
      <w:r w:rsidRPr="00A42447">
        <w:t xml:space="preserve">Transición y Consejería/Defensa Propia </w:t>
      </w:r>
      <w:bookmarkEnd w:id="450"/>
    </w:p>
    <w:p w14:paraId="4AC86B2F" w14:textId="77777777" w:rsidR="00F05BDA" w:rsidRDefault="00675326">
      <w:pPr>
        <w:pStyle w:val="Headling5list"/>
        <w:rPr>
          <w:rStyle w:val="Hyperlink"/>
          <w:i w:val="0"/>
          <w:smallCaps/>
          <w:kern w:val="0"/>
          <w:szCs w:val="32"/>
        </w:rPr>
      </w:pPr>
      <w:r w:rsidRPr="00A42447">
        <w:t>Hablando por Nosotros Mismos</w:t>
      </w:r>
      <w:r>
        <w:t xml:space="preserve">: </w:t>
      </w:r>
      <w:hyperlink r:id="rId110" w:history="1">
        <w:r w:rsidR="00D26B48">
          <w:rPr>
            <w:rStyle w:val="Hyperlink"/>
            <w:i w:val="0"/>
          </w:rPr>
          <w:t>www.speaking.org/index.html</w:t>
        </w:r>
      </w:hyperlink>
    </w:p>
    <w:p w14:paraId="05C4C56A" w14:textId="7AC43802" w:rsidR="00F05BDA" w:rsidRDefault="00966FEC" w:rsidP="003079DA">
      <w:pPr>
        <w:pStyle w:val="Headling5list"/>
      </w:pPr>
      <w:r w:rsidRPr="00A42447">
        <w:t>Consejeros Propi</w:t>
      </w:r>
      <w:r>
        <w:t xml:space="preserve">os Unidos como </w:t>
      </w:r>
      <w:r w:rsidRPr="00966FEC">
        <w:rPr>
          <w:color w:val="auto"/>
        </w:rPr>
        <w:t>1</w:t>
      </w:r>
      <w:r w:rsidR="00801882" w:rsidRPr="00AF6078">
        <w:t xml:space="preserve"> </w:t>
      </w:r>
      <w:r w:rsidR="00801882" w:rsidRPr="00AF6078">
        <w:rPr>
          <w:rStyle w:val="Ingles"/>
        </w:rPr>
        <w:t>(SAU1</w:t>
      </w:r>
      <w:r w:rsidR="00B25DA9" w:rsidRPr="00AF6078">
        <w:rPr>
          <w:rStyle w:val="Ingles"/>
        </w:rPr>
        <w:t>,</w:t>
      </w:r>
      <w:r w:rsidR="00B25DA9" w:rsidRPr="00A42447">
        <w:t xml:space="preserve"> </w:t>
      </w:r>
      <w:r w:rsidR="00B25DA9" w:rsidRPr="00AF6078">
        <w:rPr>
          <w:rStyle w:val="Ingles"/>
        </w:rPr>
        <w:t>por sus siglas en inglés</w:t>
      </w:r>
      <w:r w:rsidR="00801882" w:rsidRPr="00AF6078">
        <w:t xml:space="preserve">): </w:t>
      </w:r>
      <w:hyperlink r:id="rId111" w:history="1">
        <w:r w:rsidR="00B25DA9">
          <w:rPr>
            <w:rStyle w:val="Hyperlink"/>
            <w:i w:val="0"/>
          </w:rPr>
          <w:t>htwww.sau1.org/</w:t>
        </w:r>
      </w:hyperlink>
    </w:p>
    <w:p w14:paraId="68D63717" w14:textId="77777777" w:rsidR="00675326" w:rsidRPr="00A42447" w:rsidRDefault="00675326">
      <w:pPr>
        <w:pStyle w:val="heading4resources"/>
      </w:pPr>
      <w:r w:rsidRPr="00A42447">
        <w:t xml:space="preserve">Sitios de Empleo </w:t>
      </w:r>
    </w:p>
    <w:p w14:paraId="679C3A1D" w14:textId="6EF1F005" w:rsidR="00782A20" w:rsidRPr="00AF6078" w:rsidRDefault="00675326" w:rsidP="00AF6078">
      <w:pPr>
        <w:pStyle w:val="Headling5list"/>
        <w:rPr>
          <w:rStyle w:val="Hyperlink"/>
          <w:i w:val="0"/>
          <w:kern w:val="0"/>
          <w:szCs w:val="24"/>
        </w:rPr>
      </w:pPr>
      <w:r>
        <w:t xml:space="preserve">Trabaja para Mi  </w:t>
      </w:r>
      <w:r w:rsidRPr="002C5B1D">
        <w:t>1-877-268-9894</w:t>
      </w:r>
      <w:r>
        <w:t xml:space="preserve">   </w:t>
      </w:r>
      <w:hyperlink r:id="rId112" w:history="1">
        <w:r w:rsidR="00801882" w:rsidRPr="00AF6078">
          <w:rPr>
            <w:rStyle w:val="Hyperlink"/>
          </w:rPr>
          <w:t>www.worksforme-pa.org</w:t>
        </w:r>
      </w:hyperlink>
    </w:p>
    <w:p w14:paraId="63276416" w14:textId="5870BC00" w:rsidR="00F05BDA" w:rsidRPr="00AF6078" w:rsidRDefault="00675326" w:rsidP="00AF6078">
      <w:pPr>
        <w:pStyle w:val="Headling5list"/>
        <w:rPr>
          <w:rStyle w:val="Hyperlink"/>
          <w:b/>
          <w:szCs w:val="24"/>
        </w:rPr>
      </w:pPr>
      <w:r w:rsidRPr="00A42447">
        <w:t xml:space="preserve">Evaluaciones Vocacionales </w:t>
      </w:r>
      <w:r>
        <w:t xml:space="preserve"> </w:t>
      </w:r>
      <w:hyperlink r:id="rId113" w:history="1">
        <w:r w:rsidR="00801882" w:rsidRPr="00AF6078">
          <w:rPr>
            <w:rStyle w:val="Hyperlink"/>
            <w:i w:val="0"/>
          </w:rPr>
          <w:t>http://nichcy.org/publications/outofprint</w:t>
        </w:r>
      </w:hyperlink>
      <w:r w:rsidR="00782A20">
        <w:br/>
      </w:r>
      <w:r w:rsidRPr="006D48B6">
        <w:t>AND</w:t>
      </w:r>
      <w:r w:rsidR="00782A20">
        <w:rPr>
          <w:rStyle w:val="Hyperlink"/>
        </w:rPr>
        <w:t xml:space="preserve"> </w:t>
      </w:r>
      <w:hyperlink r:id="rId114" w:history="1">
        <w:r w:rsidR="00801882" w:rsidRPr="00AF6078">
          <w:rPr>
            <w:rStyle w:val="Hyperlink"/>
            <w:i w:val="0"/>
          </w:rPr>
          <w:t>www.ric.edu/uap/publications/VocAssess02.pdf</w:t>
        </w:r>
      </w:hyperlink>
    </w:p>
    <w:p w14:paraId="79378F42" w14:textId="77777777" w:rsidR="00F05BDA" w:rsidRDefault="00675326">
      <w:pPr>
        <w:pStyle w:val="Headling5list"/>
        <w:rPr>
          <w:color w:val="auto"/>
        </w:rPr>
      </w:pPr>
      <w:r>
        <w:rPr>
          <w:color w:val="auto"/>
        </w:rPr>
        <w:t>Ley</w:t>
      </w:r>
      <w:r w:rsidRPr="00A42447">
        <w:rPr>
          <w:color w:val="auto"/>
        </w:rPr>
        <w:t xml:space="preserve"> </w:t>
      </w:r>
      <w:r>
        <w:rPr>
          <w:color w:val="auto"/>
        </w:rPr>
        <w:t xml:space="preserve">de </w:t>
      </w:r>
      <w:r w:rsidRPr="00A42447">
        <w:rPr>
          <w:color w:val="auto"/>
        </w:rPr>
        <w:t>Escuela al Trabajo e IDEA</w:t>
      </w:r>
      <w:r>
        <w:rPr>
          <w:color w:val="auto"/>
        </w:rPr>
        <w:t xml:space="preserve"> </w:t>
      </w:r>
      <w:hyperlink r:id="rId115" w:history="1">
        <w:r w:rsidR="00801882" w:rsidRPr="00801882">
          <w:rPr>
            <w:rStyle w:val="Hyperlink"/>
            <w:i w:val="0"/>
          </w:rPr>
          <w:t>www.vcase.org/Pieces/EquiWork.pdf</w:t>
        </w:r>
      </w:hyperlink>
    </w:p>
    <w:p w14:paraId="637FCD10" w14:textId="77777777" w:rsidR="00F05BDA" w:rsidRDefault="00675326">
      <w:pPr>
        <w:pStyle w:val="Headling5list"/>
        <w:rPr>
          <w:rStyle w:val="Hyperlink"/>
        </w:rPr>
      </w:pPr>
      <w:r w:rsidRPr="00A42447">
        <w:t xml:space="preserve">Consultoría gratuita diseñada </w:t>
      </w:r>
      <w:r>
        <w:t>par</w:t>
      </w:r>
      <w:r w:rsidRPr="00A42447">
        <w:t xml:space="preserve">a aumentar las posibilidades de empleo para las personas con discapacidades </w:t>
      </w:r>
      <w:r>
        <w:t xml:space="preserve"> </w:t>
      </w:r>
      <w:hyperlink r:id="rId116" w:history="1">
        <w:r w:rsidR="00801882" w:rsidRPr="00801882">
          <w:rPr>
            <w:rStyle w:val="Hyperlink"/>
            <w:i w:val="0"/>
          </w:rPr>
          <w:t>www.jan.wvu.edu/</w:t>
        </w:r>
      </w:hyperlink>
    </w:p>
    <w:p w14:paraId="38EAC2D8" w14:textId="77777777" w:rsidR="00F05BDA" w:rsidRDefault="00675326">
      <w:pPr>
        <w:pStyle w:val="Headling5list"/>
      </w:pPr>
      <w:r w:rsidRPr="00A42447">
        <w:t xml:space="preserve">Oficina de Rehabilitación Vocacional </w:t>
      </w:r>
      <w:hyperlink r:id="rId117" w:history="1">
        <w:r w:rsidR="00CA2CBA" w:rsidRPr="00AF6078">
          <w:rPr>
            <w:rStyle w:val="Hyperlink"/>
            <w:i w:val="0"/>
          </w:rPr>
          <w:t>www.portal.state.pa.us/portal/server.pt?open=514&amp;objID=552292&amp;mode=2</w:t>
        </w:r>
      </w:hyperlink>
    </w:p>
    <w:p w14:paraId="1934EA71" w14:textId="46CD95BC" w:rsidR="00782A20" w:rsidRDefault="00675326">
      <w:pPr>
        <w:pStyle w:val="Headling5list"/>
        <w:rPr>
          <w:rStyle w:val="Hyperlink"/>
          <w:i w:val="0"/>
          <w:kern w:val="0"/>
          <w:szCs w:val="24"/>
        </w:rPr>
      </w:pPr>
      <w:r w:rsidRPr="00A42447">
        <w:t>Orden de Trabajo</w:t>
      </w:r>
      <w:r w:rsidR="00427F16">
        <w:t xml:space="preserve"> </w:t>
      </w:r>
      <w:r w:rsidRPr="00A42447">
        <w:t>–</w:t>
      </w:r>
      <w:r w:rsidR="00427F16">
        <w:t xml:space="preserve"> </w:t>
      </w:r>
      <w:r w:rsidRPr="00A42447">
        <w:t>Apoy</w:t>
      </w:r>
      <w:r>
        <w:t>o</w:t>
      </w:r>
      <w:r w:rsidRPr="00A42447">
        <w:t xml:space="preserve"> a empresarios quienes tienen una discapacidad </w:t>
      </w:r>
      <w:hyperlink r:id="rId118" w:history="1">
        <w:r w:rsidR="00801882" w:rsidRPr="00AF6078">
          <w:rPr>
            <w:rStyle w:val="Hyperlink"/>
            <w:szCs w:val="22"/>
          </w:rPr>
          <w:t>http://72.32.194.107/Services/EmploymentTraining/WorkingOrder/tabid/3082/Default.aspx</w:t>
        </w:r>
      </w:hyperlink>
    </w:p>
    <w:p w14:paraId="1E12AA39" w14:textId="77777777" w:rsidR="00E65B3A" w:rsidRDefault="00E65B3A">
      <w:pPr>
        <w:pStyle w:val="Headling5list"/>
        <w:rPr>
          <w:rStyle w:val="Hyperlink"/>
          <w:szCs w:val="24"/>
        </w:rPr>
      </w:pPr>
    </w:p>
    <w:p w14:paraId="4D1916E3" w14:textId="77777777" w:rsidR="00675326" w:rsidRPr="00A42447" w:rsidRDefault="00675326" w:rsidP="00AF6078">
      <w:pPr>
        <w:pStyle w:val="heading4resources"/>
      </w:pPr>
      <w:r w:rsidRPr="00A42447">
        <w:t>Beneficios, Planificación del Patrimonio y Fideicomisos</w:t>
      </w:r>
    </w:p>
    <w:p w14:paraId="568FD58F" w14:textId="77777777" w:rsidR="00CA2CBA" w:rsidRDefault="00675326" w:rsidP="00AF6078">
      <w:pPr>
        <w:pStyle w:val="Headling5list"/>
      </w:pPr>
      <w:r w:rsidRPr="00A42447">
        <w:t xml:space="preserve">Como solicito los Beneficios del Seguro Social </w:t>
      </w:r>
      <w:hyperlink r:id="rId119" w:history="1">
        <w:r w:rsidR="00CA2CBA" w:rsidRPr="00AF6078">
          <w:rPr>
            <w:rStyle w:val="Hyperlink"/>
            <w:i w:val="0"/>
          </w:rPr>
          <w:t>www.ssa.gov/pubs/10029.html</w:t>
        </w:r>
      </w:hyperlink>
    </w:p>
    <w:p w14:paraId="6700B9A5" w14:textId="77777777" w:rsidR="00CA2CBA" w:rsidRDefault="00675326">
      <w:pPr>
        <w:pStyle w:val="Headling5list"/>
      </w:pPr>
      <w:r w:rsidRPr="00A42447">
        <w:t xml:space="preserve">Planificación del Patrimonio y Fideicomiso </w:t>
      </w:r>
      <w:hyperlink r:id="rId120" w:history="1">
        <w:r w:rsidR="00CA2CBA" w:rsidRPr="00AF6078">
          <w:rPr>
            <w:rStyle w:val="Hyperlink"/>
            <w:i w:val="0"/>
          </w:rPr>
          <w:t>www.achieva.info/family.jsp</w:t>
        </w:r>
      </w:hyperlink>
    </w:p>
    <w:p w14:paraId="21DEE1F5" w14:textId="77777777" w:rsidR="00675326" w:rsidRPr="00A42447" w:rsidRDefault="00675326" w:rsidP="00AF6078">
      <w:pPr>
        <w:pStyle w:val="heading4resources"/>
      </w:pPr>
      <w:r w:rsidRPr="00A42447">
        <w:t>Propietario de Casa</w:t>
      </w:r>
      <w:r w:rsidR="005A4C4F">
        <w:t xml:space="preserve"> </w:t>
      </w:r>
      <w:r w:rsidRPr="00A42447">
        <w:t>–</w:t>
      </w:r>
      <w:r w:rsidR="005A4C4F">
        <w:t xml:space="preserve"> </w:t>
      </w:r>
      <w:r w:rsidRPr="00A42447">
        <w:t xml:space="preserve">Vivienda </w:t>
      </w:r>
    </w:p>
    <w:p w14:paraId="7E8F46DF" w14:textId="77777777" w:rsidR="00CA2CBA" w:rsidRDefault="00675326">
      <w:pPr>
        <w:pStyle w:val="Headling5list"/>
      </w:pPr>
      <w:r w:rsidRPr="00A42447">
        <w:t xml:space="preserve">Propietario de una Casa  </w:t>
      </w:r>
      <w:hyperlink r:id="rId121" w:history="1">
        <w:r w:rsidR="00CA2CBA" w:rsidRPr="00AF6078">
          <w:rPr>
            <w:rStyle w:val="Hyperlink"/>
            <w:i w:val="0"/>
          </w:rPr>
          <w:t>www.hud.gov/local/pa/homeownership/buyingprgms.cfm</w:t>
        </w:r>
      </w:hyperlink>
    </w:p>
    <w:p w14:paraId="599ED52B" w14:textId="77777777" w:rsidR="00F05BDA" w:rsidRDefault="00675326">
      <w:pPr>
        <w:pStyle w:val="Headling5list"/>
      </w:pPr>
      <w:r w:rsidRPr="00A42447">
        <w:t>Propiedad de una Casa para Personas con Discapacidades</w:t>
      </w:r>
    </w:p>
    <w:p w14:paraId="3D64ABB6" w14:textId="77777777" w:rsidR="00CA2CBA" w:rsidRPr="00AF6078" w:rsidRDefault="00306934" w:rsidP="00AF6078">
      <w:pPr>
        <w:pStyle w:val="Headling5list"/>
        <w:rPr>
          <w:rStyle w:val="Hyperlink"/>
          <w:i w:val="0"/>
        </w:rPr>
      </w:pPr>
      <w:hyperlink r:id="rId122" w:history="1">
        <w:r w:rsidR="00CA2CBA" w:rsidRPr="00AF6078">
          <w:rPr>
            <w:rStyle w:val="Hyperlink"/>
            <w:i w:val="0"/>
          </w:rPr>
          <w:t>www.familyvillage.wisc.edu/general/homeownership.html</w:t>
        </w:r>
      </w:hyperlink>
    </w:p>
    <w:p w14:paraId="087CF09F" w14:textId="57F61F7E" w:rsidR="00F05BDA" w:rsidRPr="00AF6078" w:rsidRDefault="00675326" w:rsidP="00AF6078">
      <w:pPr>
        <w:pStyle w:val="Headling5list"/>
        <w:rPr>
          <w:rStyle w:val="Hyperlink"/>
          <w:i w:val="0"/>
          <w:kern w:val="0"/>
          <w:szCs w:val="24"/>
        </w:rPr>
      </w:pPr>
      <w:r w:rsidRPr="00A42447">
        <w:t>Para encontrar la Autoridad de Vivienda local</w:t>
      </w:r>
      <w:r>
        <w:br/>
      </w:r>
      <w:hyperlink r:id="rId123" w:history="1">
        <w:r w:rsidR="00801882" w:rsidRPr="00AF6078">
          <w:rPr>
            <w:rStyle w:val="Hyperlink"/>
            <w:i w:val="0"/>
          </w:rPr>
          <w:t>www.affordablehousingonline.com/housingauthority.asp?State=PA</w:t>
        </w:r>
      </w:hyperlink>
    </w:p>
    <w:p w14:paraId="3C27A7E1" w14:textId="77777777" w:rsidR="00675326" w:rsidRPr="00A42447" w:rsidRDefault="00675326" w:rsidP="00AF6078">
      <w:pPr>
        <w:pStyle w:val="heading4resources"/>
      </w:pPr>
      <w:r w:rsidRPr="00A42447">
        <w:t>Misceláneos</w:t>
      </w:r>
    </w:p>
    <w:p w14:paraId="7C6BA92E" w14:textId="18230895" w:rsidR="00F05BDA" w:rsidRPr="00AF6078" w:rsidRDefault="00675326" w:rsidP="00AF6078">
      <w:pPr>
        <w:pStyle w:val="Headling5list"/>
        <w:rPr>
          <w:rStyle w:val="Hyperlink"/>
          <w:i w:val="0"/>
          <w:kern w:val="0"/>
          <w:szCs w:val="24"/>
        </w:rPr>
      </w:pPr>
      <w:r w:rsidRPr="00A42447">
        <w:t xml:space="preserve">Red de Educación para Padres </w:t>
      </w:r>
      <w:r>
        <w:t xml:space="preserve"> </w:t>
      </w:r>
      <w:hyperlink r:id="rId124" w:tooltip="http://www.parentednet.org/" w:history="1">
        <w:r w:rsidR="00801882" w:rsidRPr="00AF6078">
          <w:rPr>
            <w:rStyle w:val="Hyperlink"/>
            <w:i w:val="0"/>
          </w:rPr>
          <w:t>www.parentednet.org</w:t>
        </w:r>
      </w:hyperlink>
    </w:p>
    <w:p w14:paraId="49463E39" w14:textId="130CED82" w:rsidR="00F05BDA" w:rsidRDefault="00675326">
      <w:pPr>
        <w:pStyle w:val="Headling5list"/>
        <w:rPr>
          <w:color w:val="auto"/>
        </w:rPr>
      </w:pPr>
      <w:r w:rsidRPr="00A42447">
        <w:rPr>
          <w:color w:val="auto"/>
        </w:rPr>
        <w:t xml:space="preserve">Oficina de Programas </w:t>
      </w:r>
      <w:r w:rsidR="00E9387B">
        <w:rPr>
          <w:color w:val="auto"/>
        </w:rPr>
        <w:t xml:space="preserve">del </w:t>
      </w:r>
      <w:r w:rsidRPr="00A42447">
        <w:rPr>
          <w:color w:val="auto"/>
        </w:rPr>
        <w:t>Desarrollo  888-565-9435</w:t>
      </w:r>
      <w:r>
        <w:rPr>
          <w:color w:val="auto"/>
        </w:rPr>
        <w:br/>
      </w:r>
      <w:hyperlink r:id="rId125" w:history="1">
        <w:r w:rsidR="00CA2CBA">
          <w:rPr>
            <w:rStyle w:val="Hyperlink"/>
            <w:i w:val="0"/>
          </w:rPr>
          <w:t>www.dpw.state.pa.us/dpworganization/officeofdevelopmentalprograms/index.htm</w:t>
        </w:r>
      </w:hyperlink>
    </w:p>
    <w:p w14:paraId="4746B087" w14:textId="72006299" w:rsidR="00F05BDA" w:rsidRPr="00AF6078" w:rsidRDefault="00675326" w:rsidP="00AF6078">
      <w:pPr>
        <w:pStyle w:val="Headling5list"/>
        <w:rPr>
          <w:rStyle w:val="Hyperlink"/>
        </w:rPr>
      </w:pPr>
      <w:r w:rsidRPr="00A42447">
        <w:t>Recursos para Inclusión</w:t>
      </w:r>
      <w:r>
        <w:t xml:space="preserve"> </w:t>
      </w:r>
      <w:r w:rsidRPr="00A42447">
        <w:t xml:space="preserve"> </w:t>
      </w:r>
      <w:hyperlink r:id="rId126" w:tooltip="http://www.kidstogether.org/" w:history="1">
        <w:r w:rsidR="00801882" w:rsidRPr="00AF6078">
          <w:rPr>
            <w:rStyle w:val="Hyperlink"/>
            <w:i w:val="0"/>
          </w:rPr>
          <w:t>www.kidstogether.org</w:t>
        </w:r>
      </w:hyperlink>
    </w:p>
    <w:p w14:paraId="7DEF076D" w14:textId="77777777" w:rsidR="00CA2CBA" w:rsidRDefault="00675326" w:rsidP="00AF6078">
      <w:pPr>
        <w:pStyle w:val="Headling5list"/>
      </w:pPr>
      <w:r w:rsidRPr="00A42447">
        <w:t xml:space="preserve">Red de Entrenamiento y Asistencia Técnica de Pensilvania </w:t>
      </w:r>
      <w:r>
        <w:t xml:space="preserve"> </w:t>
      </w:r>
      <w:r w:rsidRPr="00A42447">
        <w:t xml:space="preserve"> </w:t>
      </w:r>
      <w:hyperlink r:id="rId127" w:history="1">
        <w:r w:rsidR="00CA2CBA" w:rsidRPr="00AF6078">
          <w:rPr>
            <w:rStyle w:val="Hyperlink"/>
            <w:i w:val="0"/>
          </w:rPr>
          <w:t>www.pattan.k12.pa.us/</w:t>
        </w:r>
      </w:hyperlink>
    </w:p>
    <w:p w14:paraId="61124C9A" w14:textId="13D387A3" w:rsidR="00F05BDA" w:rsidRPr="00AF6078" w:rsidRDefault="00675326" w:rsidP="00AF6078">
      <w:pPr>
        <w:pStyle w:val="Headling5list"/>
        <w:rPr>
          <w:rStyle w:val="Hyperlink"/>
          <w:i w:val="0"/>
          <w:kern w:val="0"/>
          <w:szCs w:val="24"/>
        </w:rPr>
      </w:pPr>
      <w:r w:rsidRPr="00A42447">
        <w:t xml:space="preserve">Centro de Ley de Educación </w:t>
      </w:r>
      <w:r w:rsidR="00801882" w:rsidRPr="00AF6078">
        <w:t xml:space="preserve">(215) 238-6970 ó (412) 258-2120 </w:t>
      </w:r>
      <w:r>
        <w:t xml:space="preserve"> </w:t>
      </w:r>
      <w:hyperlink r:id="rId128" w:history="1">
        <w:r w:rsidR="00CA2CBA" w:rsidRPr="00AF6078">
          <w:rPr>
            <w:rStyle w:val="Hyperlink"/>
            <w:i w:val="0"/>
          </w:rPr>
          <w:t>www.elc-pa.org/</w:t>
        </w:r>
      </w:hyperlink>
    </w:p>
    <w:p w14:paraId="16118AE9" w14:textId="77777777" w:rsidR="00675326" w:rsidRPr="00A42447" w:rsidRDefault="00675326" w:rsidP="00AF6078">
      <w:pPr>
        <w:pStyle w:val="heading4resources"/>
      </w:pPr>
      <w:r w:rsidRPr="00A42447">
        <w:t xml:space="preserve">Sitios de Publicación </w:t>
      </w:r>
    </w:p>
    <w:p w14:paraId="3A0AD3C1" w14:textId="77777777" w:rsidR="00CA2CBA" w:rsidRDefault="00675326">
      <w:pPr>
        <w:pStyle w:val="Headling5list"/>
      </w:pPr>
      <w:r w:rsidRPr="00A42447">
        <w:t xml:space="preserve">Publicaciones sobre Transición </w:t>
      </w:r>
      <w:r>
        <w:t xml:space="preserve"> </w:t>
      </w:r>
      <w:hyperlink r:id="rId129" w:history="1">
        <w:r w:rsidR="00CA2CBA" w:rsidRPr="00AF6078">
          <w:rPr>
            <w:rStyle w:val="Hyperlink"/>
            <w:i w:val="0"/>
          </w:rPr>
          <w:t>www.nichcy.org/pubs/transum/ts10txt.htm-publication</w:t>
        </w:r>
        <w:r w:rsidR="00CA2CBA" w:rsidRPr="00CA2CBA">
          <w:rPr>
            <w:rStyle w:val="Hyperlink"/>
          </w:rPr>
          <w:t>s</w:t>
        </w:r>
      </w:hyperlink>
    </w:p>
    <w:p w14:paraId="4C6A550D" w14:textId="77777777" w:rsidR="00AE52E3" w:rsidRDefault="000859E5" w:rsidP="00AF6078">
      <w:pPr>
        <w:pStyle w:val="Headling5list"/>
      </w:pPr>
      <w:r w:rsidRPr="00A42447">
        <w:t xml:space="preserve">Publicaciones de Amazon para los Estudiantes con Discapacidades en Transición </w:t>
      </w:r>
    </w:p>
    <w:p w14:paraId="264DA792" w14:textId="77777777" w:rsidR="00AE52E3" w:rsidRDefault="00AE52E3" w:rsidP="00AF6078">
      <w:pPr>
        <w:pStyle w:val="Heading4"/>
        <w:rPr>
          <w:rStyle w:val="Hyperlink"/>
          <w:i/>
        </w:rPr>
      </w:pPr>
    </w:p>
    <w:p w14:paraId="0C224955" w14:textId="77777777" w:rsidR="00AE52E3" w:rsidRDefault="00AE52E3">
      <w:pPr>
        <w:pStyle w:val="Heading4"/>
        <w:rPr>
          <w:rStyle w:val="Hyperlink"/>
          <w:i/>
          <w:smallCaps w:val="0"/>
          <w:kern w:val="28"/>
          <w:szCs w:val="26"/>
        </w:rPr>
      </w:pPr>
    </w:p>
    <w:p w14:paraId="1A640BB0" w14:textId="77777777" w:rsidR="00AE52E3" w:rsidRDefault="00AE52E3">
      <w:pPr>
        <w:pStyle w:val="Heading4"/>
        <w:rPr>
          <w:rStyle w:val="Hyperlink"/>
          <w:i/>
          <w:kern w:val="28"/>
          <w:szCs w:val="26"/>
        </w:rPr>
      </w:pPr>
    </w:p>
    <w:p w14:paraId="0B210F32" w14:textId="77777777" w:rsidR="00AE52E3" w:rsidRDefault="00AE52E3">
      <w:pPr>
        <w:pStyle w:val="Heading4"/>
        <w:rPr>
          <w:rStyle w:val="Hyperlink"/>
          <w:i/>
          <w:kern w:val="28"/>
          <w:szCs w:val="26"/>
        </w:rPr>
      </w:pPr>
    </w:p>
    <w:p w14:paraId="0E50A3BE" w14:textId="77777777" w:rsidR="00AE52E3" w:rsidRDefault="00AE52E3">
      <w:pPr>
        <w:pStyle w:val="Heading4"/>
        <w:rPr>
          <w:rStyle w:val="Hyperlink"/>
          <w:i/>
          <w:kern w:val="28"/>
          <w:szCs w:val="26"/>
        </w:rPr>
      </w:pPr>
    </w:p>
    <w:p w14:paraId="46A67ACD" w14:textId="77777777" w:rsidR="00AE52E3" w:rsidRDefault="00AE52E3">
      <w:pPr>
        <w:pStyle w:val="Heading4"/>
        <w:rPr>
          <w:rStyle w:val="Hyperlink"/>
          <w:i/>
          <w:kern w:val="28"/>
          <w:szCs w:val="26"/>
        </w:rPr>
      </w:pPr>
    </w:p>
    <w:p w14:paraId="7BC1EEF3" w14:textId="77777777" w:rsidR="00AE52E3" w:rsidRDefault="00AE52E3">
      <w:pPr>
        <w:pStyle w:val="Heading4"/>
        <w:rPr>
          <w:rStyle w:val="Hyperlink"/>
          <w:i/>
          <w:kern w:val="28"/>
          <w:szCs w:val="26"/>
        </w:rPr>
      </w:pPr>
    </w:p>
    <w:p w14:paraId="59F8D05E" w14:textId="77777777" w:rsidR="00AE52E3" w:rsidRDefault="00AE52E3">
      <w:pPr>
        <w:pStyle w:val="Heading4"/>
        <w:rPr>
          <w:rStyle w:val="Hyperlink"/>
          <w:i/>
          <w:kern w:val="28"/>
          <w:szCs w:val="26"/>
        </w:rPr>
      </w:pPr>
    </w:p>
    <w:p w14:paraId="7D99ADF4" w14:textId="77777777" w:rsidR="00AE52E3" w:rsidRPr="00AE52E3" w:rsidRDefault="00306934" w:rsidP="00AF6078">
      <w:pPr>
        <w:pStyle w:val="heading4resources"/>
      </w:pPr>
      <w:hyperlink r:id="rId130" w:history="1"/>
      <w:r w:rsidR="00AE52E3" w:rsidRPr="00A42447">
        <w:t xml:space="preserve">Recursos de Asistencia Tecnológica  </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4"/>
        <w:gridCol w:w="3336"/>
        <w:gridCol w:w="3510"/>
      </w:tblGrid>
      <w:tr w:rsidR="00905F51" w14:paraId="02944E3D" w14:textId="77777777" w:rsidTr="00147CCE">
        <w:trPr>
          <w:trHeight w:val="530"/>
          <w:tblHeader/>
        </w:trPr>
        <w:tc>
          <w:tcPr>
            <w:tcW w:w="3324" w:type="dxa"/>
            <w:tcBorders>
              <w:top w:val="single" w:sz="4" w:space="0" w:color="auto"/>
              <w:left w:val="single" w:sz="4" w:space="0" w:color="auto"/>
              <w:bottom w:val="single" w:sz="4" w:space="0" w:color="auto"/>
              <w:right w:val="single" w:sz="4" w:space="0" w:color="auto"/>
            </w:tcBorders>
            <w:shd w:val="clear" w:color="auto" w:fill="CCCCCC"/>
          </w:tcPr>
          <w:p w14:paraId="187D04C4" w14:textId="6C614604" w:rsidR="00F05BDA" w:rsidRPr="00AF6078" w:rsidRDefault="00801882" w:rsidP="00AF6078">
            <w:pPr>
              <w:pStyle w:val="TableHeaderBlack"/>
              <w:rPr>
                <w:bCs w:val="0"/>
                <w:i/>
                <w:caps w:val="0"/>
                <w:noProof/>
              </w:rPr>
            </w:pPr>
            <w:r w:rsidRPr="00AF6078">
              <w:t>AGENC</w:t>
            </w:r>
            <w:r w:rsidR="004155D5">
              <w:t>ia /</w:t>
            </w:r>
            <w:r w:rsidR="004155D5" w:rsidRPr="004155D5">
              <w:rPr>
                <w:lang w:val="es-ES"/>
              </w:rPr>
              <w:t xml:space="preserve"> sitio web</w:t>
            </w:r>
            <w:r w:rsidR="00C22104" w:rsidRPr="006D48B6">
              <w:tab/>
            </w:r>
          </w:p>
        </w:tc>
        <w:tc>
          <w:tcPr>
            <w:tcW w:w="3336" w:type="dxa"/>
            <w:tcBorders>
              <w:top w:val="single" w:sz="4" w:space="0" w:color="auto"/>
              <w:left w:val="single" w:sz="4" w:space="0" w:color="auto"/>
              <w:bottom w:val="single" w:sz="4" w:space="0" w:color="auto"/>
              <w:right w:val="single" w:sz="4" w:space="0" w:color="auto"/>
            </w:tcBorders>
            <w:shd w:val="clear" w:color="auto" w:fill="CCCCCC"/>
          </w:tcPr>
          <w:p w14:paraId="0F2C97FE" w14:textId="10B2F88C" w:rsidR="00F05BDA" w:rsidRPr="00AF6078" w:rsidRDefault="00C00670" w:rsidP="00AF6078">
            <w:pPr>
              <w:pStyle w:val="TableHeaderBlack"/>
              <w:rPr>
                <w:b w:val="0"/>
                <w:bCs w:val="0"/>
                <w:caps w:val="0"/>
                <w:noProof/>
                <w:sz w:val="36"/>
              </w:rPr>
            </w:pPr>
            <w:r w:rsidRPr="00C00670">
              <w:rPr>
                <w:lang w:val="es-ES"/>
              </w:rPr>
              <w:t>Dirección</w:t>
            </w:r>
            <w:r w:rsidRPr="003079DA" w:rsidDel="004155D5">
              <w:rPr>
                <w:lang w:val="es-ES"/>
              </w:rPr>
              <w:t xml:space="preserve"> </w:t>
            </w:r>
            <w:r w:rsidR="00801882" w:rsidRPr="00AF6078">
              <w:t>/</w:t>
            </w:r>
            <w:r w:rsidR="004155D5">
              <w:t xml:space="preserve"> </w:t>
            </w:r>
            <w:r w:rsidR="00104868">
              <w:t>TE</w:t>
            </w:r>
            <w:r w:rsidR="00104868" w:rsidRPr="00ED6CC4">
              <w:t>léfono</w:t>
            </w:r>
            <w:r w:rsidR="004155D5">
              <w:t xml:space="preserve"> </w:t>
            </w:r>
            <w:r w:rsidR="00801882" w:rsidRPr="00AF6078">
              <w:t>/ Facsímil</w:t>
            </w:r>
          </w:p>
        </w:tc>
        <w:tc>
          <w:tcPr>
            <w:tcW w:w="3510" w:type="dxa"/>
            <w:tcBorders>
              <w:top w:val="single" w:sz="4" w:space="0" w:color="auto"/>
              <w:left w:val="single" w:sz="4" w:space="0" w:color="auto"/>
              <w:bottom w:val="single" w:sz="4" w:space="0" w:color="auto"/>
              <w:right w:val="single" w:sz="4" w:space="0" w:color="auto"/>
            </w:tcBorders>
            <w:shd w:val="clear" w:color="auto" w:fill="CCCCCC"/>
          </w:tcPr>
          <w:p w14:paraId="3CCF9502" w14:textId="20763B02" w:rsidR="00F05BDA" w:rsidRPr="006D48B6" w:rsidRDefault="00801882" w:rsidP="00AF6078">
            <w:pPr>
              <w:pStyle w:val="TableHeaderBlack"/>
              <w:rPr>
                <w:sz w:val="22"/>
              </w:rPr>
            </w:pPr>
            <w:r w:rsidRPr="00AF6078">
              <w:t>CONTACT</w:t>
            </w:r>
            <w:r w:rsidR="001F5A55" w:rsidRPr="006D48B6">
              <w:t>O</w:t>
            </w:r>
            <w:r w:rsidR="004155D5">
              <w:t xml:space="preserve"> </w:t>
            </w:r>
            <w:r w:rsidR="001F5A55" w:rsidRPr="006D48B6">
              <w:t>/</w:t>
            </w:r>
            <w:r w:rsidR="004155D5">
              <w:t xml:space="preserve"> </w:t>
            </w:r>
            <w:r w:rsidRPr="00AF6078">
              <w:t>Correo electrónico</w:t>
            </w:r>
            <w:r w:rsidR="004155D5">
              <w:t xml:space="preserve"> / </w:t>
            </w:r>
            <w:r w:rsidRPr="00AF6078">
              <w:t xml:space="preserve">Condados Servidos </w:t>
            </w:r>
          </w:p>
        </w:tc>
      </w:tr>
      <w:tr w:rsidR="00905F51" w14:paraId="5F052FBD" w14:textId="77777777" w:rsidTr="00147CCE">
        <w:trPr>
          <w:trHeight w:val="1736"/>
        </w:trPr>
        <w:tc>
          <w:tcPr>
            <w:tcW w:w="3324" w:type="dxa"/>
            <w:tcBorders>
              <w:top w:val="single" w:sz="4" w:space="0" w:color="auto"/>
            </w:tcBorders>
            <w:shd w:val="clear" w:color="auto" w:fill="auto"/>
          </w:tcPr>
          <w:p w14:paraId="65C09AFE" w14:textId="72C270A0" w:rsidR="00F05BDA" w:rsidRDefault="00675326" w:rsidP="00AF6078">
            <w:pPr>
              <w:pStyle w:val="bodylessleading"/>
              <w:rPr>
                <w:rFonts w:eastAsia="Calibri" w:cs="Arial"/>
                <w:bCs/>
              </w:rPr>
            </w:pPr>
            <w:r w:rsidRPr="00A42447">
              <w:t>Pennsylvania's Initiative on Assistive Technology (PIAT) Institute on Disabilities (Iniciativa en Tecnol</w:t>
            </w:r>
            <w:r>
              <w:t>o</w:t>
            </w:r>
            <w:r w:rsidRPr="00A42447">
              <w:t>g</w:t>
            </w:r>
            <w:r>
              <w:t>í</w:t>
            </w:r>
            <w:r w:rsidRPr="00A42447">
              <w:t xml:space="preserve">a </w:t>
            </w:r>
            <w:r>
              <w:t xml:space="preserve">Asistencial </w:t>
            </w:r>
            <w:r w:rsidRPr="00A42447">
              <w:t>de Pensilvania</w:t>
            </w:r>
            <w:r w:rsidR="003D0F11">
              <w:t xml:space="preserve"> </w:t>
            </w:r>
            <w:r w:rsidR="003D0F11">
              <w:br/>
            </w:r>
            <w:r w:rsidRPr="00A42447">
              <w:t>–</w:t>
            </w:r>
            <w:r w:rsidR="003D0F11">
              <w:t xml:space="preserve"> </w:t>
            </w:r>
            <w:r w:rsidRPr="00A42447">
              <w:t>Instituto sobre las Discapacidades)</w:t>
            </w:r>
            <w:r>
              <w:br/>
            </w:r>
            <w:r w:rsidR="00801882" w:rsidRPr="00AF6078">
              <w:rPr>
                <w:rStyle w:val="Hyperlink"/>
              </w:rPr>
              <w:t>www.disabilities.temple.edu</w:t>
            </w:r>
          </w:p>
        </w:tc>
        <w:tc>
          <w:tcPr>
            <w:tcW w:w="3336" w:type="dxa"/>
            <w:tcBorders>
              <w:top w:val="single" w:sz="4" w:space="0" w:color="auto"/>
            </w:tcBorders>
            <w:shd w:val="clear" w:color="auto" w:fill="auto"/>
          </w:tcPr>
          <w:p w14:paraId="2906E27C" w14:textId="279D1CB4" w:rsidR="00F05BDA" w:rsidRDefault="00675326" w:rsidP="00AF6078">
            <w:pPr>
              <w:pStyle w:val="bodylessleading"/>
              <w:rPr>
                <w:sz w:val="22"/>
                <w:lang w:val="es-ES"/>
              </w:rPr>
            </w:pPr>
            <w:r>
              <w:t>Student Center/Suite 411</w:t>
            </w:r>
            <w:r w:rsidRPr="0094089B">
              <w:t>S</w:t>
            </w:r>
            <w:r w:rsidRPr="0094089B">
              <w:br/>
              <w:t>1755 N.13th St</w:t>
            </w:r>
            <w:r w:rsidR="001F5A55">
              <w:t>reet</w:t>
            </w:r>
            <w:r w:rsidR="001F5A55">
              <w:br/>
            </w:r>
            <w:r w:rsidRPr="0094089B">
              <w:t>Philadelphia, PA 19122</w:t>
            </w:r>
            <w:r w:rsidRPr="0094089B">
              <w:br/>
            </w:r>
            <w:r w:rsidRPr="00ED6CC4">
              <w:t xml:space="preserve">800-204-PIAT (742) Voz/TTY (solamente en el estado); </w:t>
            </w:r>
            <w:r>
              <w:br/>
              <w:t>215-204-9371 F</w:t>
            </w:r>
            <w:r w:rsidRPr="00ED6CC4">
              <w:t>acsímil</w:t>
            </w:r>
          </w:p>
        </w:tc>
        <w:tc>
          <w:tcPr>
            <w:tcW w:w="3510" w:type="dxa"/>
            <w:tcBorders>
              <w:top w:val="single" w:sz="4" w:space="0" w:color="auto"/>
            </w:tcBorders>
            <w:shd w:val="clear" w:color="auto" w:fill="auto"/>
          </w:tcPr>
          <w:p w14:paraId="082B6B38" w14:textId="77777777" w:rsidR="00F05BDA" w:rsidRDefault="00675326" w:rsidP="00AF6078">
            <w:pPr>
              <w:pStyle w:val="bodylessleading"/>
              <w:rPr>
                <w:rFonts w:eastAsia="MS Gothic" w:cstheme="majorBidi"/>
                <w:i/>
                <w:iCs/>
                <w:sz w:val="22"/>
              </w:rPr>
            </w:pPr>
            <w:r w:rsidRPr="0094089B">
              <w:t>Sandi McNally</w:t>
            </w:r>
            <w:r w:rsidRPr="0094089B">
              <w:br/>
            </w:r>
            <w:hyperlink r:id="rId131" w:tgtFrame="_parent" w:history="1">
              <w:r w:rsidRPr="009A0BDA">
                <w:rPr>
                  <w:rStyle w:val="Hyperlink"/>
                </w:rPr>
                <w:t>smcnally@temple.edu</w:t>
              </w:r>
            </w:hyperlink>
          </w:p>
          <w:p w14:paraId="04BCF15B" w14:textId="77777777" w:rsidR="00F05BDA" w:rsidRDefault="00675326" w:rsidP="00AF6078">
            <w:pPr>
              <w:pStyle w:val="bodylessleading"/>
              <w:rPr>
                <w:sz w:val="22"/>
                <w:lang w:val="es-ES"/>
              </w:rPr>
            </w:pPr>
            <w:r w:rsidRPr="00ED6CC4">
              <w:t>Philadelphia, Bucks, Chester, Montgomery, Delaware</w:t>
            </w:r>
          </w:p>
          <w:p w14:paraId="5F83D166" w14:textId="77777777" w:rsidR="00F05BDA" w:rsidRDefault="00F05BDA" w:rsidP="00AF6078">
            <w:pPr>
              <w:pStyle w:val="bodylessleading"/>
              <w:rPr>
                <w:rFonts w:eastAsia="Calibri" w:cs="Arial"/>
                <w:bCs/>
                <w:lang w:val="es-ES"/>
              </w:rPr>
            </w:pPr>
          </w:p>
        </w:tc>
      </w:tr>
      <w:tr w:rsidR="00905F51" w14:paraId="2500F77B" w14:textId="77777777" w:rsidTr="00147CCE">
        <w:trPr>
          <w:trHeight w:val="1349"/>
        </w:trPr>
        <w:tc>
          <w:tcPr>
            <w:tcW w:w="3324" w:type="dxa"/>
            <w:shd w:val="clear" w:color="auto" w:fill="auto"/>
          </w:tcPr>
          <w:p w14:paraId="65053EE6" w14:textId="77777777" w:rsidR="00F05BDA" w:rsidRDefault="00675326" w:rsidP="00AF6078">
            <w:pPr>
              <w:pStyle w:val="bodylessleading"/>
              <w:rPr>
                <w:sz w:val="22"/>
                <w:lang w:val="es-ES"/>
              </w:rPr>
            </w:pPr>
            <w:r w:rsidRPr="00ED6CC4">
              <w:t>Pennsylvania Assistive Technology Foundation (Fundación Tecnol</w:t>
            </w:r>
            <w:r>
              <w:rPr>
                <w:lang w:val="en-US"/>
              </w:rPr>
              <w:t>o</w:t>
            </w:r>
            <w:r w:rsidRPr="00ED6CC4">
              <w:t>g</w:t>
            </w:r>
            <w:r>
              <w:rPr>
                <w:lang w:val="en-US"/>
              </w:rPr>
              <w:t>í</w:t>
            </w:r>
            <w:r w:rsidRPr="00ED6CC4">
              <w:t xml:space="preserve">a </w:t>
            </w:r>
            <w:r>
              <w:rPr>
                <w:lang w:val="en-US"/>
              </w:rPr>
              <w:t xml:space="preserve">Asistencial </w:t>
            </w:r>
            <w:r w:rsidRPr="00ED6CC4">
              <w:t>de Pensilvania)</w:t>
            </w:r>
            <w:r w:rsidR="00607EAA">
              <w:br/>
            </w:r>
            <w:hyperlink r:id="rId132" w:history="1">
              <w:r w:rsidR="00241C76" w:rsidRPr="00241C76">
                <w:rPr>
                  <w:rStyle w:val="Hyperlink"/>
                  <w:rFonts w:ascii="Arial" w:hAnsi="Arial"/>
                  <w:sz w:val="24"/>
                </w:rPr>
                <w:t>www.patf.us/</w:t>
              </w:r>
            </w:hyperlink>
          </w:p>
        </w:tc>
        <w:tc>
          <w:tcPr>
            <w:tcW w:w="3336" w:type="dxa"/>
            <w:shd w:val="clear" w:color="auto" w:fill="auto"/>
          </w:tcPr>
          <w:p w14:paraId="154AE436" w14:textId="5162DB57" w:rsidR="00F05BDA" w:rsidRPr="006D48B6" w:rsidRDefault="00675326" w:rsidP="00AF6078">
            <w:pPr>
              <w:pStyle w:val="bodylessleading"/>
              <w:rPr>
                <w:sz w:val="22"/>
                <w:lang w:val="es-ES"/>
              </w:rPr>
            </w:pPr>
            <w:r w:rsidRPr="00ED6CC4">
              <w:t>1004 W</w:t>
            </w:r>
            <w:r w:rsidR="001F5A55">
              <w:t xml:space="preserve"> </w:t>
            </w:r>
            <w:r w:rsidRPr="00ED6CC4">
              <w:t>9th Avenue, 1st Floor</w:t>
            </w:r>
            <w:r w:rsidRPr="00ED6CC4">
              <w:br/>
              <w:t>King of Prussia, PA 19406</w:t>
            </w:r>
            <w:r w:rsidRPr="00ED6CC4">
              <w:br/>
              <w:t>484-674-0506 Voz</w:t>
            </w:r>
            <w:r w:rsidRPr="00ED6CC4">
              <w:br/>
              <w:t>888-744-1938 Voz (</w:t>
            </w:r>
            <w:r>
              <w:t>gratuito)</w:t>
            </w:r>
            <w:r>
              <w:br/>
              <w:t>484-674-0510 Fa</w:t>
            </w:r>
            <w:r w:rsidRPr="00ED6CC4">
              <w:t>csímil</w:t>
            </w:r>
          </w:p>
        </w:tc>
        <w:tc>
          <w:tcPr>
            <w:tcW w:w="3510" w:type="dxa"/>
            <w:shd w:val="clear" w:color="auto" w:fill="auto"/>
          </w:tcPr>
          <w:p w14:paraId="7521993F" w14:textId="77777777" w:rsidR="00F05BDA" w:rsidRDefault="00306934" w:rsidP="00AF6078">
            <w:pPr>
              <w:pStyle w:val="bodylessleading"/>
              <w:rPr>
                <w:sz w:val="22"/>
                <w:lang w:val="es-ES"/>
              </w:rPr>
            </w:pPr>
            <w:hyperlink r:id="rId133" w:history="1">
              <w:r w:rsidR="00675326" w:rsidRPr="0094089B">
                <w:rPr>
                  <w:rStyle w:val="Hyperlink"/>
                </w:rPr>
                <w:t xml:space="preserve">patf@patf.us </w:t>
              </w:r>
            </w:hyperlink>
          </w:p>
        </w:tc>
      </w:tr>
      <w:tr w:rsidR="00905F51" w14:paraId="690EF64F" w14:textId="77777777" w:rsidTr="00147CCE">
        <w:trPr>
          <w:trHeight w:val="1934"/>
        </w:trPr>
        <w:tc>
          <w:tcPr>
            <w:tcW w:w="3324" w:type="dxa"/>
            <w:shd w:val="clear" w:color="auto" w:fill="auto"/>
          </w:tcPr>
          <w:p w14:paraId="3122EB3F" w14:textId="0CC4711F" w:rsidR="00F05BDA" w:rsidRPr="00AF6078" w:rsidRDefault="001F5A55" w:rsidP="00AF6078">
            <w:pPr>
              <w:pStyle w:val="bodylessleading"/>
              <w:rPr>
                <w:rFonts w:ascii="Arial Narrow Bold" w:hAnsi="Arial Narrow Bold"/>
                <w:sz w:val="22"/>
              </w:rPr>
            </w:pPr>
            <w:r w:rsidRPr="00F62FA8">
              <w:rPr>
                <w:color w:val="auto"/>
                <w:lang w:val="en-US"/>
              </w:rPr>
              <w:t xml:space="preserve">Community Resources for Independence </w:t>
            </w:r>
            <w:r w:rsidR="00801882" w:rsidRPr="00AF6078">
              <w:rPr>
                <w:color w:val="auto"/>
                <w:lang w:val="en-US"/>
              </w:rPr>
              <w:t>(Recursos Comunitarios para la Independencia</w:t>
            </w:r>
            <w:r w:rsidR="00801882" w:rsidRPr="00AF6078">
              <w:br/>
            </w:r>
            <w:hyperlink r:id="rId134" w:history="1">
              <w:r w:rsidR="00241C76" w:rsidRPr="00241C76">
                <w:rPr>
                  <w:rStyle w:val="Hyperlink"/>
                  <w:rFonts w:ascii="Arial" w:hAnsi="Arial"/>
                  <w:sz w:val="24"/>
                  <w:lang w:val="es-ES"/>
                </w:rPr>
                <w:t>ww</w:t>
              </w:r>
              <w:r w:rsidR="00241C76" w:rsidRPr="00AF6078">
                <w:rPr>
                  <w:rStyle w:val="Hyperlink"/>
                </w:rPr>
                <w:t>w.crinet.org/</w:t>
              </w:r>
            </w:hyperlink>
          </w:p>
        </w:tc>
        <w:tc>
          <w:tcPr>
            <w:tcW w:w="3336" w:type="dxa"/>
            <w:shd w:val="clear" w:color="auto" w:fill="auto"/>
          </w:tcPr>
          <w:p w14:paraId="23A7A741" w14:textId="31FDC415" w:rsidR="00F05BDA" w:rsidRDefault="001F5A55" w:rsidP="00AF6078">
            <w:pPr>
              <w:pStyle w:val="bodylessleading"/>
              <w:rPr>
                <w:sz w:val="22"/>
                <w:lang w:val="es-ES"/>
              </w:rPr>
            </w:pPr>
            <w:r w:rsidRPr="001F5A55">
              <w:t>2222 Filmore Avenue</w:t>
            </w:r>
            <w:r w:rsidRPr="001F5A55">
              <w:br/>
              <w:t>Erie, PA 16506</w:t>
            </w:r>
            <w:r w:rsidRPr="001F5A55">
              <w:br/>
              <w:t>800-530-5541 Voz</w:t>
            </w:r>
            <w:r w:rsidRPr="001F5A55">
              <w:br/>
              <w:t xml:space="preserve">814-838-7222 Voz </w:t>
            </w:r>
            <w:r w:rsidRPr="001F5A55">
              <w:br/>
              <w:t xml:space="preserve">814-838-8115 TTY </w:t>
            </w:r>
            <w:r w:rsidRPr="001F5A55">
              <w:br/>
              <w:t>814-838-8491 Facsímil</w:t>
            </w:r>
          </w:p>
        </w:tc>
        <w:tc>
          <w:tcPr>
            <w:tcW w:w="3510" w:type="dxa"/>
            <w:shd w:val="clear" w:color="auto" w:fill="auto"/>
          </w:tcPr>
          <w:p w14:paraId="3484858B" w14:textId="223D60C8" w:rsidR="00F05BDA" w:rsidRDefault="001F5A55" w:rsidP="00AF6078">
            <w:pPr>
              <w:pStyle w:val="bodylessleading"/>
              <w:rPr>
                <w:rFonts w:eastAsia="Calibri" w:cs="Arial"/>
                <w:bCs/>
              </w:rPr>
            </w:pPr>
            <w:r w:rsidRPr="00ED6CC4">
              <w:t>Roseanna Wayne</w:t>
            </w:r>
            <w:r>
              <w:br/>
            </w:r>
            <w:hyperlink r:id="rId135" w:history="1">
              <w:r w:rsidRPr="008F34A1">
                <w:rPr>
                  <w:rStyle w:val="Hyperlink"/>
                  <w:rFonts w:ascii="Arial" w:hAnsi="Arial"/>
                  <w:sz w:val="24"/>
                  <w:lang w:val="en-US"/>
                </w:rPr>
                <w:t>Roseanna@crinet.org</w:t>
              </w:r>
            </w:hyperlink>
          </w:p>
          <w:p w14:paraId="41760E4A" w14:textId="20E00963" w:rsidR="00F05BDA" w:rsidRDefault="001F5A55" w:rsidP="00AF6078">
            <w:pPr>
              <w:pStyle w:val="bodylessleading"/>
              <w:rPr>
                <w:rFonts w:eastAsia="Calibri" w:cs="Arial"/>
                <w:bCs/>
                <w:lang w:val="es-ES"/>
              </w:rPr>
            </w:pPr>
            <w:r w:rsidRPr="00ED6CC4">
              <w:t xml:space="preserve">Clarion, Crawford, Erie, Forest, Mercer, Venango, Warren </w:t>
            </w:r>
          </w:p>
        </w:tc>
      </w:tr>
      <w:tr w:rsidR="00905F51" w:rsidRPr="00B447F3" w14:paraId="6F979228" w14:textId="77777777" w:rsidTr="00147CCE">
        <w:trPr>
          <w:trHeight w:val="1718"/>
        </w:trPr>
        <w:tc>
          <w:tcPr>
            <w:tcW w:w="3324" w:type="dxa"/>
            <w:shd w:val="clear" w:color="auto" w:fill="auto"/>
          </w:tcPr>
          <w:p w14:paraId="7E0C3533" w14:textId="77777777" w:rsidR="00F05BDA" w:rsidRPr="00AF6078" w:rsidRDefault="00675326" w:rsidP="00AF6078">
            <w:pPr>
              <w:pStyle w:val="bodylessleading"/>
              <w:rPr>
                <w:rFonts w:ascii="Arial Narrow Bold" w:hAnsi="Arial Narrow Bold"/>
                <w:sz w:val="22"/>
              </w:rPr>
            </w:pPr>
            <w:r w:rsidRPr="00F62FA8">
              <w:t>Three Rivers Center for Independent Living</w:t>
            </w:r>
            <w:r w:rsidRPr="00F62FA8">
              <w:rPr>
                <w:rFonts w:ascii="Arial Narrow Bold" w:hAnsi="Arial Narrow Bold"/>
                <w:sz w:val="22"/>
              </w:rPr>
              <w:t xml:space="preserve"> </w:t>
            </w:r>
            <w:r w:rsidRPr="00F62FA8">
              <w:t>(Centro Tres Ríos para la Vida Independiente)</w:t>
            </w:r>
            <w:r w:rsidRPr="0094089B">
              <w:br/>
            </w:r>
            <w:hyperlink r:id="rId136" w:tooltip="Three Rivers Center for Independent Living Website" w:history="1">
              <w:r w:rsidR="00241C76">
                <w:rPr>
                  <w:rStyle w:val="Hyperlink"/>
                </w:rPr>
                <w:t>www.trcil.org</w:t>
              </w:r>
            </w:hyperlink>
          </w:p>
        </w:tc>
        <w:tc>
          <w:tcPr>
            <w:tcW w:w="3336" w:type="dxa"/>
            <w:shd w:val="clear" w:color="auto" w:fill="auto"/>
          </w:tcPr>
          <w:p w14:paraId="3561D313" w14:textId="77777777" w:rsidR="00F05BDA" w:rsidRPr="00AF6078" w:rsidRDefault="00675326" w:rsidP="00AF6078">
            <w:pPr>
              <w:pStyle w:val="bodylessleading"/>
            </w:pPr>
            <w:r w:rsidRPr="00F62FA8">
              <w:t>900 Rebecca Avenue Pittsburgh, PA 15221</w:t>
            </w:r>
            <w:r w:rsidRPr="00F62FA8">
              <w:br/>
              <w:t>800-633-4588 Gratuito</w:t>
            </w:r>
            <w:r w:rsidRPr="00F62FA8">
              <w:br/>
              <w:t xml:space="preserve">412-371-7700, ext. 111 Voz </w:t>
            </w:r>
            <w:r w:rsidRPr="00F62FA8">
              <w:br/>
              <w:t>412-371-6230 TTY</w:t>
            </w:r>
            <w:r w:rsidRPr="00F62FA8">
              <w:br/>
              <w:t xml:space="preserve">412-371-9430 </w:t>
            </w:r>
            <w:r>
              <w:t>F</w:t>
            </w:r>
            <w:r w:rsidRPr="00F62FA8">
              <w:t>acsímil</w:t>
            </w:r>
          </w:p>
        </w:tc>
        <w:tc>
          <w:tcPr>
            <w:tcW w:w="3510" w:type="dxa"/>
            <w:shd w:val="clear" w:color="auto" w:fill="auto"/>
          </w:tcPr>
          <w:p w14:paraId="515ABCAA" w14:textId="4DD4EC69" w:rsidR="00F05BDA" w:rsidRDefault="00675326" w:rsidP="00AF6078">
            <w:pPr>
              <w:pStyle w:val="bodylessleading"/>
              <w:rPr>
                <w:sz w:val="22"/>
                <w:lang w:val="es-ES"/>
              </w:rPr>
            </w:pPr>
            <w:r w:rsidRPr="0094089B">
              <w:t xml:space="preserve">Kevin Huwe </w:t>
            </w:r>
            <w:r w:rsidR="001F5A55">
              <w:br/>
            </w:r>
            <w:hyperlink r:id="rId137" w:tgtFrame="_parent" w:history="1">
              <w:r w:rsidRPr="0094089B">
                <w:rPr>
                  <w:rStyle w:val="Hyperlink"/>
                </w:rPr>
                <w:t>khuwe@trcil.org</w:t>
              </w:r>
            </w:hyperlink>
          </w:p>
          <w:p w14:paraId="49B63EE4" w14:textId="7C7E62FD" w:rsidR="00F05BDA" w:rsidRDefault="00675326" w:rsidP="00AF6078">
            <w:pPr>
              <w:pStyle w:val="bodylessleading"/>
              <w:rPr>
                <w:rFonts w:eastAsia="Calibri" w:cs="Arial"/>
                <w:bCs/>
                <w:lang w:val="es-ES"/>
              </w:rPr>
            </w:pPr>
            <w:r w:rsidRPr="00F62FA8">
              <w:t>Allegheny, Armstrong, Beaver, Butler, Indiana, Lawrence, Westmoreland</w:t>
            </w:r>
          </w:p>
        </w:tc>
      </w:tr>
      <w:tr w:rsidR="00905F51" w14:paraId="227E4C98" w14:textId="77777777" w:rsidTr="00147CCE">
        <w:trPr>
          <w:trHeight w:val="1466"/>
        </w:trPr>
        <w:tc>
          <w:tcPr>
            <w:tcW w:w="3324" w:type="dxa"/>
            <w:shd w:val="clear" w:color="auto" w:fill="auto"/>
          </w:tcPr>
          <w:p w14:paraId="3547095A" w14:textId="36FDDCFD" w:rsidR="00F05BDA" w:rsidRDefault="00675326" w:rsidP="00AF6078">
            <w:pPr>
              <w:pStyle w:val="bodylessleading"/>
              <w:rPr>
                <w:rFonts w:eastAsia="Calibri" w:cs="Arial"/>
                <w:bCs/>
                <w:lang w:val="es-ES"/>
              </w:rPr>
            </w:pPr>
            <w:r w:rsidRPr="00F62FA8">
              <w:t>Life and Independence for Today (Vida e Independencia para Hoy</w:t>
            </w:r>
            <w:r>
              <w:br/>
            </w:r>
            <w:hyperlink r:id="rId138" w:tooltip="Life and Independence for Today Website" w:history="1">
              <w:r w:rsidR="00241C76">
                <w:rPr>
                  <w:rStyle w:val="Hyperlink"/>
                </w:rPr>
                <w:t>www.liftcil.org</w:t>
              </w:r>
            </w:hyperlink>
          </w:p>
        </w:tc>
        <w:tc>
          <w:tcPr>
            <w:tcW w:w="3336" w:type="dxa"/>
            <w:shd w:val="clear" w:color="auto" w:fill="auto"/>
          </w:tcPr>
          <w:p w14:paraId="013E9CF6" w14:textId="77777777" w:rsidR="00F05BDA" w:rsidRDefault="00675326" w:rsidP="00AF6078">
            <w:pPr>
              <w:pStyle w:val="bodylessleading"/>
              <w:rPr>
                <w:sz w:val="22"/>
                <w:lang w:val="es-ES"/>
              </w:rPr>
            </w:pPr>
            <w:r w:rsidRPr="00F62FA8">
              <w:t xml:space="preserve">503 East Arch Street </w:t>
            </w:r>
            <w:r>
              <w:br/>
            </w:r>
            <w:r w:rsidRPr="00F62FA8">
              <w:t>Saint Marys, PA 15857</w:t>
            </w:r>
            <w:r w:rsidRPr="00F62FA8">
              <w:br/>
              <w:t xml:space="preserve">800-341-5438 Voz </w:t>
            </w:r>
            <w:r w:rsidRPr="00F62FA8">
              <w:br/>
              <w:t xml:space="preserve">814-781-3050 Voz </w:t>
            </w:r>
            <w:r w:rsidRPr="00F62FA8">
              <w:br/>
              <w:t>814-781-1917 Facsímil/TTY</w:t>
            </w:r>
          </w:p>
        </w:tc>
        <w:tc>
          <w:tcPr>
            <w:tcW w:w="3510" w:type="dxa"/>
            <w:shd w:val="clear" w:color="auto" w:fill="auto"/>
          </w:tcPr>
          <w:p w14:paraId="7041AC5D" w14:textId="4413B36C" w:rsidR="00F05BDA" w:rsidRPr="00AF6078" w:rsidRDefault="00675326" w:rsidP="00AF6078">
            <w:pPr>
              <w:pStyle w:val="bodylessleading"/>
            </w:pPr>
            <w:r w:rsidRPr="0094089B">
              <w:t xml:space="preserve">Dawn Park </w:t>
            </w:r>
            <w:r>
              <w:br/>
            </w:r>
            <w:hyperlink r:id="rId139" w:tgtFrame="_parent" w:history="1">
              <w:r w:rsidRPr="0094089B">
                <w:rPr>
                  <w:rStyle w:val="Hyperlink"/>
                </w:rPr>
                <w:t>liftinr@liftcil.org</w:t>
              </w:r>
            </w:hyperlink>
            <w:r w:rsidRPr="0094089B">
              <w:t xml:space="preserve"> </w:t>
            </w:r>
            <w:r w:rsidR="001F5A55">
              <w:br/>
            </w:r>
            <w:r w:rsidRPr="00F62FA8">
              <w:t>Cameron, Clearfield, Elk, Jefferson, Mckean, Potter</w:t>
            </w:r>
          </w:p>
        </w:tc>
      </w:tr>
      <w:tr w:rsidR="00905F51" w14:paraId="0563A33D" w14:textId="77777777" w:rsidTr="00147CCE">
        <w:trPr>
          <w:trHeight w:val="2249"/>
        </w:trPr>
        <w:tc>
          <w:tcPr>
            <w:tcW w:w="3324" w:type="dxa"/>
            <w:shd w:val="clear" w:color="auto" w:fill="auto"/>
          </w:tcPr>
          <w:p w14:paraId="624D30C5" w14:textId="77777777" w:rsidR="00F05BDA" w:rsidRPr="00BA451A" w:rsidRDefault="00675326" w:rsidP="00AF6078">
            <w:pPr>
              <w:pStyle w:val="bodylessleading"/>
              <w:rPr>
                <w:sz w:val="22"/>
                <w:lang w:val="es-ES"/>
              </w:rPr>
            </w:pPr>
            <w:r w:rsidRPr="00F62FA8">
              <w:t>United Cerebral Palsy of Central Pennsylvania (Perlesía Cerebral Unida del Centro de Pensilvania)</w:t>
            </w:r>
            <w:r w:rsidR="00607EAA">
              <w:br/>
            </w:r>
            <w:hyperlink r:id="rId140" w:tooltip="United Cerebral Palsy of Central Pennsylvania Website" w:history="1">
              <w:r w:rsidR="00241C76" w:rsidRPr="00241C76">
                <w:rPr>
                  <w:rStyle w:val="Hyperlink"/>
                  <w:rFonts w:ascii="Arial" w:hAnsi="Arial"/>
                  <w:sz w:val="24"/>
                </w:rPr>
                <w:t>www.ucpcentralpa.org</w:t>
              </w:r>
            </w:hyperlink>
          </w:p>
        </w:tc>
        <w:tc>
          <w:tcPr>
            <w:tcW w:w="3336" w:type="dxa"/>
            <w:shd w:val="clear" w:color="auto" w:fill="auto"/>
          </w:tcPr>
          <w:p w14:paraId="4654CF55" w14:textId="42D70416" w:rsidR="00F05BDA" w:rsidRPr="00BA451A" w:rsidRDefault="00675326" w:rsidP="00AF6078">
            <w:pPr>
              <w:pStyle w:val="bodylessleading"/>
              <w:rPr>
                <w:sz w:val="22"/>
                <w:lang w:val="es-ES"/>
              </w:rPr>
            </w:pPr>
            <w:r>
              <w:t>925 Linda Lane</w:t>
            </w:r>
            <w:r>
              <w:br/>
            </w:r>
            <w:r w:rsidRPr="00F62FA8">
              <w:t>Camp Hill, PA 17011</w:t>
            </w:r>
            <w:r w:rsidRPr="00F62FA8">
              <w:br/>
              <w:t>888-790-3925 Gratuito</w:t>
            </w:r>
            <w:r w:rsidRPr="00F62FA8">
              <w:br/>
              <w:t xml:space="preserve">717-737-3477 Voz </w:t>
            </w:r>
            <w:r w:rsidRPr="00F62FA8">
              <w:br/>
              <w:t xml:space="preserve">717-737-3564 TTY </w:t>
            </w:r>
            <w:r w:rsidRPr="00F62FA8">
              <w:br/>
              <w:t>717-737-9416 Facsímil</w:t>
            </w:r>
          </w:p>
        </w:tc>
        <w:tc>
          <w:tcPr>
            <w:tcW w:w="3510" w:type="dxa"/>
            <w:shd w:val="clear" w:color="auto" w:fill="auto"/>
          </w:tcPr>
          <w:p w14:paraId="03DCC3A5" w14:textId="4DC48F44" w:rsidR="00905F51" w:rsidRDefault="00675326" w:rsidP="00AF6078">
            <w:pPr>
              <w:pStyle w:val="bodylessleading"/>
              <w:rPr>
                <w:rFonts w:eastAsia="Calibri" w:cs="Arial"/>
                <w:bCs/>
                <w:sz w:val="22"/>
                <w:lang w:val="es-ES"/>
              </w:rPr>
            </w:pPr>
            <w:r w:rsidRPr="0094089B">
              <w:t xml:space="preserve">Jackie Wardle </w:t>
            </w:r>
            <w:hyperlink r:id="rId141" w:tgtFrame="_parent" w:history="1">
              <w:r w:rsidRPr="0094089B">
                <w:rPr>
                  <w:rStyle w:val="Hyperlink"/>
                </w:rPr>
                <w:t>jwardle@ucpcentralpa.org</w:t>
              </w:r>
            </w:hyperlink>
          </w:p>
          <w:p w14:paraId="474A386E" w14:textId="77777777" w:rsidR="007D600E" w:rsidRPr="00AF6078" w:rsidRDefault="00675326" w:rsidP="00AF6078">
            <w:pPr>
              <w:pStyle w:val="bodylessleading"/>
            </w:pPr>
            <w:r w:rsidRPr="00F62FA8">
              <w:t>Adams, Cumberland, Dauphin, Franklin, Fulton, Huntington, Juniata, Lebanon, Mifflin, Perry, Snyder, York</w:t>
            </w:r>
          </w:p>
        </w:tc>
      </w:tr>
      <w:tr w:rsidR="00905F51" w:rsidRPr="00B447F3" w14:paraId="5C498DFB" w14:textId="77777777" w:rsidTr="00147CCE">
        <w:tc>
          <w:tcPr>
            <w:tcW w:w="3324" w:type="dxa"/>
            <w:shd w:val="clear" w:color="auto" w:fill="auto"/>
          </w:tcPr>
          <w:p w14:paraId="5A7A1561" w14:textId="77777777" w:rsidR="00F05BDA" w:rsidRDefault="00675326" w:rsidP="00AF6078">
            <w:pPr>
              <w:pStyle w:val="bodylessleading"/>
              <w:rPr>
                <w:sz w:val="22"/>
                <w:lang w:val="es-ES"/>
              </w:rPr>
            </w:pPr>
            <w:r w:rsidRPr="00F62FA8">
              <w:t>United Disabilities Services (Servicios Unidos sobre Discapacidades)</w:t>
            </w:r>
            <w:r w:rsidRPr="0094089B">
              <w:br/>
            </w:r>
            <w:hyperlink r:id="rId142" w:tgtFrame="_parent" w:tooltip="United Disabilities Services Website" w:history="1">
              <w:r w:rsidRPr="0094089B">
                <w:rPr>
                  <w:rStyle w:val="Hyperlink"/>
                </w:rPr>
                <w:t>www.udservices.org</w:t>
              </w:r>
            </w:hyperlink>
          </w:p>
        </w:tc>
        <w:tc>
          <w:tcPr>
            <w:tcW w:w="3336" w:type="dxa"/>
            <w:shd w:val="clear" w:color="auto" w:fill="auto"/>
          </w:tcPr>
          <w:p w14:paraId="18930940" w14:textId="77777777" w:rsidR="00F05BDA" w:rsidRDefault="00675326" w:rsidP="00AF6078">
            <w:pPr>
              <w:pStyle w:val="bodylessleading"/>
              <w:rPr>
                <w:sz w:val="22"/>
                <w:lang w:val="es-ES"/>
              </w:rPr>
            </w:pPr>
            <w:r w:rsidRPr="00F62FA8">
              <w:t>1901 Olde Homestead Lane</w:t>
            </w:r>
            <w:r w:rsidRPr="00F62FA8">
              <w:br/>
              <w:t>P.O. Box 10485</w:t>
            </w:r>
            <w:r w:rsidRPr="00F62FA8">
              <w:br/>
              <w:t>Lancaster, PA 18702</w:t>
            </w:r>
            <w:r w:rsidRPr="00F62FA8">
              <w:br/>
              <w:t>800-995-9581 Voz</w:t>
            </w:r>
            <w:r w:rsidRPr="00F62FA8">
              <w:br/>
              <w:t>717-358-1254 Voz</w:t>
            </w:r>
            <w:r w:rsidRPr="00F62FA8">
              <w:br/>
              <w:t>717-358-1258 TTY</w:t>
            </w:r>
            <w:r w:rsidRPr="00F62FA8">
              <w:br/>
              <w:t>717-358-1253 Facsímil</w:t>
            </w:r>
          </w:p>
        </w:tc>
        <w:tc>
          <w:tcPr>
            <w:tcW w:w="3510" w:type="dxa"/>
            <w:shd w:val="clear" w:color="auto" w:fill="auto"/>
          </w:tcPr>
          <w:p w14:paraId="5BD69C03" w14:textId="77777777" w:rsidR="00F05BDA" w:rsidRDefault="00675326" w:rsidP="00AF6078">
            <w:pPr>
              <w:pStyle w:val="bodylessleading"/>
              <w:rPr>
                <w:b/>
                <w:bCs/>
                <w:i/>
                <w:sz w:val="22"/>
                <w:szCs w:val="28"/>
                <w:lang w:val="es-ES"/>
              </w:rPr>
            </w:pPr>
            <w:r w:rsidRPr="0094089B">
              <w:t xml:space="preserve">Carol Sneath </w:t>
            </w:r>
            <w:hyperlink r:id="rId143" w:tgtFrame="_parent" w:history="1">
              <w:r w:rsidRPr="0094089B">
                <w:rPr>
                  <w:rStyle w:val="Hyperlink"/>
                </w:rPr>
                <w:t>carols@udservices.org</w:t>
              </w:r>
            </w:hyperlink>
          </w:p>
          <w:p w14:paraId="532C0F08" w14:textId="77777777" w:rsidR="00F05BDA" w:rsidRDefault="00675326" w:rsidP="00AF6078">
            <w:pPr>
              <w:pStyle w:val="bodylessleading"/>
              <w:rPr>
                <w:i/>
                <w:sz w:val="22"/>
                <w:lang w:val="es-ES"/>
              </w:rPr>
            </w:pPr>
            <w:r w:rsidRPr="0094089B">
              <w:t>Berks, Carbon, Lancaster, Lehigh, Luzerne, Monroe, Northampton, Schuykill</w:t>
            </w:r>
          </w:p>
        </w:tc>
      </w:tr>
      <w:tr w:rsidR="00905F51" w14:paraId="55F4E4CB" w14:textId="77777777" w:rsidTr="00147CCE">
        <w:tc>
          <w:tcPr>
            <w:tcW w:w="3324" w:type="dxa"/>
            <w:shd w:val="clear" w:color="auto" w:fill="auto"/>
          </w:tcPr>
          <w:p w14:paraId="0CD8BB7D" w14:textId="77777777" w:rsidR="00F05BDA" w:rsidRDefault="00675326" w:rsidP="00AF6078">
            <w:pPr>
              <w:pStyle w:val="bodylessleading"/>
              <w:rPr>
                <w:sz w:val="22"/>
                <w:lang w:val="es-ES"/>
              </w:rPr>
            </w:pPr>
            <w:r w:rsidRPr="00F62FA8">
              <w:t xml:space="preserve">Center for Independent Living of Northcentral PA (Centro para Vida Independiente del Norte Central de PA) </w:t>
            </w:r>
            <w:r w:rsidRPr="0094089B">
              <w:br/>
            </w:r>
            <w:hyperlink r:id="rId144" w:tooltip="Center for Independent Living of Northcentral PA Website" w:history="1">
              <w:r w:rsidR="00AF2029">
                <w:rPr>
                  <w:rStyle w:val="Hyperlink"/>
                </w:rPr>
                <w:t>www.cilncp.org</w:t>
              </w:r>
            </w:hyperlink>
          </w:p>
        </w:tc>
        <w:tc>
          <w:tcPr>
            <w:tcW w:w="3336" w:type="dxa"/>
            <w:shd w:val="clear" w:color="auto" w:fill="auto"/>
          </w:tcPr>
          <w:p w14:paraId="719D7410" w14:textId="77777777" w:rsidR="00F05BDA" w:rsidRDefault="00675326" w:rsidP="00AF6078">
            <w:pPr>
              <w:pStyle w:val="bodylessleading"/>
              <w:rPr>
                <w:sz w:val="22"/>
                <w:lang w:val="es-ES"/>
              </w:rPr>
            </w:pPr>
            <w:r w:rsidRPr="00F62FA8">
              <w:t>210 Market Street, Suite A</w:t>
            </w:r>
            <w:r w:rsidRPr="00F62FA8">
              <w:br/>
              <w:t>Willi</w:t>
            </w:r>
            <w:r>
              <w:t>amsport, PA 17701</w:t>
            </w:r>
            <w:r>
              <w:br/>
              <w:t>800-984-7492</w:t>
            </w:r>
            <w:r>
              <w:br/>
              <w:t>570-</w:t>
            </w:r>
            <w:r w:rsidRPr="00F62FA8">
              <w:t>327-9070 Voz</w:t>
            </w:r>
            <w:r w:rsidRPr="00F62FA8">
              <w:br/>
              <w:t xml:space="preserve">570-327-5254 TTY </w:t>
            </w:r>
            <w:r w:rsidRPr="00F62FA8">
              <w:br/>
              <w:t>570-327-8610 Facsímil</w:t>
            </w:r>
          </w:p>
        </w:tc>
        <w:tc>
          <w:tcPr>
            <w:tcW w:w="3510" w:type="dxa"/>
            <w:shd w:val="clear" w:color="auto" w:fill="auto"/>
          </w:tcPr>
          <w:p w14:paraId="407A78DB" w14:textId="77777777" w:rsidR="00F05BDA" w:rsidRDefault="00675326" w:rsidP="00AF6078">
            <w:pPr>
              <w:pStyle w:val="bodylessleading"/>
              <w:rPr>
                <w:i/>
                <w:sz w:val="22"/>
                <w:lang w:val="es-ES"/>
              </w:rPr>
            </w:pPr>
            <w:r w:rsidRPr="0094089B">
              <w:t xml:space="preserve">Karen Swimley </w:t>
            </w:r>
            <w:hyperlink r:id="rId145" w:tgtFrame="_parent" w:history="1">
              <w:r w:rsidRPr="0094089B">
                <w:rPr>
                  <w:rStyle w:val="Hyperlink"/>
                </w:rPr>
                <w:t>kswimley@cilncp.org</w:t>
              </w:r>
            </w:hyperlink>
          </w:p>
          <w:p w14:paraId="357B4AE4" w14:textId="77777777" w:rsidR="00F05BDA" w:rsidRDefault="00675326" w:rsidP="00AF6078">
            <w:pPr>
              <w:pStyle w:val="bodylessleading"/>
              <w:rPr>
                <w:sz w:val="22"/>
                <w:lang w:val="es-ES"/>
              </w:rPr>
            </w:pPr>
            <w:r w:rsidRPr="0094089B">
              <w:t>Centre, Clinton, Columbia, Lycoming, Montour, Northumberland, Tioga,</w:t>
            </w:r>
          </w:p>
        </w:tc>
      </w:tr>
      <w:tr w:rsidR="00905F51" w14:paraId="6BB88CA6" w14:textId="77777777" w:rsidTr="00147CCE">
        <w:tc>
          <w:tcPr>
            <w:tcW w:w="3324" w:type="dxa"/>
            <w:shd w:val="clear" w:color="auto" w:fill="auto"/>
          </w:tcPr>
          <w:p w14:paraId="2EFA2307" w14:textId="77777777" w:rsidR="00F05BDA" w:rsidRDefault="00675326" w:rsidP="00AF6078">
            <w:pPr>
              <w:pStyle w:val="bodylessleading"/>
              <w:rPr>
                <w:sz w:val="22"/>
                <w:lang w:val="es-ES"/>
              </w:rPr>
            </w:pPr>
            <w:r w:rsidRPr="00F62FA8">
              <w:t>United Cerebral Palsy of Northeastern Pennsylvania (Perlesía Cerebral Unida del Noreste de Pensilvania</w:t>
            </w:r>
            <w:r w:rsidR="00DA7DA8">
              <w:t>)</w:t>
            </w:r>
            <w:r w:rsidRPr="0094089B">
              <w:br/>
            </w:r>
            <w:hyperlink r:id="rId146" w:tgtFrame="_parent" w:tooltip="United Cerebral Palsy of Northeastern Pennsylvania Website" w:history="1">
              <w:r w:rsidRPr="0094089B">
                <w:rPr>
                  <w:rStyle w:val="Hyperlink"/>
                </w:rPr>
                <w:t>www.ucpnepa.com</w:t>
              </w:r>
            </w:hyperlink>
          </w:p>
        </w:tc>
        <w:tc>
          <w:tcPr>
            <w:tcW w:w="3336" w:type="dxa"/>
            <w:shd w:val="clear" w:color="auto" w:fill="auto"/>
          </w:tcPr>
          <w:p w14:paraId="4D1E90DE" w14:textId="77777777" w:rsidR="00F05BDA" w:rsidRDefault="00675326" w:rsidP="00AF6078">
            <w:pPr>
              <w:pStyle w:val="bodylessleading"/>
              <w:rPr>
                <w:sz w:val="22"/>
                <w:lang w:val="es-ES"/>
              </w:rPr>
            </w:pPr>
            <w:r w:rsidRPr="00F62FA8">
              <w:t>425 Wyoming Avenue</w:t>
            </w:r>
            <w:r w:rsidRPr="00F62FA8">
              <w:br/>
              <w:t>Scranton, PA 18503</w:t>
            </w:r>
            <w:r w:rsidRPr="00F62FA8">
              <w:br/>
              <w:t>877-827-8324 Noreste de PA solamente</w:t>
            </w:r>
            <w:r w:rsidRPr="00F62FA8">
              <w:br/>
              <w:t>570-347-3357 Voz</w:t>
            </w:r>
            <w:r w:rsidRPr="00F62FA8">
              <w:br/>
              <w:t>570-347-3117 TTY</w:t>
            </w:r>
            <w:r w:rsidRPr="00F62FA8">
              <w:br/>
              <w:t>570-341-5308 Facsímil</w:t>
            </w:r>
          </w:p>
        </w:tc>
        <w:tc>
          <w:tcPr>
            <w:tcW w:w="3510" w:type="dxa"/>
            <w:shd w:val="clear" w:color="auto" w:fill="auto"/>
          </w:tcPr>
          <w:p w14:paraId="28A87FDF" w14:textId="77777777" w:rsidR="00F05BDA" w:rsidRDefault="00675326" w:rsidP="00AF6078">
            <w:pPr>
              <w:pStyle w:val="bodylessleading"/>
              <w:rPr>
                <w:sz w:val="22"/>
                <w:lang w:val="es-ES"/>
              </w:rPr>
            </w:pPr>
            <w:r w:rsidRPr="0094089B">
              <w:t xml:space="preserve">Linda Mesavage </w:t>
            </w:r>
            <w:hyperlink r:id="rId147" w:tgtFrame="_parent" w:history="1">
              <w:r w:rsidRPr="0094089B">
                <w:rPr>
                  <w:rStyle w:val="Hyperlink"/>
                </w:rPr>
                <w:t>ucptech@yahoo.com</w:t>
              </w:r>
            </w:hyperlink>
          </w:p>
          <w:p w14:paraId="633E6514" w14:textId="77777777" w:rsidR="00F05BDA" w:rsidRDefault="00675326" w:rsidP="00AF6078">
            <w:pPr>
              <w:pStyle w:val="bodylessleading"/>
              <w:rPr>
                <w:b/>
                <w:bCs/>
                <w:sz w:val="22"/>
                <w:szCs w:val="28"/>
                <w:lang w:val="es-ES"/>
              </w:rPr>
            </w:pPr>
            <w:r w:rsidRPr="0094089B">
              <w:t>Bradford, Lackawanna, Pike, Susquehanna, Wayne, Wyoming</w:t>
            </w:r>
          </w:p>
        </w:tc>
      </w:tr>
      <w:tr w:rsidR="00905F51" w14:paraId="738E86D1" w14:textId="77777777" w:rsidTr="00147CCE">
        <w:tc>
          <w:tcPr>
            <w:tcW w:w="3324" w:type="dxa"/>
            <w:shd w:val="clear" w:color="auto" w:fill="auto"/>
          </w:tcPr>
          <w:p w14:paraId="21F8BB16" w14:textId="77777777" w:rsidR="00F05BDA" w:rsidRDefault="00675326" w:rsidP="00AF6078">
            <w:pPr>
              <w:pStyle w:val="bodylessleading"/>
              <w:rPr>
                <w:sz w:val="22"/>
                <w:lang w:val="es-ES"/>
              </w:rPr>
            </w:pPr>
            <w:r w:rsidRPr="00F62FA8">
              <w:t xml:space="preserve">Tri-County Patriots for Independent Living (Patriotas Triple Condado para Vida Independiente) </w:t>
            </w:r>
            <w:r w:rsidRPr="0094089B">
              <w:br/>
            </w:r>
            <w:hyperlink r:id="rId148" w:history="1">
              <w:r w:rsidRPr="0094089B">
                <w:rPr>
                  <w:rStyle w:val="Hyperlink"/>
                </w:rPr>
                <w:t>www.tripil.com</w:t>
              </w:r>
            </w:hyperlink>
          </w:p>
        </w:tc>
        <w:tc>
          <w:tcPr>
            <w:tcW w:w="3336" w:type="dxa"/>
            <w:shd w:val="clear" w:color="auto" w:fill="auto"/>
          </w:tcPr>
          <w:p w14:paraId="5E2DFB5B" w14:textId="77777777" w:rsidR="00F05BDA" w:rsidRDefault="00675326" w:rsidP="00AF6078">
            <w:pPr>
              <w:pStyle w:val="bodylessleading"/>
              <w:rPr>
                <w:sz w:val="22"/>
                <w:lang w:val="es-ES"/>
              </w:rPr>
            </w:pPr>
            <w:r w:rsidRPr="00F62FA8">
              <w:t>69 East Beau Street</w:t>
            </w:r>
            <w:r w:rsidRPr="00F62FA8">
              <w:br/>
              <w:t xml:space="preserve">Washington, PA 15301 </w:t>
            </w:r>
            <w:r w:rsidRPr="00F62FA8">
              <w:br/>
              <w:t>724-223-5115 Voz</w:t>
            </w:r>
            <w:r w:rsidRPr="00F62FA8">
              <w:br/>
              <w:t>724-228-4028 TDD</w:t>
            </w:r>
            <w:r w:rsidRPr="00F62FA8">
              <w:br/>
              <w:t>724-223-5119 Facsímil</w:t>
            </w:r>
            <w:r w:rsidRPr="0094089B">
              <w:br/>
            </w:r>
          </w:p>
        </w:tc>
        <w:tc>
          <w:tcPr>
            <w:tcW w:w="3510" w:type="dxa"/>
            <w:shd w:val="clear" w:color="auto" w:fill="auto"/>
          </w:tcPr>
          <w:p w14:paraId="2510AD06" w14:textId="77777777" w:rsidR="00F05BDA" w:rsidRPr="00AF6078" w:rsidRDefault="00675326" w:rsidP="00AF6078">
            <w:pPr>
              <w:pStyle w:val="bodylessleading"/>
            </w:pPr>
            <w:r w:rsidRPr="001F5A55">
              <w:t>Donya</w:t>
            </w:r>
            <w:r w:rsidR="00801882" w:rsidRPr="00AF6078">
              <w:t xml:space="preserve"> Bernier </w:t>
            </w:r>
            <w:hyperlink r:id="rId149" w:tgtFrame="_parent" w:history="1">
              <w:r w:rsidR="00801882" w:rsidRPr="00AF6078">
                <w:rPr>
                  <w:rStyle w:val="Hyperlink"/>
                </w:rPr>
                <w:t>donya@tripil.com</w:t>
              </w:r>
            </w:hyperlink>
            <w:r w:rsidRPr="001F5A55">
              <w:t xml:space="preserve"> </w:t>
            </w:r>
          </w:p>
          <w:p w14:paraId="0BCA864A" w14:textId="77777777" w:rsidR="00F05BDA" w:rsidRDefault="00675326" w:rsidP="00AF6078">
            <w:pPr>
              <w:pStyle w:val="bodylessleading"/>
              <w:rPr>
                <w:sz w:val="22"/>
                <w:lang w:val="es-ES"/>
              </w:rPr>
            </w:pPr>
            <w:r w:rsidRPr="001F5A55">
              <w:t>Bedford, Blair, Cambria, Fayette, Greene, Somerset, Washington</w:t>
            </w:r>
          </w:p>
        </w:tc>
      </w:tr>
    </w:tbl>
    <w:p w14:paraId="7B46CE14" w14:textId="77777777" w:rsidR="00DE569B" w:rsidRDefault="00DE569B"/>
    <w:p w14:paraId="665CCC66" w14:textId="77777777" w:rsidR="00DE569B" w:rsidRDefault="00DE569B"/>
    <w:p w14:paraId="111A5E11" w14:textId="77777777" w:rsidR="00DE569B" w:rsidRPr="00DE569B" w:rsidRDefault="00DE569B"/>
    <w:p w14:paraId="552E7CDD" w14:textId="2E43F991" w:rsidR="00533486" w:rsidRDefault="00533486">
      <w:pPr>
        <w:spacing w:before="120"/>
        <w:sectPr w:rsidR="00533486" w:rsidSect="00AF6078">
          <w:headerReference w:type="even" r:id="rId150"/>
          <w:headerReference w:type="default" r:id="rId151"/>
          <w:footnotePr>
            <w:numFmt w:val="chicago"/>
          </w:footnotePr>
          <w:type w:val="oddPage"/>
          <w:pgSz w:w="12240" w:h="15840"/>
          <w:pgMar w:top="1008" w:right="1080" w:bottom="1008" w:left="1080" w:header="360" w:footer="360" w:gutter="0"/>
          <w:cols w:space="720"/>
        </w:sectPr>
      </w:pPr>
    </w:p>
    <w:p w14:paraId="73790133" w14:textId="552EB105" w:rsidR="005A2A3C" w:rsidRDefault="00607EAA">
      <w:pPr>
        <w:pStyle w:val="Heading2"/>
      </w:pPr>
      <w:bookmarkStart w:id="451" w:name="_Toc248552328"/>
      <w:bookmarkStart w:id="452" w:name="_Toc248552525"/>
      <w:bookmarkStart w:id="453" w:name="_Toc248552777"/>
      <w:bookmarkStart w:id="454" w:name="_Toc248553181"/>
      <w:bookmarkStart w:id="455" w:name="_Toc248977048"/>
      <w:r w:rsidRPr="00A42447">
        <w:t xml:space="preserve">Apéndice A: </w:t>
      </w:r>
      <w:r w:rsidR="00E7124D">
        <w:br/>
      </w:r>
      <w:r w:rsidRPr="009E6A52">
        <w:t>Formularios</w:t>
      </w:r>
      <w:bookmarkEnd w:id="451"/>
      <w:bookmarkEnd w:id="452"/>
      <w:bookmarkEnd w:id="453"/>
      <w:bookmarkEnd w:id="454"/>
      <w:bookmarkEnd w:id="455"/>
      <w:r w:rsidRPr="00A42447">
        <w:t xml:space="preserve"> </w:t>
      </w:r>
    </w:p>
    <w:p w14:paraId="042FF658" w14:textId="00C9F164" w:rsidR="00607EAA" w:rsidRDefault="00607EAA" w:rsidP="00AF6078">
      <w:pPr>
        <w:pStyle w:val="Chapterintrotext"/>
      </w:pPr>
      <w:r w:rsidRPr="00A42447">
        <w:t xml:space="preserve">Prioridad de la Urgencia de la Necesidad </w:t>
      </w:r>
      <w:r>
        <w:t xml:space="preserve">de </w:t>
      </w:r>
      <w:r w:rsidRPr="00A42447">
        <w:t xml:space="preserve">Servicios (PUNS), Solicitud de Servicios Basado en el Hogar y Comunidad o </w:t>
      </w:r>
      <w:r>
        <w:t>Instalación de Cuidado Intermedio para Discapacidad Intelectual (ICF/ID)</w:t>
      </w:r>
      <w:r w:rsidRPr="00A42447">
        <w:t xml:space="preserve"> y Formulario de la Preferencia de Entrega de Servicio (DP</w:t>
      </w:r>
      <w:r w:rsidR="00274DF7">
        <w:t xml:space="preserve"> </w:t>
      </w:r>
      <w:r w:rsidRPr="00A42447">
        <w:t>457), Formulario de Requisición para Audiencia Justa (DP</w:t>
      </w:r>
      <w:r w:rsidR="00274DF7">
        <w:t xml:space="preserve"> </w:t>
      </w:r>
      <w:r w:rsidRPr="00A42447">
        <w:t>458)</w:t>
      </w:r>
      <w:r>
        <w:t xml:space="preserve">, </w:t>
      </w:r>
      <w:r w:rsidR="003D7832">
        <w:t>Evaluati</w:t>
      </w:r>
      <w:r w:rsidR="003D7832" w:rsidRPr="00A42447">
        <w:t>ó</w:t>
      </w:r>
      <w:r w:rsidR="003D7832">
        <w:t>n M</w:t>
      </w:r>
      <w:r w:rsidR="003D7832" w:rsidRPr="003079DA">
        <w:t>é</w:t>
      </w:r>
      <w:r w:rsidR="003D7832">
        <w:t xml:space="preserve">dica (MA 51), </w:t>
      </w:r>
      <w:r>
        <w:t>Formulario Petición Servicio de la Exención (DP 1022</w:t>
      </w:r>
      <w:r w:rsidR="00274DF7">
        <w:t xml:space="preserve">), Formulario Firma del ISP (DP </w:t>
      </w:r>
      <w:r>
        <w:t>1032) y Formulario de Peticion para Excepc</w:t>
      </w:r>
      <w:r w:rsidR="00274DF7">
        <w:t xml:space="preserve">ión de Limites </w:t>
      </w:r>
      <w:r w:rsidR="006775A6">
        <w:t>E</w:t>
      </w:r>
      <w:r w:rsidR="00274DF7">
        <w:t xml:space="preserve">stablecidos (DP </w:t>
      </w:r>
      <w:r>
        <w:t xml:space="preserve">1023). </w:t>
      </w:r>
    </w:p>
    <w:p w14:paraId="0885F831" w14:textId="5E3E4844" w:rsidR="00675326" w:rsidRPr="00A42447" w:rsidRDefault="00607EAA">
      <w:pPr>
        <w:pStyle w:val="Heading3"/>
      </w:pPr>
      <w:r>
        <w:br w:type="page"/>
      </w:r>
      <w:bookmarkStart w:id="456" w:name="_Toc248552329"/>
      <w:bookmarkStart w:id="457" w:name="_Toc248552526"/>
      <w:bookmarkStart w:id="458" w:name="_Toc248552778"/>
      <w:bookmarkStart w:id="459" w:name="_Toc248553182"/>
      <w:bookmarkStart w:id="460" w:name="_Toc248977049"/>
      <w:r w:rsidR="00675326" w:rsidRPr="00A42447">
        <w:t>Formulario PUNS</w:t>
      </w:r>
      <w:bookmarkEnd w:id="456"/>
      <w:bookmarkEnd w:id="457"/>
      <w:bookmarkEnd w:id="458"/>
      <w:bookmarkEnd w:id="459"/>
      <w:bookmarkEnd w:id="460"/>
      <w:r w:rsidR="00675326" w:rsidRPr="00A42447">
        <w:t xml:space="preserve"> </w:t>
      </w:r>
    </w:p>
    <w:p w14:paraId="168F2753" w14:textId="77777777" w:rsidR="00F05BDA" w:rsidRDefault="00675326" w:rsidP="003079DA">
      <w:pPr>
        <w:pStyle w:val="Body"/>
        <w:rPr>
          <w:rFonts w:cs="Arial"/>
          <w:color w:val="333333"/>
        </w:rPr>
      </w:pPr>
      <w:r>
        <w:t>Una versión electrónica accesible del formulario se puede encontrar en línea en</w:t>
      </w:r>
      <w:r>
        <w:rPr>
          <w:rFonts w:cs="Arial"/>
          <w:color w:val="333333"/>
        </w:rPr>
        <w:t xml:space="preserve">: </w:t>
      </w:r>
    </w:p>
    <w:p w14:paraId="0CE4657C" w14:textId="166748BA" w:rsidR="00F05BDA" w:rsidRDefault="00306934" w:rsidP="00AF6078">
      <w:pPr>
        <w:pStyle w:val="Body"/>
      </w:pPr>
      <w:hyperlink r:id="rId152" w:history="1">
        <w:r w:rsidR="00934627" w:rsidRPr="00AF6078">
          <w:rPr>
            <w:rStyle w:val="Hyperlink"/>
          </w:rPr>
          <w:t>www.temple.edu/thetrainingpartnership/resources/es_odpForms.shtml</w:t>
        </w:r>
      </w:hyperlink>
      <w:r w:rsidR="000F341C">
        <w:rPr>
          <w:noProof/>
          <w:lang w:val="en-US"/>
        </w:rPr>
        <w:drawing>
          <wp:anchor distT="0" distB="0" distL="114300" distR="114300" simplePos="0" relativeHeight="251656192" behindDoc="0" locked="0" layoutInCell="1" allowOverlap="1" wp14:anchorId="448114C5" wp14:editId="2706B0BF">
            <wp:simplePos x="0" y="0"/>
            <wp:positionH relativeFrom="column">
              <wp:posOffset>114300</wp:posOffset>
            </wp:positionH>
            <wp:positionV relativeFrom="paragraph">
              <wp:posOffset>200660</wp:posOffset>
            </wp:positionV>
            <wp:extent cx="6167120" cy="7759065"/>
            <wp:effectExtent l="0" t="0" r="0" b="0"/>
            <wp:wrapNone/>
            <wp:docPr id="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167120" cy="7759065"/>
                    </a:xfrm>
                    <a:prstGeom prst="rect">
                      <a:avLst/>
                    </a:prstGeom>
                    <a:noFill/>
                  </pic:spPr>
                </pic:pic>
              </a:graphicData>
            </a:graphic>
            <wp14:sizeRelH relativeFrom="page">
              <wp14:pctWidth>0</wp14:pctWidth>
            </wp14:sizeRelH>
            <wp14:sizeRelV relativeFrom="page">
              <wp14:pctHeight>0</wp14:pctHeight>
            </wp14:sizeRelV>
          </wp:anchor>
        </w:drawing>
      </w:r>
      <w:r w:rsidR="00675326" w:rsidRPr="00A42447">
        <w:br w:type="page"/>
      </w:r>
      <w:r w:rsidR="000F341C">
        <w:rPr>
          <w:noProof/>
          <w:lang w:val="en-US"/>
        </w:rPr>
        <w:drawing>
          <wp:inline distT="0" distB="0" distL="0" distR="0" wp14:anchorId="46B7476F" wp14:editId="003C4213">
            <wp:extent cx="6400800" cy="83019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400800" cy="8301990"/>
                    </a:xfrm>
                    <a:prstGeom prst="rect">
                      <a:avLst/>
                    </a:prstGeom>
                    <a:noFill/>
                    <a:ln>
                      <a:noFill/>
                    </a:ln>
                  </pic:spPr>
                </pic:pic>
              </a:graphicData>
            </a:graphic>
          </wp:inline>
        </w:drawing>
      </w:r>
      <w:r w:rsidR="00675326" w:rsidRPr="00A42447">
        <w:br w:type="page"/>
      </w:r>
    </w:p>
    <w:p w14:paraId="311600B8" w14:textId="77777777" w:rsidR="005A2A3C" w:rsidRDefault="000F341C">
      <w:pPr>
        <w:pStyle w:val="Body"/>
      </w:pPr>
      <w:r>
        <w:rPr>
          <w:noProof/>
          <w:lang w:val="en-US"/>
        </w:rPr>
        <w:drawing>
          <wp:anchor distT="0" distB="0" distL="114300" distR="114300" simplePos="0" relativeHeight="251657216" behindDoc="0" locked="0" layoutInCell="1" allowOverlap="1" wp14:anchorId="22BF70BA" wp14:editId="25544E4A">
            <wp:simplePos x="0" y="0"/>
            <wp:positionH relativeFrom="column">
              <wp:posOffset>0</wp:posOffset>
            </wp:positionH>
            <wp:positionV relativeFrom="paragraph">
              <wp:posOffset>29845</wp:posOffset>
            </wp:positionV>
            <wp:extent cx="6400800" cy="82835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400800" cy="8283575"/>
                    </a:xfrm>
                    <a:prstGeom prst="rect">
                      <a:avLst/>
                    </a:prstGeom>
                    <a:noFill/>
                  </pic:spPr>
                </pic:pic>
              </a:graphicData>
            </a:graphic>
            <wp14:sizeRelH relativeFrom="page">
              <wp14:pctWidth>0</wp14:pctWidth>
            </wp14:sizeRelH>
            <wp14:sizeRelV relativeFrom="page">
              <wp14:pctHeight>0</wp14:pctHeight>
            </wp14:sizeRelV>
          </wp:anchor>
        </w:drawing>
      </w:r>
    </w:p>
    <w:p w14:paraId="34264EF0" w14:textId="77777777" w:rsidR="005A2A3C" w:rsidRDefault="005A2A3C">
      <w:pPr>
        <w:pStyle w:val="Body"/>
      </w:pPr>
    </w:p>
    <w:p w14:paraId="0D1F239F" w14:textId="77777777" w:rsidR="00000167" w:rsidRDefault="00675326">
      <w:pPr>
        <w:widowControl/>
        <w:spacing w:line="240" w:lineRule="auto"/>
      </w:pPr>
      <w:r w:rsidRPr="00A42447">
        <w:rPr>
          <w:b/>
          <w:iCs/>
        </w:rPr>
        <w:br w:type="page"/>
      </w:r>
      <w:r w:rsidR="000F341C">
        <w:rPr>
          <w:noProof/>
          <w:kern w:val="28"/>
          <w:sz w:val="32"/>
          <w:szCs w:val="26"/>
          <w:lang w:val="en-US"/>
        </w:rPr>
        <w:drawing>
          <wp:inline distT="0" distB="0" distL="0" distR="0" wp14:anchorId="2E4C3005" wp14:editId="3BDB0011">
            <wp:extent cx="6400800" cy="83019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400800" cy="8301990"/>
                    </a:xfrm>
                    <a:prstGeom prst="rect">
                      <a:avLst/>
                    </a:prstGeom>
                    <a:noFill/>
                    <a:ln>
                      <a:noFill/>
                    </a:ln>
                  </pic:spPr>
                </pic:pic>
              </a:graphicData>
            </a:graphic>
          </wp:inline>
        </w:drawing>
      </w:r>
      <w:r w:rsidRPr="00A42447">
        <w:br w:type="page"/>
      </w:r>
      <w:r w:rsidR="000F341C">
        <w:rPr>
          <w:b/>
          <w:noProof/>
          <w:kern w:val="28"/>
          <w:sz w:val="32"/>
          <w:szCs w:val="26"/>
          <w:lang w:val="en-US"/>
        </w:rPr>
        <w:drawing>
          <wp:inline distT="0" distB="0" distL="0" distR="0" wp14:anchorId="5B9E5441" wp14:editId="641337C6">
            <wp:extent cx="6400800" cy="83019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400800" cy="8301990"/>
                    </a:xfrm>
                    <a:prstGeom prst="rect">
                      <a:avLst/>
                    </a:prstGeom>
                    <a:noFill/>
                    <a:ln>
                      <a:noFill/>
                    </a:ln>
                  </pic:spPr>
                </pic:pic>
              </a:graphicData>
            </a:graphic>
          </wp:inline>
        </w:drawing>
      </w:r>
    </w:p>
    <w:p w14:paraId="4E351339" w14:textId="77777777" w:rsidR="00000167" w:rsidRDefault="00000167">
      <w:pPr>
        <w:widowControl/>
        <w:spacing w:line="240" w:lineRule="auto"/>
      </w:pPr>
      <w:r>
        <w:br w:type="page"/>
      </w:r>
    </w:p>
    <w:p w14:paraId="3CAF1A97" w14:textId="4ADC7019" w:rsidR="00675326" w:rsidRPr="00A42447" w:rsidRDefault="002E63EC">
      <w:pPr>
        <w:widowControl/>
        <w:spacing w:line="240" w:lineRule="auto"/>
        <w:rPr>
          <w:kern w:val="28"/>
          <w:sz w:val="32"/>
          <w:szCs w:val="26"/>
        </w:rPr>
      </w:pPr>
      <w:r w:rsidRPr="00AF6078">
        <w:rPr>
          <w:noProof/>
          <w:lang w:val="en-US"/>
        </w:rPr>
        <w:drawing>
          <wp:inline distT="0" distB="0" distL="0" distR="0" wp14:anchorId="05C55CB5" wp14:editId="41423D4E">
            <wp:extent cx="6400800" cy="828357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from PUNSspanish.pdf"/>
                    <pic:cNvPicPr/>
                  </pic:nvPicPr>
                  <pic:blipFill>
                    <a:blip r:embed="rId158">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r w:rsidR="00675326" w:rsidRPr="00A42447">
        <w:br w:type="page"/>
      </w:r>
      <w:r w:rsidR="000F341C">
        <w:rPr>
          <w:b/>
          <w:noProof/>
          <w:kern w:val="28"/>
          <w:sz w:val="32"/>
          <w:szCs w:val="26"/>
          <w:lang w:val="en-US"/>
        </w:rPr>
        <w:drawing>
          <wp:inline distT="0" distB="0" distL="0" distR="0" wp14:anchorId="504F91ED" wp14:editId="179E19A0">
            <wp:extent cx="6400800" cy="83019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400800" cy="8301990"/>
                    </a:xfrm>
                    <a:prstGeom prst="rect">
                      <a:avLst/>
                    </a:prstGeom>
                    <a:noFill/>
                    <a:ln>
                      <a:noFill/>
                    </a:ln>
                  </pic:spPr>
                </pic:pic>
              </a:graphicData>
            </a:graphic>
          </wp:inline>
        </w:drawing>
      </w:r>
      <w:r w:rsidR="00675326" w:rsidRPr="00A42447">
        <w:br w:type="page"/>
      </w:r>
      <w:r w:rsidR="000F341C">
        <w:rPr>
          <w:b/>
          <w:noProof/>
          <w:kern w:val="28"/>
          <w:sz w:val="32"/>
          <w:szCs w:val="26"/>
          <w:lang w:val="en-US"/>
        </w:rPr>
        <w:drawing>
          <wp:inline distT="0" distB="0" distL="0" distR="0" wp14:anchorId="2749D183" wp14:editId="55F765E1">
            <wp:extent cx="6400800" cy="83019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400800" cy="8301990"/>
                    </a:xfrm>
                    <a:prstGeom prst="rect">
                      <a:avLst/>
                    </a:prstGeom>
                    <a:noFill/>
                    <a:ln>
                      <a:noFill/>
                    </a:ln>
                  </pic:spPr>
                </pic:pic>
              </a:graphicData>
            </a:graphic>
          </wp:inline>
        </w:drawing>
      </w:r>
    </w:p>
    <w:p w14:paraId="249BDEAF" w14:textId="0D0316DD" w:rsidR="00675326" w:rsidRDefault="00675326">
      <w:pPr>
        <w:pStyle w:val="Heading3"/>
      </w:pPr>
      <w:bookmarkStart w:id="461" w:name="_Toc248552330"/>
      <w:bookmarkStart w:id="462" w:name="_Toc248552527"/>
      <w:bookmarkStart w:id="463" w:name="_Toc248552779"/>
      <w:bookmarkStart w:id="464" w:name="_Toc248553183"/>
      <w:bookmarkStart w:id="465" w:name="_Toc248977050"/>
      <w:r w:rsidRPr="00B92614">
        <w:t>Formulario Desacuerdo con el PUNS</w:t>
      </w:r>
      <w:bookmarkEnd w:id="461"/>
      <w:bookmarkEnd w:id="462"/>
      <w:bookmarkEnd w:id="463"/>
      <w:bookmarkEnd w:id="464"/>
      <w:bookmarkEnd w:id="465"/>
      <w:r w:rsidRPr="00A42447">
        <w:t xml:space="preserve"> </w:t>
      </w:r>
    </w:p>
    <w:p w14:paraId="0ABAB286" w14:textId="102BF6A5" w:rsidR="002347E6" w:rsidRDefault="002347E6" w:rsidP="002347E6">
      <w:pPr>
        <w:pStyle w:val="Body"/>
      </w:pPr>
      <w:r>
        <w:t xml:space="preserve">Al momento de esta publicación, este formulario no estaba disponible en español. Por favor, vaya a la página web de La Sociedad para ver el formulario traducido: </w:t>
      </w:r>
      <w:hyperlink r:id="rId161" w:history="1">
        <w:r w:rsidR="000A0DF3">
          <w:rPr>
            <w:rStyle w:val="Hyperlink"/>
          </w:rPr>
          <w:t>www.temple.edu/thetrainingpartnership/resources/es_odpForms.shtml</w:t>
        </w:r>
      </w:hyperlink>
    </w:p>
    <w:p w14:paraId="473E7643" w14:textId="108DD385" w:rsidR="00B76214" w:rsidRPr="00456D4C" w:rsidRDefault="00714313" w:rsidP="002347E6">
      <w:pPr>
        <w:pStyle w:val="Body"/>
      </w:pPr>
      <w:r w:rsidRPr="00AF6078">
        <w:rPr>
          <w:noProof/>
          <w:lang w:val="en-US"/>
        </w:rPr>
        <w:drawing>
          <wp:anchor distT="0" distB="0" distL="114300" distR="114300" simplePos="0" relativeHeight="251666432" behindDoc="0" locked="0" layoutInCell="1" allowOverlap="1" wp14:anchorId="70764418" wp14:editId="2BF8499E">
            <wp:simplePos x="0" y="0"/>
            <wp:positionH relativeFrom="column">
              <wp:posOffset>571500</wp:posOffset>
            </wp:positionH>
            <wp:positionV relativeFrom="paragraph">
              <wp:posOffset>191135</wp:posOffset>
            </wp:positionV>
            <wp:extent cx="5257800" cy="6831965"/>
            <wp:effectExtent l="25400" t="25400" r="25400" b="26035"/>
            <wp:wrapSquare wrapText="bothSides"/>
            <wp:docPr id="164" name="Picture 164" descr="00-06-15 Attachment 2(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0-06-15 Attachment 2(2)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257800" cy="6831965"/>
                    </a:xfrm>
                    <a:prstGeom prst="rect">
                      <a:avLst/>
                    </a:prstGeom>
                    <a:noFill/>
                    <a:ln w="12700">
                      <a:solidFill>
                        <a:srgbClr val="000000"/>
                      </a:solid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74D8B389" w14:textId="4682FA71" w:rsidR="00B76214" w:rsidRPr="003079DA" w:rsidRDefault="007D600E" w:rsidP="00AF6078">
      <w:r>
        <w:br w:type="textWrapping" w:clear="all"/>
      </w:r>
    </w:p>
    <w:p w14:paraId="079ED805" w14:textId="7AC18814" w:rsidR="00B76214" w:rsidRDefault="00B76214">
      <w:pPr>
        <w:widowControl/>
        <w:spacing w:line="240" w:lineRule="auto"/>
      </w:pPr>
      <w:r>
        <w:br w:type="page"/>
      </w:r>
    </w:p>
    <w:p w14:paraId="6D8E690A" w14:textId="3A558D2D" w:rsidR="004340C7" w:rsidRDefault="00B76214" w:rsidP="00AF6078">
      <w:pPr>
        <w:jc w:val="center"/>
      </w:pPr>
      <w:r w:rsidRPr="00AF6078">
        <w:rPr>
          <w:noProof/>
          <w:lang w:val="en-US"/>
        </w:rPr>
        <w:drawing>
          <wp:inline distT="0" distB="0" distL="0" distR="0" wp14:anchorId="7F15D5FB" wp14:editId="432EE32E">
            <wp:extent cx="5506720" cy="7140575"/>
            <wp:effectExtent l="25400" t="25400" r="30480" b="22225"/>
            <wp:docPr id="172" name="Picture 172" descr="00-06-15 Attachment 2(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0-06-15 Attachment 2(2) 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506720" cy="7140575"/>
                    </a:xfrm>
                    <a:prstGeom prst="rect">
                      <a:avLst/>
                    </a:prstGeom>
                    <a:noFill/>
                    <a:ln w="12700" cmpd="sng">
                      <a:solidFill>
                        <a:srgbClr val="000000"/>
                      </a:solid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3D1EE49" w14:textId="29CE9BB7" w:rsidR="00675326" w:rsidRPr="00A44D92" w:rsidRDefault="00177155" w:rsidP="00AF6078">
      <w:pPr>
        <w:pStyle w:val="Heading4"/>
      </w:pPr>
      <w:r>
        <w:br w:type="page"/>
      </w:r>
      <w:bookmarkStart w:id="466" w:name="_Toc265055951"/>
      <w:bookmarkStart w:id="467" w:name="_Toc265049660"/>
      <w:bookmarkStart w:id="468" w:name="_Toc262477038"/>
      <w:bookmarkStart w:id="469" w:name="_Toc262218924"/>
      <w:r w:rsidR="00675326" w:rsidRPr="00A44D92">
        <w:t xml:space="preserve">Solicitud de Servicios Basados en el Hogar y Comunidad o </w:t>
      </w:r>
      <w:r w:rsidR="00675326" w:rsidRPr="00B96EFE">
        <w:t>Instalación</w:t>
      </w:r>
      <w:r w:rsidR="00675326" w:rsidRPr="00A44D92">
        <w:t xml:space="preserve"> de Cuidado Intermedio para Discapacidad Intelectual (ICF/ID) y Formulario de la Preferencia de Entrega de Servicio</w:t>
      </w:r>
      <w:bookmarkEnd w:id="466"/>
      <w:bookmarkEnd w:id="467"/>
      <w:bookmarkEnd w:id="468"/>
      <w:bookmarkEnd w:id="469"/>
    </w:p>
    <w:p w14:paraId="57AF68BE" w14:textId="76388D13" w:rsidR="00F05BDA" w:rsidRPr="00AF6078" w:rsidRDefault="00675326" w:rsidP="00AF6078">
      <w:pPr>
        <w:pStyle w:val="Body"/>
        <w:spacing w:line="276" w:lineRule="auto"/>
      </w:pPr>
      <w:r>
        <w:t>Una versión electrónica accesible del formulario se puede encontrar en línea en</w:t>
      </w:r>
      <w:r w:rsidR="003137DB">
        <w:t>:</w:t>
      </w:r>
      <w:r>
        <w:rPr>
          <w:rFonts w:cs="Arial"/>
          <w:color w:val="333333"/>
        </w:rPr>
        <w:t xml:space="preserve"> </w:t>
      </w:r>
    </w:p>
    <w:p w14:paraId="20EF0E9F" w14:textId="72890AAF" w:rsidR="008145B0" w:rsidRDefault="00306934" w:rsidP="00AF6078">
      <w:pPr>
        <w:spacing w:line="276" w:lineRule="auto"/>
        <w:rPr>
          <w:rStyle w:val="Hyperlink"/>
        </w:rPr>
      </w:pPr>
      <w:hyperlink r:id="rId164" w:history="1">
        <w:r w:rsidR="00934627" w:rsidRPr="00AF6078">
          <w:rPr>
            <w:rStyle w:val="Hyperlink"/>
          </w:rPr>
          <w:t>www.temple.edu/thetrainingpartnership/resources/es_odpForms.shtml</w:t>
        </w:r>
      </w:hyperlink>
    </w:p>
    <w:p w14:paraId="6583AED5" w14:textId="06B36185" w:rsidR="000A0DF3" w:rsidRDefault="000A0DF3" w:rsidP="00AF6078">
      <w:pPr>
        <w:spacing w:line="276" w:lineRule="auto"/>
      </w:pPr>
      <w:r w:rsidRPr="00AF6078">
        <w:rPr>
          <w:rStyle w:val="Hyperlink"/>
          <w:noProof/>
          <w:lang w:val="en-US"/>
        </w:rPr>
        <w:drawing>
          <wp:anchor distT="0" distB="0" distL="114300" distR="114300" simplePos="0" relativeHeight="251658240" behindDoc="0" locked="0" layoutInCell="1" allowOverlap="1" wp14:anchorId="1D60B91F" wp14:editId="2AB0D44E">
            <wp:simplePos x="0" y="0"/>
            <wp:positionH relativeFrom="column">
              <wp:posOffset>0</wp:posOffset>
            </wp:positionH>
            <wp:positionV relativeFrom="paragraph">
              <wp:posOffset>63500</wp:posOffset>
            </wp:positionV>
            <wp:extent cx="5899150" cy="7259320"/>
            <wp:effectExtent l="0" t="0" r="0" b="5080"/>
            <wp:wrapNone/>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pic:cNvPicPr>
                      <a:picLocks noChangeAspect="1" noChangeArrowheads="1"/>
                    </pic:cNvPicPr>
                  </pic:nvPicPr>
                  <pic:blipFill rotWithShape="1">
                    <a:blip r:embed="rId165">
                      <a:extLst>
                        <a:ext uri="{28A0092B-C50C-407E-A947-70E740481C1C}">
                          <a14:useLocalDpi xmlns:a14="http://schemas.microsoft.com/office/drawing/2010/main" val="0"/>
                        </a:ext>
                      </a:extLst>
                    </a:blip>
                    <a:srcRect l="749" t="2560" r="-280" b="-933"/>
                    <a:stretch/>
                  </pic:blipFill>
                  <pic:spPr bwMode="auto">
                    <a:xfrm>
                      <a:off x="0" y="0"/>
                      <a:ext cx="5899150" cy="7259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4D1C49" w14:textId="77777777" w:rsidR="008145B0" w:rsidRPr="00E64891" w:rsidRDefault="008145B0" w:rsidP="00AF6078"/>
    <w:p w14:paraId="6BB9553A" w14:textId="77777777" w:rsidR="008145B0" w:rsidRPr="00AC7D32" w:rsidRDefault="008145B0" w:rsidP="00AF6078"/>
    <w:p w14:paraId="7D2A3D1B" w14:textId="77777777" w:rsidR="008145B0" w:rsidRPr="000A0DF3" w:rsidRDefault="008145B0" w:rsidP="00AF6078"/>
    <w:p w14:paraId="720E10D4" w14:textId="77777777" w:rsidR="008145B0" w:rsidRPr="00AF6078" w:rsidRDefault="008145B0" w:rsidP="00AF6078"/>
    <w:p w14:paraId="7D8881A3" w14:textId="77777777" w:rsidR="008145B0" w:rsidRPr="00AF6078" w:rsidRDefault="008145B0" w:rsidP="00AF6078"/>
    <w:p w14:paraId="1C9B5934" w14:textId="77777777" w:rsidR="008145B0" w:rsidRPr="00AF6078" w:rsidRDefault="008145B0" w:rsidP="00AF6078"/>
    <w:p w14:paraId="0C8970D2" w14:textId="77777777" w:rsidR="008145B0" w:rsidRPr="00AF6078" w:rsidRDefault="008145B0" w:rsidP="00AF6078"/>
    <w:p w14:paraId="68927B7A" w14:textId="77777777" w:rsidR="008145B0" w:rsidRPr="00AF6078" w:rsidRDefault="008145B0" w:rsidP="00AF6078"/>
    <w:p w14:paraId="1B2E4D53" w14:textId="77777777" w:rsidR="008145B0" w:rsidRPr="00AF6078" w:rsidRDefault="008145B0" w:rsidP="00AF6078"/>
    <w:p w14:paraId="2A9D3C47" w14:textId="77777777" w:rsidR="008145B0" w:rsidRPr="00AF6078" w:rsidRDefault="008145B0" w:rsidP="00AF6078"/>
    <w:p w14:paraId="3D15A7DF" w14:textId="77777777" w:rsidR="008145B0" w:rsidRPr="00AF6078" w:rsidRDefault="008145B0" w:rsidP="00AF6078"/>
    <w:p w14:paraId="464D4774" w14:textId="02D5DFF8" w:rsidR="008145B0" w:rsidRDefault="008145B0" w:rsidP="008145B0"/>
    <w:p w14:paraId="61FDEB48" w14:textId="65382038" w:rsidR="008145B0" w:rsidRDefault="008145B0" w:rsidP="008145B0"/>
    <w:p w14:paraId="3538E6E0" w14:textId="77777777" w:rsidR="00A04D28" w:rsidRPr="00E64891" w:rsidRDefault="00A04D28" w:rsidP="00AF6078">
      <w:pPr>
        <w:jc w:val="center"/>
      </w:pPr>
    </w:p>
    <w:p w14:paraId="515836D6" w14:textId="77777777" w:rsidR="00A70745" w:rsidRDefault="00A70745" w:rsidP="00AF6078">
      <w:pPr>
        <w:pStyle w:val="Heading3"/>
      </w:pPr>
    </w:p>
    <w:p w14:paraId="31837B45" w14:textId="7F781419" w:rsidR="00177155" w:rsidRDefault="000F341C" w:rsidP="00AF6078">
      <w:pPr>
        <w:pStyle w:val="Heading3"/>
      </w:pPr>
      <w:r w:rsidRPr="00AF6078">
        <w:rPr>
          <w:noProof/>
          <w:lang w:val="en-US"/>
        </w:rPr>
        <w:drawing>
          <wp:inline distT="0" distB="0" distL="0" distR="0" wp14:anchorId="063CE41E" wp14:editId="49DD422B">
            <wp:extent cx="5950040" cy="77822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66">
                      <a:extLst>
                        <a:ext uri="{28A0092B-C50C-407E-A947-70E740481C1C}">
                          <a14:useLocalDpi xmlns:a14="http://schemas.microsoft.com/office/drawing/2010/main" val="0"/>
                        </a:ext>
                      </a:extLst>
                    </a:blip>
                    <a:srcRect l="873" t="2722" r="3807"/>
                    <a:stretch/>
                  </pic:blipFill>
                  <pic:spPr bwMode="auto">
                    <a:xfrm>
                      <a:off x="0" y="0"/>
                      <a:ext cx="5951597" cy="7784251"/>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C1CCAB4" w14:textId="3CA7FC77" w:rsidR="001323D1" w:rsidRDefault="00177155" w:rsidP="00AF6078">
      <w:pPr>
        <w:pStyle w:val="Heading3"/>
      </w:pPr>
      <w:r>
        <w:br w:type="page"/>
      </w:r>
      <w:bookmarkStart w:id="470" w:name="_Toc248552331"/>
      <w:bookmarkStart w:id="471" w:name="_Toc248552528"/>
      <w:bookmarkStart w:id="472" w:name="_Toc248552780"/>
      <w:bookmarkStart w:id="473" w:name="_Toc248553184"/>
      <w:bookmarkStart w:id="474" w:name="_Toc248977051"/>
      <w:r w:rsidR="001323D1" w:rsidRPr="006D48B6">
        <w:t>Formulario de Peticion de Audiencia Imparcial Exencion de Servicios Basados en el Hogar y la Comunidad</w:t>
      </w:r>
      <w:r w:rsidR="001323D1" w:rsidRPr="00E517C7">
        <w:t xml:space="preserve"> Para Indivduos con Restraso Mental</w:t>
      </w:r>
      <w:bookmarkEnd w:id="470"/>
      <w:bookmarkEnd w:id="471"/>
      <w:bookmarkEnd w:id="472"/>
      <w:bookmarkEnd w:id="473"/>
      <w:bookmarkEnd w:id="474"/>
    </w:p>
    <w:p w14:paraId="388631C0" w14:textId="3D10D193" w:rsidR="003137DB" w:rsidRDefault="00F26F38" w:rsidP="00934627">
      <w:pPr>
        <w:pStyle w:val="Body"/>
      </w:pPr>
      <w:r w:rsidRPr="00F26F38">
        <w:t xml:space="preserve">Una versión electrónica accesible del formulario se puede </w:t>
      </w:r>
      <w:r w:rsidRPr="003137DB">
        <w:t>encontrar</w:t>
      </w:r>
      <w:r w:rsidRPr="00F26F38">
        <w:t xml:space="preserve"> en línea en:</w:t>
      </w:r>
      <w:r w:rsidR="003137DB" w:rsidDel="003137DB">
        <w:rPr>
          <w:lang w:val="en-US"/>
        </w:rPr>
        <w:t xml:space="preserve"> </w:t>
      </w:r>
      <w:hyperlink r:id="rId167" w:history="1">
        <w:r w:rsidR="00934627" w:rsidRPr="00934627">
          <w:rPr>
            <w:rStyle w:val="Hyperlink"/>
            <w:rFonts w:ascii="Arial" w:hAnsi="Arial"/>
            <w:sz w:val="24"/>
            <w:lang w:val="en-US"/>
          </w:rPr>
          <w:t>www.temple.edu/thetrainingpartnership/resources/es_odpForms.shtml</w:t>
        </w:r>
      </w:hyperlink>
      <w:r w:rsidR="004721B4">
        <w:rPr>
          <w:lang w:val="en-US"/>
        </w:rPr>
        <w:br/>
      </w:r>
      <w:r w:rsidR="000F341C" w:rsidRPr="00AF6078">
        <w:rPr>
          <w:noProof/>
          <w:lang w:val="en-US"/>
        </w:rPr>
        <w:drawing>
          <wp:inline distT="0" distB="0" distL="0" distR="0" wp14:anchorId="371B3168" wp14:editId="6BF75CB8">
            <wp:extent cx="6078828" cy="7704384"/>
            <wp:effectExtent l="0" t="0" r="0"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8">
                      <a:extLst>
                        <a:ext uri="{28A0092B-C50C-407E-A947-70E740481C1C}">
                          <a14:useLocalDpi xmlns:a14="http://schemas.microsoft.com/office/drawing/2010/main" val="0"/>
                        </a:ext>
                      </a:extLst>
                    </a:blip>
                    <a:srcRect l="-1734" t="3493" r="1266" b="-1922"/>
                    <a:stretch/>
                  </pic:blipFill>
                  <pic:spPr bwMode="auto">
                    <a:xfrm>
                      <a:off x="0" y="0"/>
                      <a:ext cx="6080837" cy="7706930"/>
                    </a:xfrm>
                    <a:prstGeom prst="rect">
                      <a:avLst/>
                    </a:prstGeom>
                    <a:noFill/>
                    <a:ln>
                      <a:noFill/>
                    </a:ln>
                    <a:extLst>
                      <a:ext uri="{53640926-AAD7-44D8-BBD7-CCE9431645EC}">
                        <a14:shadowObscured xmlns:a14="http://schemas.microsoft.com/office/drawing/2010/main"/>
                      </a:ext>
                    </a:extLst>
                  </pic:spPr>
                </pic:pic>
              </a:graphicData>
            </a:graphic>
          </wp:inline>
        </w:drawing>
      </w:r>
    </w:p>
    <w:p w14:paraId="0F2F5DAE" w14:textId="62FAA262" w:rsidR="003137DB" w:rsidRDefault="000F341C">
      <w:pPr>
        <w:pStyle w:val="Body"/>
      </w:pPr>
      <w:r w:rsidRPr="00AF6078">
        <w:rPr>
          <w:noProof/>
          <w:lang w:val="en-US"/>
        </w:rPr>
        <w:drawing>
          <wp:inline distT="0" distB="0" distL="0" distR="0" wp14:anchorId="11DB840F" wp14:editId="5A39D50F">
            <wp:extent cx="6336406" cy="8284210"/>
            <wp:effectExtent l="0" t="0" r="0" b="0"/>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69">
                      <a:extLst>
                        <a:ext uri="{28A0092B-C50C-407E-A947-70E740481C1C}">
                          <a14:useLocalDpi xmlns:a14="http://schemas.microsoft.com/office/drawing/2010/main" val="0"/>
                        </a:ext>
                      </a:extLst>
                    </a:blip>
                    <a:srcRect r="1006"/>
                    <a:stretch/>
                  </pic:blipFill>
                  <pic:spPr bwMode="auto">
                    <a:xfrm>
                      <a:off x="0" y="0"/>
                      <a:ext cx="6336406" cy="8284210"/>
                    </a:xfrm>
                    <a:prstGeom prst="rect">
                      <a:avLst/>
                    </a:prstGeom>
                    <a:noFill/>
                    <a:ln>
                      <a:noFill/>
                    </a:ln>
                    <a:extLst>
                      <a:ext uri="{53640926-AAD7-44D8-BBD7-CCE9431645EC}">
                        <a14:shadowObscured xmlns:a14="http://schemas.microsoft.com/office/drawing/2010/main"/>
                      </a:ext>
                    </a:extLst>
                  </pic:spPr>
                </pic:pic>
              </a:graphicData>
            </a:graphic>
          </wp:inline>
        </w:drawing>
      </w:r>
    </w:p>
    <w:p w14:paraId="2729A844" w14:textId="77777777" w:rsidR="003137DB" w:rsidRDefault="003137DB">
      <w:pPr>
        <w:pStyle w:val="Body"/>
      </w:pPr>
      <w:r>
        <w:br w:type="page"/>
      </w:r>
      <w:r w:rsidR="000F341C" w:rsidRPr="00AF6078">
        <w:rPr>
          <w:noProof/>
          <w:lang w:val="en-US"/>
        </w:rPr>
        <w:drawing>
          <wp:inline distT="0" distB="0" distL="0" distR="0" wp14:anchorId="3BF98582" wp14:editId="6E83A05E">
            <wp:extent cx="6400800" cy="8284210"/>
            <wp:effectExtent l="0" t="0" r="0" b="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400800" cy="8284210"/>
                    </a:xfrm>
                    <a:prstGeom prst="rect">
                      <a:avLst/>
                    </a:prstGeom>
                    <a:noFill/>
                    <a:ln>
                      <a:noFill/>
                    </a:ln>
                  </pic:spPr>
                </pic:pic>
              </a:graphicData>
            </a:graphic>
          </wp:inline>
        </w:drawing>
      </w:r>
    </w:p>
    <w:p w14:paraId="0428FA32" w14:textId="77777777" w:rsidR="003137DB" w:rsidRDefault="003137DB">
      <w:pPr>
        <w:pStyle w:val="Body"/>
      </w:pPr>
      <w:r>
        <w:br w:type="page"/>
      </w:r>
      <w:r w:rsidR="000F341C" w:rsidRPr="00AF6078">
        <w:rPr>
          <w:noProof/>
          <w:lang w:val="en-US"/>
        </w:rPr>
        <w:drawing>
          <wp:inline distT="0" distB="0" distL="0" distR="0" wp14:anchorId="4AAC35AD" wp14:editId="727762C2">
            <wp:extent cx="6349285" cy="8284210"/>
            <wp:effectExtent l="0" t="0" r="1270" b="0"/>
            <wp:docPr id="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71">
                      <a:extLst>
                        <a:ext uri="{28A0092B-C50C-407E-A947-70E740481C1C}">
                          <a14:useLocalDpi xmlns:a14="http://schemas.microsoft.com/office/drawing/2010/main" val="0"/>
                        </a:ext>
                      </a:extLst>
                    </a:blip>
                    <a:srcRect r="805"/>
                    <a:stretch/>
                  </pic:blipFill>
                  <pic:spPr bwMode="auto">
                    <a:xfrm>
                      <a:off x="0" y="0"/>
                      <a:ext cx="6349285" cy="8284210"/>
                    </a:xfrm>
                    <a:prstGeom prst="rect">
                      <a:avLst/>
                    </a:prstGeom>
                    <a:noFill/>
                    <a:ln>
                      <a:noFill/>
                    </a:ln>
                    <a:extLst>
                      <a:ext uri="{53640926-AAD7-44D8-BBD7-CCE9431645EC}">
                        <a14:shadowObscured xmlns:a14="http://schemas.microsoft.com/office/drawing/2010/main"/>
                      </a:ext>
                    </a:extLst>
                  </pic:spPr>
                </pic:pic>
              </a:graphicData>
            </a:graphic>
          </wp:inline>
        </w:drawing>
      </w:r>
    </w:p>
    <w:p w14:paraId="3312FA33" w14:textId="77777777" w:rsidR="000438CF" w:rsidRDefault="000438CF">
      <w:pPr>
        <w:pStyle w:val="Body"/>
      </w:pPr>
    </w:p>
    <w:p w14:paraId="7A154C8B" w14:textId="77777777" w:rsidR="003079DA" w:rsidRPr="00B92614" w:rsidRDefault="007D600E">
      <w:pPr>
        <w:pStyle w:val="Heading3"/>
      </w:pPr>
      <w:bookmarkStart w:id="475" w:name="_Toc227400631"/>
      <w:bookmarkStart w:id="476" w:name="_Toc248552332"/>
      <w:bookmarkStart w:id="477" w:name="_Toc248552529"/>
      <w:bookmarkStart w:id="478" w:name="_Toc248552781"/>
      <w:bookmarkStart w:id="479" w:name="_Toc248553185"/>
      <w:bookmarkStart w:id="480" w:name="_Toc248977052"/>
      <w:r w:rsidRPr="000438CF">
        <w:t xml:space="preserve">MA 51: </w:t>
      </w:r>
      <w:bookmarkEnd w:id="475"/>
      <w:r w:rsidR="003079DA">
        <w:t xml:space="preserve">Evaluación </w:t>
      </w:r>
      <w:r w:rsidR="003079DA" w:rsidRPr="003079DA">
        <w:t>Médica</w:t>
      </w:r>
      <w:bookmarkEnd w:id="476"/>
      <w:bookmarkEnd w:id="477"/>
      <w:bookmarkEnd w:id="478"/>
      <w:bookmarkEnd w:id="479"/>
      <w:bookmarkEnd w:id="480"/>
      <w:r w:rsidR="00B92614">
        <w:t xml:space="preserve"> </w:t>
      </w:r>
    </w:p>
    <w:p w14:paraId="586466A2" w14:textId="77777777" w:rsidR="003D7832" w:rsidRDefault="003D7832" w:rsidP="003D7832">
      <w:pPr>
        <w:pStyle w:val="Body"/>
        <w:rPr>
          <w:rFonts w:cs="Arial"/>
          <w:color w:val="333333"/>
        </w:rPr>
      </w:pPr>
      <w:r>
        <w:t>Una versión electrónica accesible del formulario se puede encontrar en línea en</w:t>
      </w:r>
      <w:r>
        <w:rPr>
          <w:rFonts w:cs="Arial"/>
          <w:color w:val="333333"/>
        </w:rPr>
        <w:t xml:space="preserve">: </w:t>
      </w:r>
    </w:p>
    <w:p w14:paraId="3165A199" w14:textId="77777777" w:rsidR="000A0DF3" w:rsidRDefault="00306934" w:rsidP="00AF6078">
      <w:pPr>
        <w:pStyle w:val="Body"/>
      </w:pPr>
      <w:hyperlink r:id="rId172" w:history="1">
        <w:r w:rsidR="000A0DF3" w:rsidRPr="000A0DF3">
          <w:rPr>
            <w:rStyle w:val="Hyperlink"/>
            <w:rFonts w:ascii="Arial" w:hAnsi="Arial"/>
            <w:sz w:val="24"/>
          </w:rPr>
          <w:t>www.temple.edu/thetrainingpartnership/resources/odpForms.shtml</w:t>
        </w:r>
      </w:hyperlink>
    </w:p>
    <w:p w14:paraId="0F4D2E8F" w14:textId="3B735C52" w:rsidR="00B76214" w:rsidRPr="00456D4C" w:rsidRDefault="000A0DF3" w:rsidP="00AF6078">
      <w:pPr>
        <w:pStyle w:val="Body"/>
        <w:jc w:val="center"/>
      </w:pPr>
      <w:r w:rsidRPr="00AF6078">
        <w:rPr>
          <w:noProof/>
          <w:lang w:val="en-US"/>
        </w:rPr>
        <w:drawing>
          <wp:inline distT="0" distB="0" distL="0" distR="0" wp14:anchorId="5B3EB83E" wp14:editId="102EFE3D">
            <wp:extent cx="5822673" cy="7533083"/>
            <wp:effectExtent l="0" t="0" r="0" b="10795"/>
            <wp:docPr id="34" name="Picture 22" descr="forms%20for%20goldbook_Pag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ms%20for%20goldbook_Page_0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823152" cy="7533703"/>
                    </a:xfrm>
                    <a:prstGeom prst="rect">
                      <a:avLst/>
                    </a:prstGeom>
                    <a:noFill/>
                    <a:ln>
                      <a:noFill/>
                    </a:ln>
                  </pic:spPr>
                </pic:pic>
              </a:graphicData>
            </a:graphic>
          </wp:inline>
        </w:drawing>
      </w:r>
    </w:p>
    <w:p w14:paraId="4100F454" w14:textId="53A9818A" w:rsidR="00A95D65" w:rsidRPr="00316728" w:rsidRDefault="00A95D65" w:rsidP="00AF6078">
      <w:pPr>
        <w:pStyle w:val="Body"/>
        <w:rPr>
          <w:b/>
          <w:iCs/>
        </w:rPr>
        <w:sectPr w:rsidR="00A95D65" w:rsidRPr="00316728" w:rsidSect="00CB0746">
          <w:headerReference w:type="even" r:id="rId174"/>
          <w:headerReference w:type="default" r:id="rId175"/>
          <w:footnotePr>
            <w:numFmt w:val="chicago"/>
          </w:footnotePr>
          <w:type w:val="evenPage"/>
          <w:pgSz w:w="12240" w:h="15840"/>
          <w:pgMar w:top="1008" w:right="1080" w:bottom="1008" w:left="1080" w:header="360" w:footer="360" w:gutter="0"/>
          <w:cols w:space="720"/>
          <w:noEndnote/>
          <w:docGrid w:linePitch="299"/>
        </w:sectPr>
      </w:pPr>
    </w:p>
    <w:p w14:paraId="5CAA22F7" w14:textId="77777777" w:rsidR="007D600E" w:rsidRPr="00F85B39" w:rsidRDefault="003079DA" w:rsidP="00AF6078">
      <w:pPr>
        <w:pStyle w:val="Heading3"/>
      </w:pPr>
      <w:bookmarkStart w:id="481" w:name="_Toc248552333"/>
      <w:bookmarkStart w:id="482" w:name="_Toc248552530"/>
      <w:bookmarkStart w:id="483" w:name="_Toc248552782"/>
      <w:bookmarkStart w:id="484" w:name="_Toc248553186"/>
      <w:bookmarkStart w:id="485" w:name="_Toc248977053"/>
      <w:r w:rsidRPr="003079DA">
        <w:t>Formulario de Solicitud de Servicio de la Exención</w:t>
      </w:r>
      <w:bookmarkEnd w:id="481"/>
      <w:bookmarkEnd w:id="482"/>
      <w:bookmarkEnd w:id="483"/>
      <w:bookmarkEnd w:id="484"/>
      <w:bookmarkEnd w:id="485"/>
      <w:r w:rsidR="00B92614" w:rsidRPr="00B92614">
        <w:rPr>
          <w:highlight w:val="yellow"/>
        </w:rPr>
        <w:t xml:space="preserve"> </w:t>
      </w:r>
    </w:p>
    <w:p w14:paraId="060C3F84" w14:textId="06B80EF9" w:rsidR="00E05090" w:rsidRDefault="00E05090" w:rsidP="00E05090">
      <w:pPr>
        <w:pStyle w:val="Body"/>
      </w:pPr>
      <w:r>
        <w:t xml:space="preserve">Al momento de esta publicación, este formulario no estaba disponible en español. Por favor, vaya a la página web de La Sociedad para ver el formulario traducido: </w:t>
      </w:r>
      <w:hyperlink r:id="rId176" w:history="1">
        <w:r w:rsidR="000A0DF3" w:rsidRPr="00AF6078">
          <w:rPr>
            <w:rStyle w:val="Hyperlink"/>
          </w:rPr>
          <w:t>www.temple.edu/thetrainingpartnership/resources/es_odpForms.shtml</w:t>
        </w:r>
      </w:hyperlink>
    </w:p>
    <w:p w14:paraId="23C3DBFD" w14:textId="2BDB4411" w:rsidR="00B76214" w:rsidRPr="00456D4C" w:rsidRDefault="00B76214" w:rsidP="00AF6078">
      <w:pPr>
        <w:pStyle w:val="Body"/>
        <w:ind w:left="720"/>
      </w:pPr>
      <w:r>
        <w:rPr>
          <w:noProof/>
          <w:lang w:val="en-US"/>
        </w:rPr>
        <w:drawing>
          <wp:inline distT="0" distB="0" distL="0" distR="0" wp14:anchorId="15CEFAC6" wp14:editId="62B4F076">
            <wp:extent cx="5715000" cy="7385629"/>
            <wp:effectExtent l="0" t="0" r="0" b="6350"/>
            <wp:docPr id="174" name="Picture 174" descr="forms%20for%20goldbook_Page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s%20for%20goldbook_Page_03"/>
                    <pic:cNvPicPr>
                      <a:picLocks noChangeAspect="1" noChangeArrowheads="1"/>
                    </pic:cNvPicPr>
                  </pic:nvPicPr>
                  <pic:blipFill>
                    <a:blip r:embed="rId177">
                      <a:extLst>
                        <a:ext uri="{BEBA8EAE-BF5A-486C-A8C5-ECC9F3942E4B}">
                          <a14:imgProps xmlns:a14="http://schemas.microsoft.com/office/drawing/2010/main">
                            <a14:imgLayer r:embed="rId178">
                              <a14:imgEffect>
                                <a14:sharpenSoften amount="46000"/>
                              </a14:imgEffect>
                              <a14:imgEffect>
                                <a14:brightnessContrast bright="2000" contrast="22000"/>
                              </a14:imgEffect>
                            </a14:imgLayer>
                          </a14:imgProps>
                        </a:ext>
                        <a:ext uri="{28A0092B-C50C-407E-A947-70E740481C1C}">
                          <a14:useLocalDpi xmlns:a14="http://schemas.microsoft.com/office/drawing/2010/main" val="0"/>
                        </a:ext>
                      </a:extLst>
                    </a:blip>
                    <a:srcRect/>
                    <a:stretch>
                      <a:fillRect/>
                    </a:stretch>
                  </pic:blipFill>
                  <pic:spPr bwMode="auto">
                    <a:xfrm>
                      <a:off x="0" y="0"/>
                      <a:ext cx="5715115" cy="7385778"/>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EED6001" w14:textId="4976D23A" w:rsidR="00B76214" w:rsidRDefault="00B76214">
      <w:pPr>
        <w:widowControl/>
        <w:spacing w:line="240" w:lineRule="auto"/>
      </w:pPr>
      <w:r>
        <w:br w:type="page"/>
      </w:r>
    </w:p>
    <w:p w14:paraId="6E6BDECC" w14:textId="3B4F2F3F" w:rsidR="007D600E" w:rsidRDefault="00B76214" w:rsidP="007D600E">
      <w:r w:rsidRPr="00AF6078">
        <w:rPr>
          <w:noProof/>
          <w:lang w:val="en-US"/>
        </w:rPr>
        <w:drawing>
          <wp:anchor distT="0" distB="0" distL="114300" distR="114300" simplePos="0" relativeHeight="251668480" behindDoc="0" locked="0" layoutInCell="1" allowOverlap="1" wp14:anchorId="67D45688" wp14:editId="580886A8">
            <wp:simplePos x="0" y="0"/>
            <wp:positionH relativeFrom="column">
              <wp:posOffset>0</wp:posOffset>
            </wp:positionH>
            <wp:positionV relativeFrom="paragraph">
              <wp:posOffset>76200</wp:posOffset>
            </wp:positionV>
            <wp:extent cx="6400800" cy="8277860"/>
            <wp:effectExtent l="0" t="0" r="0" b="0"/>
            <wp:wrapTight wrapText="bothSides">
              <wp:wrapPolygon edited="0">
                <wp:start x="0" y="0"/>
                <wp:lineTo x="0" y="21540"/>
                <wp:lineTo x="21514" y="21540"/>
                <wp:lineTo x="21514" y="0"/>
                <wp:lineTo x="0" y="0"/>
              </wp:wrapPolygon>
            </wp:wrapTight>
            <wp:docPr id="35" name="Picture 35" descr="forms%20for%20goldbook_Page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s%20for%20goldbook_Page_0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400800" cy="8277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8474DA" w14:textId="77777777" w:rsidR="00A136E9" w:rsidRDefault="00B76214" w:rsidP="00AF6078">
      <w:pPr>
        <w:widowControl/>
        <w:spacing w:line="240" w:lineRule="auto"/>
      </w:pPr>
      <w:r w:rsidRPr="00AF6078">
        <w:rPr>
          <w:noProof/>
          <w:lang w:val="en-US"/>
        </w:rPr>
        <w:drawing>
          <wp:inline distT="0" distB="0" distL="0" distR="0" wp14:anchorId="08C941CD" wp14:editId="7D22D21D">
            <wp:extent cx="6400800" cy="8281035"/>
            <wp:effectExtent l="0" t="0" r="0" b="0"/>
            <wp:docPr id="176" name="Picture 176" descr="forms%20for%20goldbook_Page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s%20for%20goldbook_Page_0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400800" cy="8281035"/>
                    </a:xfrm>
                    <a:prstGeom prst="rect">
                      <a:avLst/>
                    </a:prstGeom>
                    <a:noFill/>
                    <a:ln>
                      <a:noFill/>
                    </a:ln>
                  </pic:spPr>
                </pic:pic>
              </a:graphicData>
            </a:graphic>
          </wp:inline>
        </w:drawing>
      </w:r>
      <w:r>
        <w:br w:type="page"/>
      </w:r>
    </w:p>
    <w:p w14:paraId="6DED6D7D" w14:textId="7DC5871E" w:rsidR="00A136E9" w:rsidRDefault="003079DA">
      <w:pPr>
        <w:pStyle w:val="Heading3"/>
      </w:pPr>
      <w:bookmarkStart w:id="486" w:name="_Toc248552334"/>
      <w:bookmarkStart w:id="487" w:name="_Toc248552531"/>
      <w:bookmarkStart w:id="488" w:name="_Toc248552783"/>
      <w:bookmarkStart w:id="489" w:name="_Toc248553187"/>
      <w:bookmarkStart w:id="490" w:name="_Toc248977054"/>
      <w:r w:rsidRPr="00A136E9">
        <w:t>Formulario de Firma del Plan de Apoyo Individual</w:t>
      </w:r>
      <w:bookmarkEnd w:id="486"/>
      <w:bookmarkEnd w:id="487"/>
      <w:bookmarkEnd w:id="488"/>
      <w:bookmarkEnd w:id="489"/>
      <w:bookmarkEnd w:id="490"/>
      <w:r w:rsidR="00B92614" w:rsidRPr="00A136E9">
        <w:t xml:space="preserve"> </w:t>
      </w:r>
    </w:p>
    <w:p w14:paraId="02C396F3" w14:textId="250E2EC5" w:rsidR="004A56FF" w:rsidRDefault="004A56FF" w:rsidP="004A56FF">
      <w:pPr>
        <w:pStyle w:val="Body"/>
      </w:pPr>
      <w:r>
        <w:t xml:space="preserve">Al momento de esta publicación, este formulario no estaba disponible en español. Por favor, vaya a la página web de La Sociedad para ver el formulario traducido: </w:t>
      </w:r>
      <w:hyperlink r:id="rId181" w:history="1">
        <w:r w:rsidR="00934627" w:rsidRPr="00AF6078">
          <w:rPr>
            <w:rStyle w:val="Hyperlink"/>
          </w:rPr>
          <w:t>www.temple.edu/thetrainingpartnership/resources/es_odpForms.shtml</w:t>
        </w:r>
      </w:hyperlink>
    </w:p>
    <w:p w14:paraId="75F7C78A" w14:textId="77777777" w:rsidR="00B76214" w:rsidRDefault="00B76214">
      <w:pPr>
        <w:pStyle w:val="Heading3"/>
      </w:pPr>
      <w:bookmarkStart w:id="491" w:name="_Toc227400634"/>
      <w:r>
        <w:rPr>
          <w:noProof/>
          <w:lang w:val="en-US"/>
        </w:rPr>
        <w:drawing>
          <wp:inline distT="0" distB="0" distL="0" distR="0" wp14:anchorId="4138B64E" wp14:editId="0FA159DA">
            <wp:extent cx="5488495" cy="7106756"/>
            <wp:effectExtent l="0" t="0" r="0" b="5715"/>
            <wp:docPr id="177" name="Picture 21" descr="forms%20for%20goldbook_Page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s%20for%20goldbook_Page_0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489618" cy="7108210"/>
                    </a:xfrm>
                    <a:prstGeom prst="rect">
                      <a:avLst/>
                    </a:prstGeom>
                    <a:noFill/>
                    <a:ln>
                      <a:noFill/>
                    </a:ln>
                  </pic:spPr>
                </pic:pic>
              </a:graphicData>
            </a:graphic>
          </wp:inline>
        </w:drawing>
      </w:r>
    </w:p>
    <w:p w14:paraId="7CFC25D9" w14:textId="77777777" w:rsidR="00B76214" w:rsidRDefault="00B76214">
      <w:pPr>
        <w:widowControl/>
        <w:spacing w:line="240" w:lineRule="auto"/>
        <w:rPr>
          <w:b/>
          <w:iCs/>
          <w:kern w:val="28"/>
          <w:sz w:val="32"/>
          <w:szCs w:val="26"/>
        </w:rPr>
      </w:pPr>
      <w:r>
        <w:br w:type="page"/>
      </w:r>
    </w:p>
    <w:p w14:paraId="2397B744" w14:textId="77777777" w:rsidR="00B76214" w:rsidRDefault="00B76214">
      <w:pPr>
        <w:pStyle w:val="Heading3"/>
      </w:pPr>
      <w:r>
        <w:rPr>
          <w:noProof/>
          <w:lang w:val="en-US"/>
        </w:rPr>
        <w:drawing>
          <wp:anchor distT="0" distB="0" distL="114300" distR="114300" simplePos="0" relativeHeight="251670528" behindDoc="0" locked="0" layoutInCell="1" allowOverlap="1" wp14:anchorId="1F15BAD0" wp14:editId="7F2984D6">
            <wp:simplePos x="0" y="0"/>
            <wp:positionH relativeFrom="column">
              <wp:posOffset>114300</wp:posOffset>
            </wp:positionH>
            <wp:positionV relativeFrom="paragraph">
              <wp:posOffset>228600</wp:posOffset>
            </wp:positionV>
            <wp:extent cx="6251575" cy="8085455"/>
            <wp:effectExtent l="0" t="0" r="0" b="0"/>
            <wp:wrapTight wrapText="bothSides">
              <wp:wrapPolygon edited="0">
                <wp:start x="0" y="0"/>
                <wp:lineTo x="0" y="21510"/>
                <wp:lineTo x="21501" y="21510"/>
                <wp:lineTo x="21501" y="0"/>
                <wp:lineTo x="0" y="0"/>
              </wp:wrapPolygon>
            </wp:wrapTight>
            <wp:docPr id="36" name="Picture 36" descr="forms%20for%20goldbook_Page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orms%20for%20goldbook_Page_0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251575" cy="8085455"/>
                    </a:xfrm>
                    <a:prstGeom prst="rect">
                      <a:avLst/>
                    </a:prstGeom>
                    <a:noFill/>
                    <a:ln>
                      <a:noFill/>
                    </a:ln>
                  </pic:spPr>
                </pic:pic>
              </a:graphicData>
            </a:graphic>
            <wp14:sizeRelH relativeFrom="page">
              <wp14:pctWidth>0</wp14:pctWidth>
            </wp14:sizeRelH>
            <wp14:sizeRelV relativeFrom="page">
              <wp14:pctHeight>0</wp14:pctHeight>
            </wp14:sizeRelV>
          </wp:anchor>
        </w:drawing>
      </w:r>
      <w:r w:rsidR="004A56FF">
        <w:br w:type="page"/>
      </w:r>
      <w:r>
        <w:rPr>
          <w:noProof/>
          <w:lang w:val="en-US"/>
        </w:rPr>
        <w:drawing>
          <wp:inline distT="0" distB="0" distL="0" distR="0" wp14:anchorId="2550E498" wp14:editId="2B5E6014">
            <wp:extent cx="5928360" cy="7674610"/>
            <wp:effectExtent l="0" t="0" r="0" b="0"/>
            <wp:docPr id="178" name="Picture 178" descr="forms%20for%20goldbook_Page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rms%20for%20goldbook_Page_0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28360" cy="7674610"/>
                    </a:xfrm>
                    <a:prstGeom prst="rect">
                      <a:avLst/>
                    </a:prstGeom>
                    <a:noFill/>
                    <a:ln>
                      <a:noFill/>
                    </a:ln>
                  </pic:spPr>
                </pic:pic>
              </a:graphicData>
            </a:graphic>
          </wp:inline>
        </w:drawing>
      </w:r>
    </w:p>
    <w:p w14:paraId="5AFF59A0" w14:textId="77777777" w:rsidR="00B76214" w:rsidRDefault="00B76214">
      <w:pPr>
        <w:widowControl/>
        <w:spacing w:line="240" w:lineRule="auto"/>
        <w:rPr>
          <w:b/>
          <w:iCs/>
          <w:kern w:val="28"/>
          <w:sz w:val="32"/>
          <w:szCs w:val="26"/>
        </w:rPr>
      </w:pPr>
      <w:r>
        <w:br w:type="page"/>
      </w:r>
    </w:p>
    <w:p w14:paraId="24829802" w14:textId="237FA1CE" w:rsidR="007D600E" w:rsidRDefault="00015B25">
      <w:pPr>
        <w:pStyle w:val="Heading3"/>
      </w:pPr>
      <w:bookmarkStart w:id="492" w:name="_Toc248552335"/>
      <w:bookmarkStart w:id="493" w:name="_Toc248552532"/>
      <w:bookmarkStart w:id="494" w:name="_Toc248552784"/>
      <w:bookmarkStart w:id="495" w:name="_Toc248553188"/>
      <w:bookmarkStart w:id="496" w:name="_Toc248977055"/>
      <w:r w:rsidRPr="00015B25">
        <w:rPr>
          <w:lang w:val="en-US"/>
        </w:rPr>
        <w:t xml:space="preserve">Solicitud de Excepción de </w:t>
      </w:r>
      <w:r w:rsidR="00B45231" w:rsidRPr="00B45231">
        <w:rPr>
          <w:lang w:val="en-US"/>
        </w:rPr>
        <w:t>Límites Establecidos de Servicio</w:t>
      </w:r>
      <w:bookmarkEnd w:id="492"/>
      <w:bookmarkEnd w:id="493"/>
      <w:bookmarkEnd w:id="494"/>
      <w:bookmarkEnd w:id="495"/>
      <w:bookmarkEnd w:id="491"/>
      <w:bookmarkEnd w:id="496"/>
    </w:p>
    <w:p w14:paraId="410E5341" w14:textId="726F10F5" w:rsidR="00FF3BCA" w:rsidRDefault="004A56FF">
      <w:pPr>
        <w:pStyle w:val="Body"/>
      </w:pPr>
      <w:r>
        <w:t xml:space="preserve">Al momento de esta publicación, este formulario no estaba disponible en español. Por favor, vaya a la página web de La Sociedad para ver el formulario traducido: </w:t>
      </w:r>
      <w:hyperlink r:id="rId185" w:history="1">
        <w:r w:rsidR="00934627" w:rsidRPr="00AF6078">
          <w:rPr>
            <w:rStyle w:val="Hyperlink"/>
          </w:rPr>
          <w:t>www.temple.edu/thetrainingpartnership/resources/es_odpForms.shtml</w:t>
        </w:r>
      </w:hyperlink>
    </w:p>
    <w:p w14:paraId="5D9CBCE1" w14:textId="623BBFE2" w:rsidR="004A56FF" w:rsidRDefault="00B76214" w:rsidP="00AF6078">
      <w:pPr>
        <w:pStyle w:val="Body"/>
        <w:jc w:val="center"/>
      </w:pPr>
      <w:r w:rsidRPr="00AF6078">
        <w:rPr>
          <w:noProof/>
          <w:lang w:val="en-US"/>
        </w:rPr>
        <w:drawing>
          <wp:inline distT="0" distB="0" distL="0" distR="0" wp14:anchorId="293D3145" wp14:editId="744772F0">
            <wp:extent cx="5785983" cy="7485615"/>
            <wp:effectExtent l="0" t="0" r="5715" b="7620"/>
            <wp:docPr id="179" name="Picture 179" descr="forms%20for%20goldbook_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ms%20for%20goldbook_Page_1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86531" cy="7486324"/>
                    </a:xfrm>
                    <a:prstGeom prst="rect">
                      <a:avLst/>
                    </a:prstGeom>
                    <a:noFill/>
                    <a:ln>
                      <a:noFill/>
                    </a:ln>
                  </pic:spPr>
                </pic:pic>
              </a:graphicData>
            </a:graphic>
          </wp:inline>
        </w:drawing>
      </w:r>
    </w:p>
    <w:p w14:paraId="6106DC87" w14:textId="49ED8A5D" w:rsidR="004A56FF" w:rsidRDefault="00B76214">
      <w:pPr>
        <w:pStyle w:val="Body"/>
      </w:pPr>
      <w:r w:rsidRPr="00AF6078">
        <w:rPr>
          <w:noProof/>
          <w:lang w:val="en-US"/>
        </w:rPr>
        <w:drawing>
          <wp:inline distT="0" distB="0" distL="0" distR="0" wp14:anchorId="38E1DEF6" wp14:editId="5A64DEF6">
            <wp:extent cx="6400800" cy="8281035"/>
            <wp:effectExtent l="0" t="0" r="0" b="0"/>
            <wp:docPr id="180" name="Picture 180" descr="forms%20for%20goldbook_P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s%20for%20goldbook_Page_1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400800" cy="8281035"/>
                    </a:xfrm>
                    <a:prstGeom prst="rect">
                      <a:avLst/>
                    </a:prstGeom>
                    <a:noFill/>
                    <a:ln>
                      <a:noFill/>
                    </a:ln>
                  </pic:spPr>
                </pic:pic>
              </a:graphicData>
            </a:graphic>
          </wp:inline>
        </w:drawing>
      </w:r>
    </w:p>
    <w:p w14:paraId="5F470A3F" w14:textId="4DECC7EC" w:rsidR="004A56FF" w:rsidRDefault="00B76214">
      <w:pPr>
        <w:pStyle w:val="Body"/>
      </w:pPr>
      <w:r w:rsidRPr="00AF6078">
        <w:rPr>
          <w:noProof/>
          <w:lang w:val="en-US"/>
        </w:rPr>
        <w:drawing>
          <wp:inline distT="0" distB="0" distL="0" distR="0" wp14:anchorId="0FBE7D68" wp14:editId="3BEC0140">
            <wp:extent cx="6400800" cy="8281035"/>
            <wp:effectExtent l="0" t="0" r="0" b="0"/>
            <wp:docPr id="32" name="Picture 32" descr="forms%20for%20goldbook_Page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rms%20for%20goldbook_Page_1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400800" cy="8281035"/>
                    </a:xfrm>
                    <a:prstGeom prst="rect">
                      <a:avLst/>
                    </a:prstGeom>
                    <a:noFill/>
                    <a:ln>
                      <a:noFill/>
                    </a:ln>
                  </pic:spPr>
                </pic:pic>
              </a:graphicData>
            </a:graphic>
          </wp:inline>
        </w:drawing>
      </w:r>
    </w:p>
    <w:p w14:paraId="4360FF9C" w14:textId="77777777" w:rsidR="004A56FF" w:rsidRDefault="004A56FF">
      <w:pPr>
        <w:pStyle w:val="Body"/>
      </w:pPr>
    </w:p>
    <w:p w14:paraId="7B3ACCA6" w14:textId="16FE41A7" w:rsidR="004A56FF" w:rsidRDefault="00B76214">
      <w:pPr>
        <w:pStyle w:val="Body"/>
      </w:pPr>
      <w:r w:rsidRPr="00AF6078">
        <w:rPr>
          <w:noProof/>
          <w:lang w:val="en-US"/>
        </w:rPr>
        <w:drawing>
          <wp:inline distT="0" distB="0" distL="0" distR="0" wp14:anchorId="332964B5" wp14:editId="25FC9CB2">
            <wp:extent cx="6400800" cy="8281035"/>
            <wp:effectExtent l="0" t="0" r="0" b="0"/>
            <wp:docPr id="33" name="Picture 33" descr="forms%20for%20goldbook_Pag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s%20for%20goldbook_Page_1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400800" cy="8281035"/>
                    </a:xfrm>
                    <a:prstGeom prst="rect">
                      <a:avLst/>
                    </a:prstGeom>
                    <a:noFill/>
                    <a:ln>
                      <a:noFill/>
                    </a:ln>
                  </pic:spPr>
                </pic:pic>
              </a:graphicData>
            </a:graphic>
          </wp:inline>
        </w:drawing>
      </w:r>
    </w:p>
    <w:p w14:paraId="19C9F95D" w14:textId="77777777" w:rsidR="004A56FF" w:rsidRDefault="004A56FF">
      <w:pPr>
        <w:pStyle w:val="Body"/>
      </w:pPr>
    </w:p>
    <w:p w14:paraId="74701E67" w14:textId="66CA6BCA" w:rsidR="004A56FF" w:rsidRDefault="00B76214">
      <w:pPr>
        <w:pStyle w:val="Body"/>
      </w:pPr>
      <w:r w:rsidRPr="00AF6078">
        <w:rPr>
          <w:noProof/>
          <w:lang w:val="en-US"/>
        </w:rPr>
        <w:drawing>
          <wp:inline distT="0" distB="0" distL="0" distR="0" wp14:anchorId="7E961632" wp14:editId="334BD418">
            <wp:extent cx="6400800" cy="8281035"/>
            <wp:effectExtent l="0" t="0" r="0" b="0"/>
            <wp:docPr id="181" name="Picture 181" descr="forms%20for%20goldbook_Page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s%20for%20goldbook_Page_1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400800" cy="8281035"/>
                    </a:xfrm>
                    <a:prstGeom prst="rect">
                      <a:avLst/>
                    </a:prstGeom>
                    <a:noFill/>
                    <a:ln>
                      <a:noFill/>
                    </a:ln>
                  </pic:spPr>
                </pic:pic>
              </a:graphicData>
            </a:graphic>
          </wp:inline>
        </w:drawing>
      </w:r>
    </w:p>
    <w:p w14:paraId="23C3AD19" w14:textId="77777777" w:rsidR="004A56FF" w:rsidRDefault="004A56FF">
      <w:pPr>
        <w:pStyle w:val="Body"/>
      </w:pPr>
    </w:p>
    <w:p w14:paraId="24D45A65" w14:textId="77777777" w:rsidR="004A56FF" w:rsidRDefault="004A56FF">
      <w:pPr>
        <w:pStyle w:val="Body"/>
        <w:sectPr w:rsidR="004A56FF" w:rsidSect="00CB0746">
          <w:headerReference w:type="even" r:id="rId191"/>
          <w:headerReference w:type="default" r:id="rId192"/>
          <w:footnotePr>
            <w:numFmt w:val="chicago"/>
          </w:footnotePr>
          <w:type w:val="evenPage"/>
          <w:pgSz w:w="12240" w:h="15840"/>
          <w:pgMar w:top="1008" w:right="1080" w:bottom="1008" w:left="1080" w:header="360" w:footer="360" w:gutter="0"/>
          <w:cols w:space="720"/>
        </w:sectPr>
      </w:pPr>
    </w:p>
    <w:p w14:paraId="713D758A" w14:textId="7DCDEC9F" w:rsidR="00675326" w:rsidRPr="00A42447" w:rsidRDefault="00675326">
      <w:pPr>
        <w:pStyle w:val="Heading2"/>
      </w:pPr>
      <w:bookmarkStart w:id="497" w:name="_Toc262034168"/>
      <w:bookmarkStart w:id="498" w:name="_Toc248552336"/>
      <w:bookmarkStart w:id="499" w:name="_Toc248552533"/>
      <w:bookmarkStart w:id="500" w:name="_Toc248552785"/>
      <w:bookmarkStart w:id="501" w:name="_Toc248553189"/>
      <w:bookmarkStart w:id="502" w:name="_Toc248977056"/>
      <w:r w:rsidRPr="00A42447">
        <w:t>Apéndice B:</w:t>
      </w:r>
      <w:r w:rsidR="002E2498">
        <w:br/>
      </w:r>
      <w:r w:rsidRPr="00A42447">
        <w:t>Recursos y Contactos</w:t>
      </w:r>
      <w:bookmarkEnd w:id="497"/>
      <w:bookmarkEnd w:id="498"/>
      <w:bookmarkEnd w:id="499"/>
      <w:bookmarkEnd w:id="500"/>
      <w:bookmarkEnd w:id="501"/>
      <w:bookmarkEnd w:id="502"/>
    </w:p>
    <w:p w14:paraId="08675807" w14:textId="4E95A215" w:rsidR="00F05BDA" w:rsidRPr="00E517C7" w:rsidRDefault="00E9387B" w:rsidP="00AF6078">
      <w:pPr>
        <w:pStyle w:val="Chapterintrotext"/>
      </w:pPr>
      <w:r>
        <w:t xml:space="preserve">La Oficina de Programas del Desarrollo </w:t>
      </w:r>
      <w:r w:rsidR="00675326" w:rsidRPr="006D48B6">
        <w:t>mantiene un Número para Servicio al Consumidor que puede llamar para información, para requerir publicaciones o si tiene preguntas/preocupaciones. El número es 888-</w:t>
      </w:r>
      <w:r w:rsidR="00675326" w:rsidRPr="00E517C7">
        <w:t xml:space="preserve">565-9435 o vaya al sitio web </w:t>
      </w:r>
      <w:hyperlink r:id="rId193" w:history="1">
        <w:r w:rsidR="00675326" w:rsidRPr="00AF6078">
          <w:rPr>
            <w:rStyle w:val="Hyperlink"/>
          </w:rPr>
          <w:t>www.dpw.state.pa.us</w:t>
        </w:r>
      </w:hyperlink>
      <w:r w:rsidR="00330927" w:rsidRPr="006D48B6">
        <w:t>.</w:t>
      </w:r>
    </w:p>
    <w:p w14:paraId="7FA8CAD2" w14:textId="77777777" w:rsidR="005A2A3C" w:rsidRPr="00AF6078" w:rsidRDefault="00675326">
      <w:pPr>
        <w:pStyle w:val="Chapterintrotext"/>
        <w:rPr>
          <w:rStyle w:val="Hyperlink"/>
        </w:rPr>
      </w:pPr>
      <w:r w:rsidRPr="003137DB">
        <w:t>El Centro para Servicios de Medicare y Medicaid (CMS),</w:t>
      </w:r>
      <w:r w:rsidR="00330659">
        <w:t xml:space="preserve"> </w:t>
      </w:r>
      <w:r w:rsidRPr="003137DB">
        <w:t xml:space="preserve">es el financiador federal para las Exenciones del Medicaid de Pensilvania. Si usted información o tiene preocupaciones, usted puede llamar al: 215-861-4204 o vaya al sitio web </w:t>
      </w:r>
      <w:hyperlink r:id="rId194" w:history="1">
        <w:r w:rsidRPr="00AF6078">
          <w:rPr>
            <w:rStyle w:val="Hyperlink"/>
          </w:rPr>
          <w:t>www.cms.gov</w:t>
        </w:r>
      </w:hyperlink>
      <w:r w:rsidR="00330927" w:rsidRPr="006D48B6">
        <w:t>.</w:t>
      </w:r>
    </w:p>
    <w:p w14:paraId="24ED8C6F" w14:textId="77777777" w:rsidR="00675326" w:rsidRPr="00A42447" w:rsidRDefault="00675326">
      <w:pPr>
        <w:pStyle w:val="Heading3"/>
      </w:pPr>
      <w:r w:rsidRPr="00A42447">
        <w:br w:type="page"/>
      </w:r>
      <w:bookmarkStart w:id="503" w:name="_Toc248552337"/>
      <w:bookmarkStart w:id="504" w:name="_Toc248552534"/>
      <w:bookmarkStart w:id="505" w:name="_Toc248552786"/>
      <w:bookmarkStart w:id="506" w:name="_Toc248553190"/>
      <w:bookmarkStart w:id="507" w:name="_Toc248977057"/>
      <w:r w:rsidRPr="00A42447">
        <w:t>Llamando a su Condado y las Oficinas Regionales de ODP</w:t>
      </w:r>
      <w:bookmarkEnd w:id="503"/>
      <w:bookmarkEnd w:id="504"/>
      <w:bookmarkEnd w:id="505"/>
      <w:bookmarkEnd w:id="506"/>
      <w:bookmarkEnd w:id="507"/>
      <w:r w:rsidRPr="00A42447">
        <w:t xml:space="preserve">  </w:t>
      </w:r>
    </w:p>
    <w:p w14:paraId="48313E76" w14:textId="77777777" w:rsidR="005A2A3C" w:rsidRDefault="00675326">
      <w:pPr>
        <w:pStyle w:val="Chapterintrotext"/>
      </w:pPr>
      <w:r w:rsidRPr="00A42447">
        <w:t>Algunas veces no puede conseguir la ayuda que necesita a través de su oficina local de MH/</w:t>
      </w:r>
      <w:r>
        <w:t>ID</w:t>
      </w:r>
      <w:r w:rsidRPr="00A42447">
        <w:t xml:space="preserve"> y podría necesitar llamar a la Oficina Regional de Programas para el Desarrollo para respuestas a sus preguntas. La siguiente es una lista de las oficinas por región:</w:t>
      </w:r>
    </w:p>
    <w:p w14:paraId="7D56684E" w14:textId="77777777" w:rsidR="00F05BDA" w:rsidRPr="00AF6078" w:rsidRDefault="00743BFD" w:rsidP="00AF6078">
      <w:pPr>
        <w:pStyle w:val="Heading4"/>
        <w:rPr>
          <w:smallCaps w:val="0"/>
        </w:rPr>
      </w:pPr>
      <w:r>
        <w:t>Agencies</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gridCol w:w="2520"/>
      </w:tblGrid>
      <w:tr w:rsidR="00675326" w:rsidRPr="008A2694" w14:paraId="61770A6C" w14:textId="77777777" w:rsidTr="00AF6078">
        <w:trPr>
          <w:tblHeader/>
        </w:trPr>
        <w:tc>
          <w:tcPr>
            <w:tcW w:w="7938" w:type="dxa"/>
            <w:tcBorders>
              <w:top w:val="single" w:sz="4" w:space="0" w:color="auto"/>
              <w:left w:val="single" w:sz="4" w:space="0" w:color="auto"/>
              <w:bottom w:val="single" w:sz="4" w:space="0" w:color="auto"/>
              <w:right w:val="single" w:sz="4" w:space="0" w:color="auto"/>
            </w:tcBorders>
            <w:shd w:val="clear" w:color="auto" w:fill="737373"/>
          </w:tcPr>
          <w:p w14:paraId="76EC7E88" w14:textId="3C171A4F" w:rsidR="00F05BDA" w:rsidRPr="00A76636" w:rsidRDefault="00CD3543" w:rsidP="00AF6078">
            <w:pPr>
              <w:pStyle w:val="tableheader"/>
              <w:rPr>
                <w:sz w:val="22"/>
                <w:lang w:val="es-ES"/>
              </w:rPr>
            </w:pPr>
            <w:r w:rsidRPr="00A76636">
              <w:t>Oeste</w:t>
            </w:r>
          </w:p>
        </w:tc>
        <w:tc>
          <w:tcPr>
            <w:tcW w:w="2520" w:type="dxa"/>
            <w:tcBorders>
              <w:top w:val="single" w:sz="4" w:space="0" w:color="auto"/>
              <w:left w:val="single" w:sz="4" w:space="0" w:color="auto"/>
              <w:bottom w:val="single" w:sz="4" w:space="0" w:color="auto"/>
              <w:right w:val="single" w:sz="4" w:space="0" w:color="auto"/>
            </w:tcBorders>
            <w:shd w:val="clear" w:color="auto" w:fill="737373"/>
          </w:tcPr>
          <w:p w14:paraId="69BF0D88" w14:textId="77777777" w:rsidR="00F05BDA" w:rsidRPr="00A76636" w:rsidRDefault="00675326" w:rsidP="00AF6078">
            <w:pPr>
              <w:pStyle w:val="tableheader"/>
              <w:rPr>
                <w:sz w:val="22"/>
                <w:lang w:val="es-ES"/>
              </w:rPr>
            </w:pPr>
            <w:r w:rsidRPr="00A76636">
              <w:t>412-565-5144</w:t>
            </w:r>
          </w:p>
        </w:tc>
      </w:tr>
      <w:tr w:rsidR="00675326" w:rsidRPr="00AB6DDA" w14:paraId="407AF4DA" w14:textId="77777777" w:rsidTr="00AF6078">
        <w:tc>
          <w:tcPr>
            <w:tcW w:w="7938" w:type="dxa"/>
            <w:tcBorders>
              <w:top w:val="single" w:sz="4" w:space="0" w:color="auto"/>
            </w:tcBorders>
            <w:shd w:val="clear" w:color="auto" w:fill="auto"/>
          </w:tcPr>
          <w:p w14:paraId="2ED7C048" w14:textId="5D5924C9" w:rsidR="00F05BDA" w:rsidRDefault="00675326" w:rsidP="00AF6078">
            <w:pPr>
              <w:pStyle w:val="bodylessleading"/>
              <w:rPr>
                <w:sz w:val="22"/>
                <w:szCs w:val="18"/>
                <w:lang w:val="es-ES"/>
              </w:rPr>
            </w:pPr>
            <w:r w:rsidRPr="00A42447">
              <w:t>Condado de Allegheny</w:t>
            </w:r>
            <w:r>
              <w:t xml:space="preserve"> </w:t>
            </w:r>
            <w:r w:rsidR="001323D1">
              <w:t xml:space="preserve">– </w:t>
            </w:r>
            <w:r w:rsidRPr="00A42447">
              <w:t xml:space="preserve">Programa de </w:t>
            </w:r>
            <w:r>
              <w:t>Servicios Humanos</w:t>
            </w:r>
          </w:p>
        </w:tc>
        <w:tc>
          <w:tcPr>
            <w:tcW w:w="2520" w:type="dxa"/>
            <w:tcBorders>
              <w:top w:val="single" w:sz="4" w:space="0" w:color="auto"/>
            </w:tcBorders>
            <w:shd w:val="clear" w:color="auto" w:fill="auto"/>
          </w:tcPr>
          <w:p w14:paraId="25F844FA" w14:textId="3FE515ED" w:rsidR="00F05BDA" w:rsidRDefault="00675326" w:rsidP="00AF6078">
            <w:pPr>
              <w:pStyle w:val="bodylessleading"/>
              <w:rPr>
                <w:sz w:val="22"/>
                <w:lang w:val="es-ES"/>
              </w:rPr>
            </w:pPr>
            <w:r w:rsidRPr="00A42447">
              <w:t>412-</w:t>
            </w:r>
            <w:r w:rsidR="00CD3543">
              <w:t>436-2750</w:t>
            </w:r>
          </w:p>
        </w:tc>
      </w:tr>
      <w:tr w:rsidR="00675326" w:rsidRPr="00AB6DDA" w14:paraId="3F9D401E" w14:textId="77777777" w:rsidTr="00AF6078">
        <w:tc>
          <w:tcPr>
            <w:tcW w:w="7938" w:type="dxa"/>
            <w:shd w:val="clear" w:color="auto" w:fill="auto"/>
          </w:tcPr>
          <w:p w14:paraId="4810145B" w14:textId="77777777" w:rsidR="00F05BDA" w:rsidRDefault="00675326" w:rsidP="00AF6078">
            <w:pPr>
              <w:pStyle w:val="bodylessleading"/>
              <w:rPr>
                <w:sz w:val="22"/>
                <w:lang w:val="es-ES"/>
              </w:rPr>
            </w:pPr>
            <w:r w:rsidRPr="00A42447">
              <w:t>Armstrong-Indiana</w:t>
            </w:r>
            <w:r>
              <w:t xml:space="preserve"> – Programa de Comportamiento y Salud del Desarrollo</w:t>
            </w:r>
          </w:p>
        </w:tc>
        <w:tc>
          <w:tcPr>
            <w:tcW w:w="2520" w:type="dxa"/>
            <w:shd w:val="clear" w:color="auto" w:fill="auto"/>
          </w:tcPr>
          <w:p w14:paraId="2BE9B3A3" w14:textId="77777777" w:rsidR="00F05BDA" w:rsidRDefault="00675326" w:rsidP="00AF6078">
            <w:pPr>
              <w:pStyle w:val="bodylessleading"/>
              <w:rPr>
                <w:sz w:val="22"/>
                <w:lang w:val="es-ES"/>
              </w:rPr>
            </w:pPr>
            <w:r w:rsidRPr="00A42447">
              <w:t>724-548-3451</w:t>
            </w:r>
          </w:p>
        </w:tc>
      </w:tr>
      <w:tr w:rsidR="00675326" w:rsidRPr="00AB6DDA" w14:paraId="11526C2A" w14:textId="77777777" w:rsidTr="00AF6078">
        <w:trPr>
          <w:trHeight w:val="152"/>
        </w:trPr>
        <w:tc>
          <w:tcPr>
            <w:tcW w:w="7938" w:type="dxa"/>
            <w:shd w:val="clear" w:color="auto" w:fill="auto"/>
          </w:tcPr>
          <w:p w14:paraId="0EB198D1" w14:textId="77777777" w:rsidR="00F05BDA" w:rsidRPr="00AF6078" w:rsidRDefault="00675326" w:rsidP="00AF6078">
            <w:pPr>
              <w:pStyle w:val="listbulletResources"/>
              <w:rPr>
                <w:lang w:val="es-ES"/>
              </w:rPr>
            </w:pPr>
            <w:r w:rsidRPr="00A42447">
              <w:rPr>
                <w:lang w:val="es-ES"/>
              </w:rPr>
              <w:t xml:space="preserve">Condado de Beaver </w:t>
            </w:r>
            <w:r>
              <w:rPr>
                <w:lang w:val="es-ES"/>
              </w:rPr>
              <w:t>– Salud del Comportamiento</w:t>
            </w:r>
          </w:p>
        </w:tc>
        <w:tc>
          <w:tcPr>
            <w:tcW w:w="2520" w:type="dxa"/>
            <w:shd w:val="clear" w:color="auto" w:fill="auto"/>
          </w:tcPr>
          <w:p w14:paraId="4E403C34" w14:textId="77777777" w:rsidR="00F05BDA" w:rsidRPr="00AF6078" w:rsidRDefault="00675326" w:rsidP="00AF6078">
            <w:pPr>
              <w:pStyle w:val="listbulletResources"/>
              <w:rPr>
                <w:lang w:val="pt-BR"/>
              </w:rPr>
            </w:pPr>
            <w:r w:rsidRPr="00F62FA8">
              <w:rPr>
                <w:lang w:val="pt-BR"/>
              </w:rPr>
              <w:t>724-847-6225</w:t>
            </w:r>
          </w:p>
        </w:tc>
      </w:tr>
      <w:tr w:rsidR="00675326" w:rsidRPr="00AB6DDA" w14:paraId="79CD6AE1" w14:textId="77777777" w:rsidTr="00AF6078">
        <w:trPr>
          <w:trHeight w:val="368"/>
        </w:trPr>
        <w:tc>
          <w:tcPr>
            <w:tcW w:w="7938" w:type="dxa"/>
            <w:shd w:val="clear" w:color="auto" w:fill="auto"/>
          </w:tcPr>
          <w:p w14:paraId="220C2F7F" w14:textId="77777777" w:rsidR="00F05BDA" w:rsidRPr="00AF6078" w:rsidRDefault="00675326" w:rsidP="00AF6078">
            <w:pPr>
              <w:pStyle w:val="listbulletResources"/>
              <w:rPr>
                <w:lang w:val="pt-BR"/>
              </w:rPr>
            </w:pPr>
            <w:r w:rsidRPr="00F62FA8">
              <w:rPr>
                <w:lang w:val="pt-BR"/>
              </w:rPr>
              <w:t>Condado de Butler Programa de EI/ID</w:t>
            </w:r>
          </w:p>
        </w:tc>
        <w:tc>
          <w:tcPr>
            <w:tcW w:w="2520" w:type="dxa"/>
            <w:shd w:val="clear" w:color="auto" w:fill="auto"/>
          </w:tcPr>
          <w:p w14:paraId="4886E35E" w14:textId="77777777" w:rsidR="00F05BDA" w:rsidRDefault="00675326" w:rsidP="00AF6078">
            <w:pPr>
              <w:pStyle w:val="bodylessleading"/>
              <w:rPr>
                <w:sz w:val="22"/>
                <w:lang w:val="es-ES"/>
              </w:rPr>
            </w:pPr>
            <w:r w:rsidRPr="00AB6DDA">
              <w:t>724-284-5114</w:t>
            </w:r>
          </w:p>
        </w:tc>
      </w:tr>
      <w:tr w:rsidR="00675326" w:rsidRPr="00AB6DDA" w14:paraId="19B2F0D4" w14:textId="77777777" w:rsidTr="00AF6078">
        <w:tc>
          <w:tcPr>
            <w:tcW w:w="7938" w:type="dxa"/>
            <w:shd w:val="clear" w:color="auto" w:fill="auto"/>
          </w:tcPr>
          <w:p w14:paraId="588A42DB" w14:textId="77777777" w:rsidR="00F05BDA" w:rsidRDefault="00675326" w:rsidP="00AF6078">
            <w:pPr>
              <w:pStyle w:val="bodylessleading"/>
              <w:rPr>
                <w:sz w:val="22"/>
                <w:lang w:val="es-ES"/>
              </w:rPr>
            </w:pPr>
            <w:r w:rsidRPr="00A42447">
              <w:t>Cameron-Elk</w:t>
            </w:r>
            <w:r>
              <w:t xml:space="preserve"> – MH/ID</w:t>
            </w:r>
            <w:r w:rsidRPr="00AB6DDA">
              <w:tab/>
            </w:r>
          </w:p>
        </w:tc>
        <w:tc>
          <w:tcPr>
            <w:tcW w:w="2520" w:type="dxa"/>
            <w:shd w:val="clear" w:color="auto" w:fill="auto"/>
          </w:tcPr>
          <w:p w14:paraId="4B33B4FB" w14:textId="77777777" w:rsidR="00F05BDA" w:rsidRDefault="00675326" w:rsidP="00AF6078">
            <w:pPr>
              <w:pStyle w:val="bodylessleading"/>
              <w:rPr>
                <w:sz w:val="22"/>
                <w:lang w:val="es-ES"/>
              </w:rPr>
            </w:pPr>
            <w:r w:rsidRPr="00AB6DDA">
              <w:t xml:space="preserve">814-772-8016 </w:t>
            </w:r>
          </w:p>
        </w:tc>
      </w:tr>
      <w:tr w:rsidR="00675326" w:rsidRPr="00AB6DDA" w14:paraId="1F795DBA" w14:textId="77777777" w:rsidTr="00AF6078">
        <w:tc>
          <w:tcPr>
            <w:tcW w:w="7938" w:type="dxa"/>
            <w:shd w:val="clear" w:color="auto" w:fill="auto"/>
          </w:tcPr>
          <w:p w14:paraId="00CDC139" w14:textId="5286F5F2" w:rsidR="00F05BDA" w:rsidRDefault="00675326" w:rsidP="00AF6078">
            <w:pPr>
              <w:pStyle w:val="bodylessleading"/>
              <w:rPr>
                <w:sz w:val="22"/>
                <w:lang w:val="es-ES"/>
              </w:rPr>
            </w:pPr>
            <w:r w:rsidRPr="00A42447">
              <w:t>Condado de Clarion</w:t>
            </w:r>
            <w:r w:rsidR="009D7E11">
              <w:t xml:space="preserve"> – </w:t>
            </w:r>
            <w:r>
              <w:t xml:space="preserve"> MH/EI/ID</w:t>
            </w:r>
          </w:p>
        </w:tc>
        <w:tc>
          <w:tcPr>
            <w:tcW w:w="2520" w:type="dxa"/>
            <w:shd w:val="clear" w:color="auto" w:fill="auto"/>
          </w:tcPr>
          <w:p w14:paraId="707A50C4" w14:textId="1E961E61" w:rsidR="00F05BDA" w:rsidRDefault="00675326" w:rsidP="00AF6078">
            <w:pPr>
              <w:pStyle w:val="bodylessleading"/>
              <w:rPr>
                <w:sz w:val="22"/>
                <w:lang w:val="es-ES"/>
              </w:rPr>
            </w:pPr>
            <w:r w:rsidRPr="00A42447">
              <w:t>814-226-</w:t>
            </w:r>
            <w:r w:rsidR="00CD3543">
              <w:t>6252</w:t>
            </w:r>
          </w:p>
        </w:tc>
      </w:tr>
      <w:tr w:rsidR="00675326" w:rsidRPr="00AB6DDA" w14:paraId="3F95D5D5" w14:textId="77777777" w:rsidTr="00AF6078">
        <w:tc>
          <w:tcPr>
            <w:tcW w:w="7938" w:type="dxa"/>
            <w:shd w:val="clear" w:color="auto" w:fill="auto"/>
          </w:tcPr>
          <w:p w14:paraId="0E0D6497" w14:textId="77777777" w:rsidR="00F05BDA" w:rsidRDefault="00675326" w:rsidP="00AF6078">
            <w:pPr>
              <w:pStyle w:val="bodylessleading"/>
              <w:rPr>
                <w:sz w:val="22"/>
                <w:lang w:val="es-ES"/>
              </w:rPr>
            </w:pPr>
            <w:r>
              <w:t xml:space="preserve">Conexiones Comunitarias de </w:t>
            </w:r>
            <w:r w:rsidRPr="00A42447">
              <w:t>Clearfield-Jefferson</w:t>
            </w:r>
            <w:r w:rsidRPr="00AB6DDA">
              <w:tab/>
            </w:r>
          </w:p>
        </w:tc>
        <w:tc>
          <w:tcPr>
            <w:tcW w:w="2520" w:type="dxa"/>
            <w:shd w:val="clear" w:color="auto" w:fill="auto"/>
          </w:tcPr>
          <w:p w14:paraId="32D8BB4A" w14:textId="00184470" w:rsidR="00F05BDA" w:rsidRDefault="00675326" w:rsidP="00AF6078">
            <w:pPr>
              <w:pStyle w:val="bodylessleading"/>
              <w:rPr>
                <w:sz w:val="22"/>
                <w:lang w:val="es-ES"/>
              </w:rPr>
            </w:pPr>
            <w:r w:rsidRPr="00A42447">
              <w:t>814-</w:t>
            </w:r>
            <w:r w:rsidR="00CD3543">
              <w:t>371-5100</w:t>
            </w:r>
          </w:p>
        </w:tc>
      </w:tr>
      <w:tr w:rsidR="00675326" w:rsidRPr="00AB6DDA" w14:paraId="0904C787" w14:textId="77777777" w:rsidTr="00AF6078">
        <w:tc>
          <w:tcPr>
            <w:tcW w:w="7938" w:type="dxa"/>
            <w:shd w:val="clear" w:color="auto" w:fill="auto"/>
            <w:vAlign w:val="center"/>
          </w:tcPr>
          <w:p w14:paraId="72391EF2" w14:textId="77777777" w:rsidR="00F05BDA" w:rsidRPr="00AF6078" w:rsidRDefault="00675326" w:rsidP="00AF6078">
            <w:pPr>
              <w:pStyle w:val="listbulletResources"/>
              <w:rPr>
                <w:lang w:val="es-ES"/>
              </w:rPr>
            </w:pPr>
            <w:r w:rsidRPr="00A42447">
              <w:rPr>
                <w:lang w:val="es-ES"/>
              </w:rPr>
              <w:t xml:space="preserve">Programa de </w:t>
            </w:r>
            <w:r>
              <w:rPr>
                <w:lang w:val="es-ES"/>
              </w:rPr>
              <w:t>ID</w:t>
            </w:r>
            <w:r w:rsidRPr="00A42447">
              <w:rPr>
                <w:lang w:val="es-ES"/>
              </w:rPr>
              <w:t xml:space="preserve"> del Condado de Crawford </w:t>
            </w:r>
          </w:p>
        </w:tc>
        <w:tc>
          <w:tcPr>
            <w:tcW w:w="2520" w:type="dxa"/>
            <w:shd w:val="clear" w:color="auto" w:fill="auto"/>
          </w:tcPr>
          <w:p w14:paraId="14653090" w14:textId="3E061DF5" w:rsidR="00F05BDA" w:rsidRDefault="00675326" w:rsidP="00AF6078">
            <w:pPr>
              <w:pStyle w:val="bodylessleading"/>
              <w:rPr>
                <w:sz w:val="22"/>
                <w:lang w:val="es-ES"/>
              </w:rPr>
            </w:pPr>
            <w:r w:rsidRPr="00A42447">
              <w:t>814-</w:t>
            </w:r>
            <w:r w:rsidR="00CD3543">
              <w:t>724-8380</w:t>
            </w:r>
          </w:p>
        </w:tc>
      </w:tr>
      <w:tr w:rsidR="00675326" w:rsidRPr="00AB6DDA" w14:paraId="5AF26D20" w14:textId="77777777" w:rsidTr="00AF6078">
        <w:tc>
          <w:tcPr>
            <w:tcW w:w="7938" w:type="dxa"/>
            <w:shd w:val="clear" w:color="auto" w:fill="auto"/>
          </w:tcPr>
          <w:p w14:paraId="176736E6" w14:textId="77777777" w:rsidR="00F05BDA" w:rsidRDefault="00675326" w:rsidP="00AF6078">
            <w:pPr>
              <w:pStyle w:val="bodylessleading"/>
              <w:rPr>
                <w:sz w:val="22"/>
                <w:lang w:val="es-ES"/>
              </w:rPr>
            </w:pPr>
            <w:r w:rsidRPr="00A42447">
              <w:t>MH/</w:t>
            </w:r>
            <w:r>
              <w:t>ID</w:t>
            </w:r>
            <w:r w:rsidRPr="00A42447">
              <w:t xml:space="preserve"> del Condado de Erie</w:t>
            </w:r>
            <w:r w:rsidRPr="00AB6DDA">
              <w:tab/>
            </w:r>
          </w:p>
        </w:tc>
        <w:tc>
          <w:tcPr>
            <w:tcW w:w="2520" w:type="dxa"/>
            <w:shd w:val="clear" w:color="auto" w:fill="auto"/>
          </w:tcPr>
          <w:p w14:paraId="6DB1D983" w14:textId="77777777" w:rsidR="00F05BDA" w:rsidRDefault="00675326" w:rsidP="00AF6078">
            <w:pPr>
              <w:pStyle w:val="bodylessleading"/>
              <w:rPr>
                <w:sz w:val="22"/>
                <w:lang w:val="es-ES"/>
              </w:rPr>
            </w:pPr>
            <w:r w:rsidRPr="00AB6DDA">
              <w:t xml:space="preserve">814-451-6860 </w:t>
            </w:r>
          </w:p>
        </w:tc>
      </w:tr>
      <w:tr w:rsidR="00675326" w:rsidRPr="00AB6DDA" w14:paraId="2A218F31" w14:textId="77777777" w:rsidTr="00AF6078">
        <w:tc>
          <w:tcPr>
            <w:tcW w:w="7938" w:type="dxa"/>
            <w:shd w:val="clear" w:color="auto" w:fill="auto"/>
          </w:tcPr>
          <w:p w14:paraId="21514C41" w14:textId="77777777" w:rsidR="00F05BDA" w:rsidRDefault="00675326" w:rsidP="00AF6078">
            <w:pPr>
              <w:pStyle w:val="bodylessleading"/>
              <w:rPr>
                <w:sz w:val="22"/>
                <w:lang w:val="es-ES"/>
              </w:rPr>
            </w:pPr>
            <w:r w:rsidRPr="00A42447">
              <w:t>Condado de Fayette</w:t>
            </w:r>
            <w:r>
              <w:t xml:space="preserve"> – Administración Salud del Comportamiento</w:t>
            </w:r>
          </w:p>
        </w:tc>
        <w:tc>
          <w:tcPr>
            <w:tcW w:w="2520" w:type="dxa"/>
            <w:shd w:val="clear" w:color="auto" w:fill="auto"/>
          </w:tcPr>
          <w:p w14:paraId="46E7151B" w14:textId="77777777" w:rsidR="00F05BDA" w:rsidRDefault="00675326" w:rsidP="00AF6078">
            <w:pPr>
              <w:pStyle w:val="bodylessleading"/>
              <w:rPr>
                <w:sz w:val="22"/>
                <w:lang w:val="es-ES"/>
              </w:rPr>
            </w:pPr>
            <w:r w:rsidRPr="00A42447">
              <w:t>724-430-1370</w:t>
            </w:r>
          </w:p>
        </w:tc>
      </w:tr>
      <w:tr w:rsidR="00675326" w:rsidRPr="00AB6DDA" w14:paraId="14D443F6" w14:textId="77777777" w:rsidTr="00AF6078">
        <w:tc>
          <w:tcPr>
            <w:tcW w:w="7938" w:type="dxa"/>
            <w:shd w:val="clear" w:color="auto" w:fill="auto"/>
          </w:tcPr>
          <w:p w14:paraId="647F113B" w14:textId="77777777" w:rsidR="00F05BDA" w:rsidRDefault="00675326" w:rsidP="00AF6078">
            <w:pPr>
              <w:pStyle w:val="bodylessleading"/>
              <w:rPr>
                <w:sz w:val="22"/>
                <w:szCs w:val="18"/>
                <w:lang w:val="es-ES"/>
              </w:rPr>
            </w:pPr>
            <w:r w:rsidRPr="00AB6DDA">
              <w:softHyphen/>
              <w:t xml:space="preserve">Forest-Warren Human Services </w:t>
            </w:r>
          </w:p>
        </w:tc>
        <w:tc>
          <w:tcPr>
            <w:tcW w:w="2520" w:type="dxa"/>
            <w:shd w:val="clear" w:color="auto" w:fill="auto"/>
          </w:tcPr>
          <w:p w14:paraId="79C4FABE" w14:textId="77777777" w:rsidR="00F05BDA" w:rsidRDefault="00675326" w:rsidP="00AF6078">
            <w:pPr>
              <w:pStyle w:val="bodylessleading"/>
              <w:rPr>
                <w:sz w:val="22"/>
                <w:lang w:val="es-ES"/>
              </w:rPr>
            </w:pPr>
            <w:r w:rsidRPr="00AB6DDA">
              <w:t xml:space="preserve">814-726-2100  </w:t>
            </w:r>
          </w:p>
        </w:tc>
      </w:tr>
      <w:tr w:rsidR="00675326" w:rsidRPr="00AB6DDA" w14:paraId="6E8873D8" w14:textId="77777777" w:rsidTr="00AF6078">
        <w:tc>
          <w:tcPr>
            <w:tcW w:w="7938" w:type="dxa"/>
            <w:shd w:val="clear" w:color="auto" w:fill="auto"/>
          </w:tcPr>
          <w:p w14:paraId="2E3FEE70" w14:textId="77777777" w:rsidR="00F05BDA" w:rsidRDefault="00675326" w:rsidP="00AF6078">
            <w:pPr>
              <w:pStyle w:val="bodylessleading"/>
              <w:rPr>
                <w:sz w:val="22"/>
                <w:szCs w:val="18"/>
                <w:lang w:val="es-ES"/>
              </w:rPr>
            </w:pPr>
            <w:r w:rsidRPr="00AB6DDA">
              <w:t>Greene County Human Services</w:t>
            </w:r>
          </w:p>
        </w:tc>
        <w:tc>
          <w:tcPr>
            <w:tcW w:w="2520" w:type="dxa"/>
            <w:shd w:val="clear" w:color="auto" w:fill="auto"/>
          </w:tcPr>
          <w:p w14:paraId="65AB0FC2" w14:textId="77777777" w:rsidR="00F05BDA" w:rsidRDefault="00675326" w:rsidP="00AF6078">
            <w:pPr>
              <w:pStyle w:val="bodylessleading"/>
              <w:rPr>
                <w:sz w:val="22"/>
                <w:lang w:val="es-ES"/>
              </w:rPr>
            </w:pPr>
            <w:r w:rsidRPr="00AB6DDA">
              <w:t>724-852-5276</w:t>
            </w:r>
          </w:p>
        </w:tc>
      </w:tr>
      <w:tr w:rsidR="00675326" w:rsidRPr="00AB6DDA" w14:paraId="6CBF37BD" w14:textId="77777777" w:rsidTr="00AF6078">
        <w:tc>
          <w:tcPr>
            <w:tcW w:w="7938" w:type="dxa"/>
            <w:shd w:val="clear" w:color="auto" w:fill="auto"/>
          </w:tcPr>
          <w:p w14:paraId="03D114AB" w14:textId="77777777" w:rsidR="00F05BDA" w:rsidRDefault="00675326" w:rsidP="00AF6078">
            <w:pPr>
              <w:pStyle w:val="bodylessleading"/>
              <w:rPr>
                <w:sz w:val="22"/>
                <w:lang w:val="es-ES"/>
              </w:rPr>
            </w:pPr>
            <w:r w:rsidRPr="00AB6DDA">
              <w:t xml:space="preserve">Lawrence County Mental Health &amp; Developmental Services  </w:t>
            </w:r>
          </w:p>
        </w:tc>
        <w:tc>
          <w:tcPr>
            <w:tcW w:w="2520" w:type="dxa"/>
            <w:shd w:val="clear" w:color="auto" w:fill="auto"/>
          </w:tcPr>
          <w:p w14:paraId="07128684" w14:textId="77777777" w:rsidR="00F05BDA" w:rsidRDefault="00675326" w:rsidP="00AF6078">
            <w:pPr>
              <w:pStyle w:val="bodylessleading"/>
              <w:rPr>
                <w:rFonts w:eastAsia="MS Gothic" w:cstheme="majorBidi"/>
                <w:i/>
                <w:iCs/>
                <w:smallCaps/>
                <w:sz w:val="32"/>
                <w:szCs w:val="32"/>
                <w:lang w:val="es-ES"/>
              </w:rPr>
            </w:pPr>
            <w:r w:rsidRPr="00AB6DDA">
              <w:t>724-658-2538</w:t>
            </w:r>
          </w:p>
        </w:tc>
      </w:tr>
      <w:tr w:rsidR="00675326" w:rsidRPr="00AB6DDA" w14:paraId="11E3B16D" w14:textId="77777777" w:rsidTr="00AF6078">
        <w:tc>
          <w:tcPr>
            <w:tcW w:w="7938" w:type="dxa"/>
            <w:shd w:val="clear" w:color="auto" w:fill="auto"/>
          </w:tcPr>
          <w:p w14:paraId="7ECA39EE" w14:textId="77777777" w:rsidR="00F05BDA" w:rsidRDefault="00675326" w:rsidP="00AF6078">
            <w:pPr>
              <w:pStyle w:val="bodylessleading"/>
              <w:rPr>
                <w:rFonts w:eastAsia="MS Gothic" w:cstheme="majorBidi"/>
                <w:i/>
                <w:iCs/>
                <w:smallCaps/>
                <w:sz w:val="32"/>
                <w:szCs w:val="32"/>
                <w:lang w:val="es-ES"/>
              </w:rPr>
            </w:pPr>
            <w:r w:rsidRPr="00AB6DDA">
              <w:t>McKean County MH/ID</w:t>
            </w:r>
          </w:p>
        </w:tc>
        <w:tc>
          <w:tcPr>
            <w:tcW w:w="2520" w:type="dxa"/>
            <w:shd w:val="clear" w:color="auto" w:fill="auto"/>
          </w:tcPr>
          <w:p w14:paraId="2F1D4B6F" w14:textId="77777777" w:rsidR="00F05BDA" w:rsidRDefault="00675326" w:rsidP="00AF6078">
            <w:pPr>
              <w:pStyle w:val="bodylessleading"/>
              <w:rPr>
                <w:rFonts w:eastAsia="MS Gothic" w:cstheme="majorBidi"/>
                <w:i/>
                <w:iCs/>
                <w:smallCaps/>
                <w:sz w:val="32"/>
                <w:szCs w:val="32"/>
                <w:lang w:val="es-ES"/>
              </w:rPr>
            </w:pPr>
            <w:r w:rsidRPr="00AB6DDA">
              <w:t>814-887-3350</w:t>
            </w:r>
          </w:p>
        </w:tc>
      </w:tr>
      <w:tr w:rsidR="00675326" w:rsidRPr="00AB6DDA" w14:paraId="28B5F910" w14:textId="77777777" w:rsidTr="00AF6078">
        <w:tc>
          <w:tcPr>
            <w:tcW w:w="7938" w:type="dxa"/>
            <w:shd w:val="clear" w:color="auto" w:fill="auto"/>
          </w:tcPr>
          <w:p w14:paraId="671A5CBD" w14:textId="77777777" w:rsidR="00F05BDA" w:rsidRDefault="00675326" w:rsidP="00AF6078">
            <w:pPr>
              <w:pStyle w:val="bodylessleading"/>
              <w:rPr>
                <w:rFonts w:eastAsia="MS Gothic" w:cstheme="majorBidi"/>
                <w:bCs/>
                <w:i/>
                <w:iCs/>
                <w:smallCaps/>
                <w:spacing w:val="5"/>
                <w:kern w:val="28"/>
                <w:sz w:val="28"/>
                <w:lang w:val="es-ES"/>
              </w:rPr>
            </w:pPr>
            <w:r w:rsidRPr="00AB6DDA">
              <w:t xml:space="preserve">Mercer County MH/DS </w:t>
            </w:r>
          </w:p>
        </w:tc>
        <w:tc>
          <w:tcPr>
            <w:tcW w:w="2520" w:type="dxa"/>
            <w:shd w:val="clear" w:color="auto" w:fill="auto"/>
          </w:tcPr>
          <w:p w14:paraId="7964BD10" w14:textId="77777777" w:rsidR="00F05BDA" w:rsidRDefault="00675326" w:rsidP="00AF6078">
            <w:pPr>
              <w:pStyle w:val="bodylessleading"/>
              <w:rPr>
                <w:sz w:val="22"/>
                <w:lang w:val="es-ES"/>
              </w:rPr>
            </w:pPr>
            <w:r w:rsidRPr="00AB6DDA">
              <w:t xml:space="preserve">724-662-6715 </w:t>
            </w:r>
          </w:p>
        </w:tc>
      </w:tr>
      <w:tr w:rsidR="00675326" w:rsidRPr="00AB6DDA" w14:paraId="03F7AF0E" w14:textId="77777777" w:rsidTr="00AF6078">
        <w:tc>
          <w:tcPr>
            <w:tcW w:w="7938" w:type="dxa"/>
            <w:shd w:val="clear" w:color="auto" w:fill="auto"/>
          </w:tcPr>
          <w:p w14:paraId="6820A42A" w14:textId="77777777" w:rsidR="00F05BDA" w:rsidRDefault="00675326" w:rsidP="00AF6078">
            <w:pPr>
              <w:pStyle w:val="bodylessleading"/>
              <w:rPr>
                <w:rFonts w:eastAsia="MS Gothic" w:cstheme="majorBidi"/>
                <w:b/>
                <w:bCs/>
                <w:i/>
                <w:iCs/>
                <w:kern w:val="28"/>
                <w:sz w:val="32"/>
                <w:szCs w:val="32"/>
                <w:lang w:val="es-ES"/>
              </w:rPr>
            </w:pPr>
            <w:r w:rsidRPr="00AB6DDA">
              <w:t xml:space="preserve">Potter County Human Services </w:t>
            </w:r>
          </w:p>
        </w:tc>
        <w:tc>
          <w:tcPr>
            <w:tcW w:w="2520" w:type="dxa"/>
            <w:shd w:val="clear" w:color="auto" w:fill="auto"/>
          </w:tcPr>
          <w:p w14:paraId="4746D8CB" w14:textId="77777777" w:rsidR="00F05BDA" w:rsidRDefault="00675326" w:rsidP="00AF6078">
            <w:pPr>
              <w:pStyle w:val="bodylessleading"/>
              <w:rPr>
                <w:rFonts w:eastAsia="MS Gothic" w:cstheme="majorBidi"/>
                <w:b/>
                <w:bCs/>
                <w:i/>
                <w:iCs/>
                <w:kern w:val="28"/>
                <w:sz w:val="32"/>
                <w:szCs w:val="32"/>
                <w:lang w:val="es-ES"/>
              </w:rPr>
            </w:pPr>
            <w:r w:rsidRPr="00AB6DDA">
              <w:t>814-544-7315</w:t>
            </w:r>
          </w:p>
        </w:tc>
      </w:tr>
      <w:tr w:rsidR="00675326" w:rsidRPr="00AB6DDA" w14:paraId="40EE5832" w14:textId="77777777" w:rsidTr="00AF6078">
        <w:tc>
          <w:tcPr>
            <w:tcW w:w="7938" w:type="dxa"/>
            <w:shd w:val="clear" w:color="auto" w:fill="auto"/>
          </w:tcPr>
          <w:p w14:paraId="50034E41" w14:textId="77777777" w:rsidR="00F05BDA" w:rsidRDefault="00675326" w:rsidP="00AF6078">
            <w:pPr>
              <w:pStyle w:val="bodylessleading"/>
              <w:rPr>
                <w:bCs/>
                <w:i/>
                <w:sz w:val="22"/>
                <w:lang w:val="es-ES"/>
              </w:rPr>
            </w:pPr>
            <w:r w:rsidRPr="00AB6DDA">
              <w:t>Venango County Mental Health &amp; Developmental Programs.</w:t>
            </w:r>
          </w:p>
        </w:tc>
        <w:tc>
          <w:tcPr>
            <w:tcW w:w="2520" w:type="dxa"/>
            <w:shd w:val="clear" w:color="auto" w:fill="auto"/>
          </w:tcPr>
          <w:p w14:paraId="29DDE6DC" w14:textId="77777777" w:rsidR="00F05BDA" w:rsidRDefault="00675326" w:rsidP="00AF6078">
            <w:pPr>
              <w:pStyle w:val="bodylessleading"/>
              <w:rPr>
                <w:rFonts w:eastAsia="MS Gothic" w:cstheme="majorBidi"/>
                <w:i/>
                <w:iCs/>
                <w:lang w:val="es-ES"/>
              </w:rPr>
            </w:pPr>
            <w:r w:rsidRPr="00AB6DDA">
              <w:t>814-432-9753</w:t>
            </w:r>
          </w:p>
        </w:tc>
      </w:tr>
      <w:tr w:rsidR="00675326" w:rsidRPr="00AB6DDA" w14:paraId="1A42CDEF" w14:textId="77777777" w:rsidTr="00AF6078">
        <w:tc>
          <w:tcPr>
            <w:tcW w:w="7938" w:type="dxa"/>
            <w:shd w:val="clear" w:color="auto" w:fill="auto"/>
          </w:tcPr>
          <w:p w14:paraId="12BA3A94" w14:textId="77777777" w:rsidR="00F05BDA" w:rsidRDefault="00675326" w:rsidP="00AF6078">
            <w:pPr>
              <w:pStyle w:val="bodylessleading"/>
              <w:rPr>
                <w:sz w:val="22"/>
                <w:lang w:val="es-ES"/>
              </w:rPr>
            </w:pPr>
            <w:r w:rsidRPr="00AB6DDA">
              <w:t xml:space="preserve">Washington County BH/DS </w:t>
            </w:r>
          </w:p>
        </w:tc>
        <w:tc>
          <w:tcPr>
            <w:tcW w:w="2520" w:type="dxa"/>
            <w:shd w:val="clear" w:color="auto" w:fill="auto"/>
          </w:tcPr>
          <w:p w14:paraId="0D65ED07" w14:textId="77777777" w:rsidR="00F05BDA" w:rsidRDefault="00675326" w:rsidP="00AF6078">
            <w:pPr>
              <w:pStyle w:val="bodylessleading"/>
              <w:rPr>
                <w:sz w:val="22"/>
                <w:lang w:val="es-ES"/>
              </w:rPr>
            </w:pPr>
            <w:r w:rsidRPr="00AB6DDA">
              <w:t xml:space="preserve">724-228-6832 </w:t>
            </w:r>
          </w:p>
        </w:tc>
      </w:tr>
      <w:tr w:rsidR="00675326" w:rsidRPr="00AB6DDA" w14:paraId="460802B0" w14:textId="77777777" w:rsidTr="00AF6078">
        <w:tc>
          <w:tcPr>
            <w:tcW w:w="7938" w:type="dxa"/>
            <w:shd w:val="clear" w:color="auto" w:fill="auto"/>
          </w:tcPr>
          <w:p w14:paraId="0FE2F9A2" w14:textId="77777777" w:rsidR="00F05BDA" w:rsidRDefault="00675326" w:rsidP="00AF6078">
            <w:pPr>
              <w:pStyle w:val="bodylessleading"/>
              <w:rPr>
                <w:sz w:val="22"/>
                <w:lang w:val="es-ES"/>
              </w:rPr>
            </w:pPr>
            <w:r w:rsidRPr="00AB6DDA">
              <w:t xml:space="preserve">Westmoreland County Behavioral Health &amp; Developmental Services  </w:t>
            </w:r>
          </w:p>
        </w:tc>
        <w:tc>
          <w:tcPr>
            <w:tcW w:w="2520" w:type="dxa"/>
            <w:shd w:val="clear" w:color="auto" w:fill="auto"/>
          </w:tcPr>
          <w:p w14:paraId="118F6AFC" w14:textId="77777777" w:rsidR="00F05BDA" w:rsidRDefault="00675326" w:rsidP="00AF6078">
            <w:pPr>
              <w:pStyle w:val="bodylessleading"/>
              <w:rPr>
                <w:sz w:val="22"/>
                <w:lang w:val="es-ES"/>
              </w:rPr>
            </w:pPr>
            <w:r w:rsidRPr="00AB6DDA">
              <w:t>724-830-3617</w:t>
            </w:r>
          </w:p>
        </w:tc>
      </w:tr>
      <w:tr w:rsidR="00675326" w:rsidRPr="00AB6DDA" w14:paraId="2FE5DC7B" w14:textId="77777777" w:rsidTr="00AF6078">
        <w:tc>
          <w:tcPr>
            <w:tcW w:w="10458" w:type="dxa"/>
            <w:gridSpan w:val="2"/>
            <w:shd w:val="clear" w:color="auto" w:fill="auto"/>
          </w:tcPr>
          <w:p w14:paraId="3C5BFC2B" w14:textId="3DAE574B" w:rsidR="00675326" w:rsidRPr="00AB6DDA" w:rsidRDefault="00CB3950" w:rsidP="00AF6078">
            <w:pPr>
              <w:pStyle w:val="StyleBoldNoteLeft"/>
            </w:pPr>
            <w:r w:rsidRPr="00CD3543">
              <w:rPr>
                <w:lang w:val="es-ES"/>
              </w:rPr>
              <w:t xml:space="preserve">Para las personas que viven en los Condados de </w:t>
            </w:r>
            <w:r w:rsidR="00675326" w:rsidRPr="00490AA6">
              <w:t xml:space="preserve">Allegheny, Armstrong, Indiana, Beaver, Butler, Cameron, Elk, McKean, Clarion, Clearfield, Jefferson, Crawford, Erie, Fayette, Forest, Warren, Lawrence, Mercer, Potter, Venango, Washington, Green, </w:t>
            </w:r>
            <w:r>
              <w:t xml:space="preserve">y </w:t>
            </w:r>
            <w:r w:rsidR="00675326" w:rsidRPr="00490AA6">
              <w:t>Westmoreland</w:t>
            </w:r>
            <w:r w:rsidRPr="00CD3543">
              <w:rPr>
                <w:lang w:val="es-ES"/>
              </w:rPr>
              <w:t xml:space="preserve"> llamen a la: Oficina Regional del </w:t>
            </w:r>
            <w:r>
              <w:rPr>
                <w:lang w:val="es-ES"/>
              </w:rPr>
              <w:t>Oeste</w:t>
            </w:r>
            <w:r w:rsidRPr="00CD3543">
              <w:rPr>
                <w:lang w:val="es-ES"/>
              </w:rPr>
              <w:t xml:space="preserve"> de ODP al </w:t>
            </w:r>
            <w:r w:rsidR="00675326">
              <w:t xml:space="preserve">412-565-5144. </w:t>
            </w:r>
          </w:p>
        </w:tc>
      </w:tr>
    </w:tbl>
    <w:p w14:paraId="0CD48D33" w14:textId="77777777" w:rsidR="00124AC0" w:rsidRPr="00A42447" w:rsidRDefault="00124AC0" w:rsidP="00675326">
      <w:pPr>
        <w:widowControl/>
        <w:spacing w:line="240" w:lineRule="auto"/>
        <w:rPr>
          <w:rFonts w:ascii="Arial Narrow Bold" w:hAnsi="Arial Narrow Bold" w:cs="Arial"/>
          <w:smallCaps/>
          <w:spacing w:val="6"/>
          <w:sz w:val="32"/>
          <w:szCs w:val="32"/>
        </w:rPr>
        <w:sectPr w:rsidR="00124AC0" w:rsidRPr="00A42447" w:rsidSect="00CB0746">
          <w:headerReference w:type="even" r:id="rId195"/>
          <w:headerReference w:type="default" r:id="rId196"/>
          <w:footnotePr>
            <w:numFmt w:val="chicago"/>
          </w:footnotePr>
          <w:type w:val="continuous"/>
          <w:pgSz w:w="12240" w:h="15840"/>
          <w:pgMar w:top="1008" w:right="1080" w:bottom="720" w:left="1080" w:header="360" w:footer="360" w:gutter="0"/>
          <w:cols w:space="720"/>
        </w:sectPr>
      </w:pPr>
    </w:p>
    <w:p w14:paraId="2A820DC2" w14:textId="77777777" w:rsidR="00B92614" w:rsidRDefault="00B92614" w:rsidP="00AF6078">
      <w:pPr>
        <w:pStyle w:val="TableHeaderBlack"/>
      </w:pPr>
    </w:p>
    <w:p w14:paraId="5A5697FA" w14:textId="77777777" w:rsidR="00B92614" w:rsidRDefault="00B92614" w:rsidP="00AF6078">
      <w:pPr>
        <w:pStyle w:val="TableHeaderBlack"/>
      </w:pPr>
    </w:p>
    <w:p w14:paraId="47113D1E" w14:textId="77777777" w:rsidR="00B92614" w:rsidRDefault="00B92614" w:rsidP="00AF6078">
      <w:pPr>
        <w:pStyle w:val="TableHeaderBlack"/>
      </w:pPr>
    </w:p>
    <w:p w14:paraId="7B6285EE" w14:textId="77777777" w:rsidR="00B92614" w:rsidRDefault="00B92614" w:rsidP="00AF6078">
      <w:pPr>
        <w:pStyle w:val="TableHeaderBlack"/>
      </w:pPr>
    </w:p>
    <w:p w14:paraId="0DB8FA18" w14:textId="77777777" w:rsidR="00B92614" w:rsidRDefault="00B92614" w:rsidP="00AF6078">
      <w:pPr>
        <w:pStyle w:val="TableHeaderBlack"/>
      </w:pPr>
    </w:p>
    <w:p w14:paraId="2380EB68" w14:textId="77777777" w:rsidR="00F05BDA" w:rsidRDefault="00F05BDA" w:rsidP="00AF6078">
      <w:pPr>
        <w:pStyle w:val="TableHeaderBlack"/>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7938"/>
        <w:gridCol w:w="2520"/>
      </w:tblGrid>
      <w:tr w:rsidR="00CD3543" w:rsidRPr="00CD3543" w14:paraId="4FD8445D" w14:textId="77777777" w:rsidTr="00AF6078">
        <w:trPr>
          <w:tblHeader/>
        </w:trPr>
        <w:tc>
          <w:tcPr>
            <w:tcW w:w="7938" w:type="dxa"/>
            <w:tcBorders>
              <w:top w:val="single" w:sz="4" w:space="0" w:color="auto"/>
              <w:left w:val="single" w:sz="4" w:space="0" w:color="auto"/>
              <w:bottom w:val="single" w:sz="4" w:space="0" w:color="auto"/>
              <w:right w:val="single" w:sz="4" w:space="0" w:color="auto"/>
            </w:tcBorders>
            <w:shd w:val="clear" w:color="auto" w:fill="737373"/>
          </w:tcPr>
          <w:p w14:paraId="23D3BFC9" w14:textId="77777777" w:rsidR="00F05BDA" w:rsidRDefault="00CD3543" w:rsidP="00AF6078">
            <w:pPr>
              <w:pStyle w:val="tableheader"/>
              <w:rPr>
                <w:color w:val="000000"/>
              </w:rPr>
            </w:pPr>
            <w:r w:rsidRPr="00A76636">
              <w:t>Central</w:t>
            </w:r>
          </w:p>
        </w:tc>
        <w:tc>
          <w:tcPr>
            <w:tcW w:w="2520" w:type="dxa"/>
            <w:tcBorders>
              <w:top w:val="single" w:sz="4" w:space="0" w:color="auto"/>
              <w:left w:val="single" w:sz="4" w:space="0" w:color="auto"/>
              <w:bottom w:val="single" w:sz="4" w:space="0" w:color="auto"/>
              <w:right w:val="single" w:sz="4" w:space="0" w:color="auto"/>
            </w:tcBorders>
            <w:shd w:val="clear" w:color="auto" w:fill="737373"/>
          </w:tcPr>
          <w:p w14:paraId="0D71550B" w14:textId="77777777" w:rsidR="00F05BDA" w:rsidRDefault="00CD3543" w:rsidP="00AF6078">
            <w:pPr>
              <w:pStyle w:val="tableheader"/>
              <w:rPr>
                <w:color w:val="000000"/>
                <w:szCs w:val="28"/>
              </w:rPr>
            </w:pPr>
            <w:r w:rsidRPr="00A76636">
              <w:t>717-772-6507</w:t>
            </w:r>
          </w:p>
        </w:tc>
      </w:tr>
      <w:tr w:rsidR="00CD3543" w:rsidRPr="00CD3543" w14:paraId="642942BA" w14:textId="77777777" w:rsidTr="00AF6078">
        <w:tc>
          <w:tcPr>
            <w:tcW w:w="7938" w:type="dxa"/>
            <w:tcBorders>
              <w:top w:val="single" w:sz="4" w:space="0" w:color="auto"/>
            </w:tcBorders>
            <w:shd w:val="clear" w:color="auto" w:fill="auto"/>
          </w:tcPr>
          <w:p w14:paraId="36C3748F" w14:textId="77777777" w:rsidR="00F05BDA" w:rsidRDefault="00CD3543" w:rsidP="00AF6078">
            <w:pPr>
              <w:pStyle w:val="bodylessleading"/>
            </w:pPr>
            <w:r w:rsidRPr="00A42447">
              <w:t xml:space="preserve">Oficina de </w:t>
            </w:r>
            <w:r>
              <w:t>MH/ID</w:t>
            </w:r>
            <w:r w:rsidRPr="00A42447">
              <w:t xml:space="preserve"> de Bedford-Somerset</w:t>
            </w:r>
          </w:p>
        </w:tc>
        <w:tc>
          <w:tcPr>
            <w:tcW w:w="2520" w:type="dxa"/>
            <w:tcBorders>
              <w:top w:val="single" w:sz="4" w:space="0" w:color="auto"/>
            </w:tcBorders>
            <w:shd w:val="clear" w:color="auto" w:fill="auto"/>
          </w:tcPr>
          <w:p w14:paraId="035B6473" w14:textId="77777777" w:rsidR="00F05BDA" w:rsidRDefault="00CD3543" w:rsidP="00AF6078">
            <w:pPr>
              <w:pStyle w:val="bodylessleading"/>
            </w:pPr>
            <w:r w:rsidRPr="00CD3543">
              <w:t>814-443-4891</w:t>
            </w:r>
          </w:p>
        </w:tc>
      </w:tr>
      <w:tr w:rsidR="00CD3543" w:rsidRPr="00CD3543" w14:paraId="6B032273" w14:textId="77777777" w:rsidTr="00AF6078">
        <w:tc>
          <w:tcPr>
            <w:tcW w:w="7938" w:type="dxa"/>
            <w:shd w:val="clear" w:color="auto" w:fill="auto"/>
          </w:tcPr>
          <w:p w14:paraId="1DF1C731" w14:textId="77777777" w:rsidR="00F05BDA" w:rsidRDefault="00CD3543" w:rsidP="00AF6078">
            <w:pPr>
              <w:pStyle w:val="bodylessleading"/>
            </w:pPr>
            <w:r>
              <w:t>Programa</w:t>
            </w:r>
            <w:r w:rsidRPr="00A42447">
              <w:t xml:space="preserve"> de </w:t>
            </w:r>
            <w:r>
              <w:t>BH/ID</w:t>
            </w:r>
            <w:r w:rsidRPr="00A42447">
              <w:t xml:space="preserve"> del Condado de Blair</w:t>
            </w:r>
          </w:p>
        </w:tc>
        <w:tc>
          <w:tcPr>
            <w:tcW w:w="2520" w:type="dxa"/>
            <w:shd w:val="clear" w:color="auto" w:fill="auto"/>
          </w:tcPr>
          <w:p w14:paraId="5F7372AC" w14:textId="77777777" w:rsidR="00F05BDA" w:rsidRDefault="00CD3543" w:rsidP="00AF6078">
            <w:pPr>
              <w:pStyle w:val="bodylessleading"/>
            </w:pPr>
            <w:r w:rsidRPr="00CD3543">
              <w:t>814-693-3023</w:t>
            </w:r>
          </w:p>
        </w:tc>
      </w:tr>
      <w:tr w:rsidR="00CD3543" w:rsidRPr="00CD3543" w14:paraId="59B32896" w14:textId="77777777" w:rsidTr="00AF6078">
        <w:tc>
          <w:tcPr>
            <w:tcW w:w="7938" w:type="dxa"/>
            <w:shd w:val="clear" w:color="auto" w:fill="auto"/>
          </w:tcPr>
          <w:p w14:paraId="724D7A2E" w14:textId="77777777" w:rsidR="00F05BDA" w:rsidRPr="00AF6078" w:rsidRDefault="00CD3543" w:rsidP="00AF6078">
            <w:pPr>
              <w:pStyle w:val="listbulletResources"/>
            </w:pPr>
            <w:r w:rsidRPr="00A42447">
              <w:rPr>
                <w:lang w:val="es-ES"/>
              </w:rPr>
              <w:t>Programa</w:t>
            </w:r>
            <w:r>
              <w:rPr>
                <w:lang w:val="es-ES"/>
              </w:rPr>
              <w:t>s</w:t>
            </w:r>
            <w:r w:rsidRPr="00A42447">
              <w:rPr>
                <w:lang w:val="es-ES"/>
              </w:rPr>
              <w:t xml:space="preserve"> de </w:t>
            </w:r>
            <w:r>
              <w:rPr>
                <w:lang w:val="es-ES"/>
              </w:rPr>
              <w:t>Salud del Comportamiento/ID</w:t>
            </w:r>
            <w:r w:rsidRPr="00A42447">
              <w:rPr>
                <w:lang w:val="es-ES"/>
              </w:rPr>
              <w:t xml:space="preserve"> del Condado de Cambria </w:t>
            </w:r>
          </w:p>
        </w:tc>
        <w:tc>
          <w:tcPr>
            <w:tcW w:w="2520" w:type="dxa"/>
            <w:shd w:val="clear" w:color="auto" w:fill="auto"/>
          </w:tcPr>
          <w:p w14:paraId="21551FD6" w14:textId="77777777" w:rsidR="00F05BDA" w:rsidRDefault="00CD3543" w:rsidP="00AF6078">
            <w:pPr>
              <w:pStyle w:val="bodylessleading"/>
            </w:pPr>
            <w:r w:rsidRPr="00CD3543">
              <w:t>814-535-8531</w:t>
            </w:r>
          </w:p>
        </w:tc>
      </w:tr>
      <w:tr w:rsidR="00CD3543" w:rsidRPr="00CD3543" w14:paraId="6C077C49" w14:textId="77777777" w:rsidTr="00AF6078">
        <w:tc>
          <w:tcPr>
            <w:tcW w:w="7938" w:type="dxa"/>
            <w:shd w:val="clear" w:color="auto" w:fill="auto"/>
          </w:tcPr>
          <w:p w14:paraId="4928E626" w14:textId="77777777" w:rsidR="00F05BDA" w:rsidRDefault="00CD3543" w:rsidP="00AF6078">
            <w:pPr>
              <w:pStyle w:val="bodylessleading"/>
            </w:pPr>
            <w:r w:rsidRPr="00A42447">
              <w:t>MH/</w:t>
            </w:r>
            <w:r>
              <w:t>ID</w:t>
            </w:r>
            <w:r w:rsidRPr="00A42447">
              <w:t xml:space="preserve"> del Condado de Centre</w:t>
            </w:r>
          </w:p>
        </w:tc>
        <w:tc>
          <w:tcPr>
            <w:tcW w:w="2520" w:type="dxa"/>
            <w:shd w:val="clear" w:color="auto" w:fill="auto"/>
          </w:tcPr>
          <w:p w14:paraId="4112099C" w14:textId="77777777" w:rsidR="00F05BDA" w:rsidRDefault="00CD3543" w:rsidP="00AF6078">
            <w:pPr>
              <w:pStyle w:val="bodylessleading"/>
            </w:pPr>
            <w:r w:rsidRPr="00CD3543">
              <w:t>814-355-6782</w:t>
            </w:r>
          </w:p>
        </w:tc>
      </w:tr>
      <w:tr w:rsidR="00CD3543" w:rsidRPr="00CD3543" w14:paraId="7D1B7862" w14:textId="77777777" w:rsidTr="00AF6078">
        <w:tc>
          <w:tcPr>
            <w:tcW w:w="7938" w:type="dxa"/>
            <w:shd w:val="clear" w:color="auto" w:fill="auto"/>
          </w:tcPr>
          <w:p w14:paraId="7637FBD2" w14:textId="77777777" w:rsidR="00F05BDA" w:rsidRDefault="00CD3543" w:rsidP="00AF6078">
            <w:pPr>
              <w:pStyle w:val="bodylessleading"/>
            </w:pPr>
            <w:r>
              <w:t xml:space="preserve">CMSU Servicios del Desarrollo y Comportamiento de </w:t>
            </w:r>
            <w:r w:rsidRPr="00A42447">
              <w:t>Columbia-Montour-Snyder-Union</w:t>
            </w:r>
          </w:p>
        </w:tc>
        <w:tc>
          <w:tcPr>
            <w:tcW w:w="2520" w:type="dxa"/>
            <w:shd w:val="clear" w:color="auto" w:fill="auto"/>
          </w:tcPr>
          <w:p w14:paraId="5CC49881" w14:textId="77777777" w:rsidR="00F05BDA" w:rsidRDefault="00CD3543" w:rsidP="00AF6078">
            <w:pPr>
              <w:pStyle w:val="bodylessleading"/>
              <w:rPr>
                <w:b/>
                <w:bCs/>
                <w:color w:val="365F91"/>
                <w:szCs w:val="28"/>
              </w:rPr>
            </w:pPr>
            <w:r w:rsidRPr="00CD3543">
              <w:t>570-275-5422</w:t>
            </w:r>
          </w:p>
        </w:tc>
      </w:tr>
      <w:tr w:rsidR="00CD3543" w:rsidRPr="00CD3543" w14:paraId="50AE8CB6" w14:textId="77777777" w:rsidTr="00AF6078">
        <w:tc>
          <w:tcPr>
            <w:tcW w:w="7938" w:type="dxa"/>
            <w:shd w:val="clear" w:color="auto" w:fill="auto"/>
          </w:tcPr>
          <w:p w14:paraId="21E63A8B" w14:textId="77777777" w:rsidR="00F05BDA" w:rsidRDefault="00CD3543" w:rsidP="00AF6078">
            <w:pPr>
              <w:pStyle w:val="bodylessleading"/>
            </w:pPr>
            <w:r w:rsidRPr="00A42447">
              <w:t>MH/</w:t>
            </w:r>
            <w:r>
              <w:t>IID</w:t>
            </w:r>
            <w:r w:rsidRPr="00A42447">
              <w:t xml:space="preserve"> del Condado de Cumberland-Perry</w:t>
            </w:r>
          </w:p>
        </w:tc>
        <w:tc>
          <w:tcPr>
            <w:tcW w:w="2520" w:type="dxa"/>
            <w:shd w:val="clear" w:color="auto" w:fill="auto"/>
          </w:tcPr>
          <w:p w14:paraId="1860B28D" w14:textId="77777777" w:rsidR="00F05BDA" w:rsidRDefault="00CD3543" w:rsidP="00AF6078">
            <w:pPr>
              <w:pStyle w:val="bodylessleading"/>
            </w:pPr>
            <w:r w:rsidRPr="00CD3543">
              <w:t>717-240-6325</w:t>
            </w:r>
          </w:p>
        </w:tc>
      </w:tr>
      <w:tr w:rsidR="00CD3543" w:rsidRPr="00CD3543" w14:paraId="76D92303" w14:textId="77777777" w:rsidTr="00AF6078">
        <w:tc>
          <w:tcPr>
            <w:tcW w:w="7938" w:type="dxa"/>
            <w:shd w:val="clear" w:color="auto" w:fill="auto"/>
          </w:tcPr>
          <w:p w14:paraId="5358F284" w14:textId="77777777" w:rsidR="00F05BDA" w:rsidRDefault="00CD3543" w:rsidP="00AF6078">
            <w:pPr>
              <w:pStyle w:val="bodylessleading"/>
            </w:pPr>
            <w:r w:rsidRPr="00A42447">
              <w:t>MH/</w:t>
            </w:r>
            <w:r>
              <w:t>ID</w:t>
            </w:r>
            <w:r w:rsidRPr="00A42447">
              <w:t xml:space="preserve"> del Condado de Dauphin</w:t>
            </w:r>
          </w:p>
        </w:tc>
        <w:tc>
          <w:tcPr>
            <w:tcW w:w="2520" w:type="dxa"/>
            <w:shd w:val="clear" w:color="auto" w:fill="auto"/>
          </w:tcPr>
          <w:p w14:paraId="165C87F9" w14:textId="77777777" w:rsidR="00F05BDA" w:rsidRDefault="00CD3543" w:rsidP="00AF6078">
            <w:pPr>
              <w:pStyle w:val="bodylessleading"/>
            </w:pPr>
            <w:r w:rsidRPr="00CD3543">
              <w:t>717 780-7050</w:t>
            </w:r>
          </w:p>
        </w:tc>
      </w:tr>
      <w:tr w:rsidR="00CD3543" w:rsidRPr="00CD3543" w14:paraId="32FBF45B" w14:textId="77777777" w:rsidTr="00AF6078">
        <w:tc>
          <w:tcPr>
            <w:tcW w:w="7938" w:type="dxa"/>
            <w:shd w:val="clear" w:color="auto" w:fill="auto"/>
          </w:tcPr>
          <w:p w14:paraId="032115D7" w14:textId="77777777" w:rsidR="00F05BDA" w:rsidRDefault="00CD3543" w:rsidP="00AF6078">
            <w:pPr>
              <w:pStyle w:val="bodylessleading"/>
            </w:pPr>
            <w:r w:rsidRPr="00A42447">
              <w:t>MH/</w:t>
            </w:r>
            <w:r>
              <w:t>EI/ID</w:t>
            </w:r>
            <w:r w:rsidRPr="00A42447">
              <w:t xml:space="preserve"> de Franklin-Fulton</w:t>
            </w:r>
          </w:p>
        </w:tc>
        <w:tc>
          <w:tcPr>
            <w:tcW w:w="2520" w:type="dxa"/>
            <w:shd w:val="clear" w:color="auto" w:fill="auto"/>
          </w:tcPr>
          <w:p w14:paraId="274F9460" w14:textId="77777777" w:rsidR="00F05BDA" w:rsidRDefault="00CD3543" w:rsidP="00AF6078">
            <w:pPr>
              <w:pStyle w:val="bodylessleading"/>
            </w:pPr>
            <w:r w:rsidRPr="00CD3543">
              <w:t>717- 264-5387</w:t>
            </w:r>
          </w:p>
        </w:tc>
      </w:tr>
      <w:tr w:rsidR="00CD3543" w:rsidRPr="00CD3543" w14:paraId="7EBE8226" w14:textId="77777777" w:rsidTr="00AF6078">
        <w:tc>
          <w:tcPr>
            <w:tcW w:w="7938" w:type="dxa"/>
            <w:shd w:val="clear" w:color="auto" w:fill="auto"/>
          </w:tcPr>
          <w:p w14:paraId="06DA0A7F" w14:textId="77777777" w:rsidR="00F05BDA" w:rsidRDefault="00CD3543" w:rsidP="00AF6078">
            <w:pPr>
              <w:pStyle w:val="bodylessleading"/>
            </w:pPr>
            <w:r>
              <w:t>Programa del Desarrollo y Comportamiento de</w:t>
            </w:r>
            <w:r w:rsidRPr="00A42447">
              <w:t xml:space="preserve"> Juniata Valley Tri-County</w:t>
            </w:r>
          </w:p>
        </w:tc>
        <w:tc>
          <w:tcPr>
            <w:tcW w:w="2520" w:type="dxa"/>
            <w:shd w:val="clear" w:color="auto" w:fill="auto"/>
          </w:tcPr>
          <w:p w14:paraId="75D16FE4" w14:textId="77777777" w:rsidR="00F05BDA" w:rsidRDefault="00CD3543" w:rsidP="00AF6078">
            <w:pPr>
              <w:pStyle w:val="bodylessleading"/>
            </w:pPr>
            <w:r w:rsidRPr="00CD3543">
              <w:t>717-242-6467</w:t>
            </w:r>
          </w:p>
        </w:tc>
      </w:tr>
      <w:tr w:rsidR="00CD3543" w:rsidRPr="00CD3543" w14:paraId="74E8E0A2" w14:textId="77777777" w:rsidTr="00AF6078">
        <w:tc>
          <w:tcPr>
            <w:tcW w:w="7938" w:type="dxa"/>
            <w:shd w:val="clear" w:color="auto" w:fill="auto"/>
          </w:tcPr>
          <w:p w14:paraId="6D93E39D" w14:textId="77777777" w:rsidR="00F05BDA" w:rsidRDefault="00CD3543" w:rsidP="00AF6078">
            <w:pPr>
              <w:pStyle w:val="bodylessleading"/>
            </w:pPr>
            <w:r w:rsidRPr="00A42447">
              <w:t>MH/</w:t>
            </w:r>
            <w:r>
              <w:t>ID/EI</w:t>
            </w:r>
            <w:r w:rsidRPr="00A42447">
              <w:t xml:space="preserve"> del Condado de Lancaster</w:t>
            </w:r>
          </w:p>
        </w:tc>
        <w:tc>
          <w:tcPr>
            <w:tcW w:w="2520" w:type="dxa"/>
            <w:shd w:val="clear" w:color="auto" w:fill="auto"/>
          </w:tcPr>
          <w:p w14:paraId="5D8FE8F5" w14:textId="77777777" w:rsidR="00F05BDA" w:rsidRDefault="00CD3543" w:rsidP="00AF6078">
            <w:pPr>
              <w:pStyle w:val="bodylessleading"/>
            </w:pPr>
            <w:r w:rsidRPr="00CD3543">
              <w:t>717-299-8021</w:t>
            </w:r>
          </w:p>
        </w:tc>
      </w:tr>
      <w:tr w:rsidR="00CD3543" w:rsidRPr="00CD3543" w14:paraId="39308CA6" w14:textId="77777777" w:rsidTr="00AF6078">
        <w:tc>
          <w:tcPr>
            <w:tcW w:w="7938" w:type="dxa"/>
            <w:shd w:val="clear" w:color="auto" w:fill="auto"/>
          </w:tcPr>
          <w:p w14:paraId="24FE9AB1" w14:textId="77777777" w:rsidR="00F05BDA" w:rsidRDefault="00CD3543" w:rsidP="00AF6078">
            <w:pPr>
              <w:pStyle w:val="bodylessleading"/>
            </w:pPr>
            <w:r w:rsidRPr="00A42447">
              <w:t>Programa de MH/</w:t>
            </w:r>
            <w:r>
              <w:t>ID</w:t>
            </w:r>
            <w:r w:rsidRPr="00A42447">
              <w:t xml:space="preserve"> del Condado de Lebanon</w:t>
            </w:r>
          </w:p>
        </w:tc>
        <w:tc>
          <w:tcPr>
            <w:tcW w:w="2520" w:type="dxa"/>
            <w:shd w:val="clear" w:color="auto" w:fill="auto"/>
          </w:tcPr>
          <w:p w14:paraId="56814B3F" w14:textId="77777777" w:rsidR="00F05BDA" w:rsidRDefault="00CD3543" w:rsidP="00AF6078">
            <w:pPr>
              <w:pStyle w:val="bodylessleading"/>
            </w:pPr>
            <w:r w:rsidRPr="00CD3543">
              <w:t>717-274-3415</w:t>
            </w:r>
          </w:p>
        </w:tc>
      </w:tr>
      <w:tr w:rsidR="00CD3543" w:rsidRPr="00CD3543" w14:paraId="1CA77425" w14:textId="77777777" w:rsidTr="00AF6078">
        <w:tc>
          <w:tcPr>
            <w:tcW w:w="7938" w:type="dxa"/>
            <w:shd w:val="clear" w:color="auto" w:fill="auto"/>
          </w:tcPr>
          <w:p w14:paraId="16909134" w14:textId="77777777" w:rsidR="00F05BDA" w:rsidRPr="00AF6078" w:rsidRDefault="00CD3543" w:rsidP="00AF6078">
            <w:pPr>
              <w:pStyle w:val="listbulletResources"/>
            </w:pPr>
            <w:r w:rsidRPr="00A42447">
              <w:rPr>
                <w:lang w:val="es-ES"/>
              </w:rPr>
              <w:t>MH/</w:t>
            </w:r>
            <w:r>
              <w:rPr>
                <w:lang w:val="es-ES"/>
              </w:rPr>
              <w:t>ID</w:t>
            </w:r>
            <w:r w:rsidRPr="00A42447">
              <w:rPr>
                <w:lang w:val="es-ES"/>
              </w:rPr>
              <w:t xml:space="preserve"> de Lycoming-Clinton </w:t>
            </w:r>
          </w:p>
        </w:tc>
        <w:tc>
          <w:tcPr>
            <w:tcW w:w="2520" w:type="dxa"/>
            <w:shd w:val="clear" w:color="auto" w:fill="auto"/>
          </w:tcPr>
          <w:p w14:paraId="431F23A6" w14:textId="77777777" w:rsidR="00F05BDA" w:rsidRDefault="00CD3543" w:rsidP="00AF6078">
            <w:pPr>
              <w:pStyle w:val="bodylessleading"/>
            </w:pPr>
            <w:r w:rsidRPr="00CD3543">
              <w:t>570-326-7895</w:t>
            </w:r>
          </w:p>
        </w:tc>
      </w:tr>
      <w:tr w:rsidR="00CD3543" w:rsidRPr="00CD3543" w14:paraId="3742E16F" w14:textId="77777777" w:rsidTr="00AF6078">
        <w:tc>
          <w:tcPr>
            <w:tcW w:w="7938" w:type="dxa"/>
            <w:shd w:val="clear" w:color="auto" w:fill="auto"/>
          </w:tcPr>
          <w:p w14:paraId="5F1F64F0" w14:textId="77777777" w:rsidR="00F05BDA" w:rsidRDefault="00CD3543" w:rsidP="00AF6078">
            <w:pPr>
              <w:pStyle w:val="bodylessleading"/>
            </w:pPr>
            <w:r>
              <w:t xml:space="preserve">Servicios de BH/ID </w:t>
            </w:r>
            <w:r w:rsidRPr="00A42447">
              <w:t>del Condado de Northumberland</w:t>
            </w:r>
          </w:p>
        </w:tc>
        <w:tc>
          <w:tcPr>
            <w:tcW w:w="2520" w:type="dxa"/>
            <w:shd w:val="clear" w:color="auto" w:fill="auto"/>
          </w:tcPr>
          <w:p w14:paraId="52703F8D" w14:textId="77777777" w:rsidR="00F05BDA" w:rsidRDefault="00CD3543" w:rsidP="00AF6078">
            <w:pPr>
              <w:pStyle w:val="bodylessleading"/>
            </w:pPr>
            <w:r w:rsidRPr="00CD3543">
              <w:t>570-495-2003</w:t>
            </w:r>
          </w:p>
        </w:tc>
      </w:tr>
      <w:tr w:rsidR="00CD3543" w:rsidRPr="00CD3543" w14:paraId="03922B0B" w14:textId="77777777" w:rsidTr="00AF6078">
        <w:tc>
          <w:tcPr>
            <w:tcW w:w="7938" w:type="dxa"/>
            <w:shd w:val="clear" w:color="auto" w:fill="auto"/>
          </w:tcPr>
          <w:p w14:paraId="1BCF37AB" w14:textId="77777777" w:rsidR="00F05BDA" w:rsidRDefault="00CD3543" w:rsidP="00AF6078">
            <w:pPr>
              <w:pStyle w:val="bodylessleading"/>
            </w:pPr>
            <w:r w:rsidRPr="00A42447">
              <w:t>MH/</w:t>
            </w:r>
            <w:r>
              <w:t>IID</w:t>
            </w:r>
            <w:r w:rsidRPr="00A42447">
              <w:t xml:space="preserve"> de York-Adams</w:t>
            </w:r>
            <w:r w:rsidRPr="00CD3543">
              <w:tab/>
            </w:r>
          </w:p>
        </w:tc>
        <w:tc>
          <w:tcPr>
            <w:tcW w:w="2520" w:type="dxa"/>
            <w:shd w:val="clear" w:color="auto" w:fill="auto"/>
          </w:tcPr>
          <w:p w14:paraId="77975483" w14:textId="77777777" w:rsidR="00F05BDA" w:rsidRDefault="00CD3543" w:rsidP="00AF6078">
            <w:pPr>
              <w:pStyle w:val="bodylessleading"/>
            </w:pPr>
            <w:r w:rsidRPr="00CD3543">
              <w:t>717-771-9618</w:t>
            </w:r>
          </w:p>
        </w:tc>
      </w:tr>
      <w:tr w:rsidR="00CD3543" w:rsidRPr="00CD3543" w14:paraId="5A33EC7A" w14:textId="77777777" w:rsidTr="00AF6078">
        <w:tc>
          <w:tcPr>
            <w:tcW w:w="10458" w:type="dxa"/>
            <w:gridSpan w:val="2"/>
            <w:shd w:val="clear" w:color="auto" w:fill="auto"/>
          </w:tcPr>
          <w:p w14:paraId="1989E571" w14:textId="77777777" w:rsidR="00F05BDA" w:rsidRPr="006D48B6" w:rsidRDefault="00CD3543" w:rsidP="00AF6078">
            <w:pPr>
              <w:pStyle w:val="StyleBoldNoteLeft"/>
            </w:pPr>
            <w:r w:rsidRPr="00CD3543">
              <w:rPr>
                <w:lang w:val="es-ES"/>
              </w:rPr>
              <w:t>Para las personas que viven en los Condados de Blair, Cambria, Centre, Columbia, Montour, Snyder, Union, Cumberland, Perry, Dauphin. Franklin, Fulton, Huntingdon, Mifflin, Juniata, Lancaster, Lebanon, Lycoming, Clinton, Northumberland, Somerset, Bedford, York y Adams, llamen a la: Oficina Regional del Centro de ODP al 717-772-6507</w:t>
            </w:r>
          </w:p>
        </w:tc>
      </w:tr>
    </w:tbl>
    <w:p w14:paraId="76E29F00" w14:textId="3395C62E" w:rsidR="00431303" w:rsidRDefault="00431303" w:rsidP="00675326">
      <w:pPr>
        <w:pStyle w:val="StyleBoldNoteLeft"/>
        <w:rPr>
          <w:lang w:val="es-ES"/>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gridCol w:w="2520"/>
      </w:tblGrid>
      <w:tr w:rsidR="00431303" w:rsidRPr="008A2694" w14:paraId="4E89E175" w14:textId="77777777" w:rsidTr="00AF6078">
        <w:tc>
          <w:tcPr>
            <w:tcW w:w="7938" w:type="dxa"/>
            <w:tcBorders>
              <w:top w:val="single" w:sz="4" w:space="0" w:color="auto"/>
              <w:left w:val="single" w:sz="4" w:space="0" w:color="auto"/>
              <w:bottom w:val="single" w:sz="4" w:space="0" w:color="auto"/>
              <w:right w:val="single" w:sz="4" w:space="0" w:color="auto"/>
            </w:tcBorders>
            <w:shd w:val="clear" w:color="auto" w:fill="737373"/>
          </w:tcPr>
          <w:p w14:paraId="6EFABFE7" w14:textId="13E09CE5" w:rsidR="00F05BDA" w:rsidRPr="00A76636" w:rsidRDefault="00431303" w:rsidP="00AF6078">
            <w:pPr>
              <w:pStyle w:val="tableheaderwhite"/>
              <w:rPr>
                <w:b w:val="0"/>
                <w:bCs w:val="0"/>
                <w:i/>
                <w:iCs/>
                <w:kern w:val="28"/>
                <w:sz w:val="22"/>
                <w:lang w:val="es-ES"/>
              </w:rPr>
            </w:pPr>
            <w:r w:rsidRPr="00A76636">
              <w:t>Sureste</w:t>
            </w:r>
          </w:p>
        </w:tc>
        <w:tc>
          <w:tcPr>
            <w:tcW w:w="2520" w:type="dxa"/>
            <w:tcBorders>
              <w:top w:val="single" w:sz="4" w:space="0" w:color="auto"/>
              <w:left w:val="single" w:sz="4" w:space="0" w:color="auto"/>
              <w:bottom w:val="single" w:sz="4" w:space="0" w:color="auto"/>
              <w:right w:val="single" w:sz="4" w:space="0" w:color="auto"/>
            </w:tcBorders>
            <w:shd w:val="clear" w:color="auto" w:fill="737373"/>
          </w:tcPr>
          <w:p w14:paraId="24A0F954" w14:textId="77777777" w:rsidR="00F05BDA" w:rsidRPr="00AF6078" w:rsidRDefault="00801882" w:rsidP="00AF6078">
            <w:pPr>
              <w:pStyle w:val="tableheaderwhite"/>
            </w:pPr>
            <w:r w:rsidRPr="00AF6078">
              <w:t>215-560-6359</w:t>
            </w:r>
          </w:p>
        </w:tc>
      </w:tr>
      <w:tr w:rsidR="00431303" w:rsidRPr="009F778A" w14:paraId="3C8E83D6" w14:textId="77777777" w:rsidTr="00AF6078">
        <w:tc>
          <w:tcPr>
            <w:tcW w:w="7938" w:type="dxa"/>
            <w:tcBorders>
              <w:top w:val="single" w:sz="4" w:space="0" w:color="auto"/>
            </w:tcBorders>
            <w:shd w:val="clear" w:color="auto" w:fill="auto"/>
          </w:tcPr>
          <w:p w14:paraId="1A9B2C75" w14:textId="77777777" w:rsidR="00F05BDA" w:rsidRDefault="00431303" w:rsidP="00AF6078">
            <w:pPr>
              <w:pStyle w:val="bodylessleading"/>
              <w:rPr>
                <w:sz w:val="22"/>
                <w:lang w:val="es-ES"/>
              </w:rPr>
            </w:pPr>
            <w:r w:rsidRPr="00431303">
              <w:t>Programas del Desarrollo/Salud Mental del Condado de Bucks</w:t>
            </w:r>
          </w:p>
        </w:tc>
        <w:tc>
          <w:tcPr>
            <w:tcW w:w="2520" w:type="dxa"/>
            <w:tcBorders>
              <w:top w:val="single" w:sz="4" w:space="0" w:color="auto"/>
            </w:tcBorders>
            <w:shd w:val="clear" w:color="auto" w:fill="auto"/>
          </w:tcPr>
          <w:p w14:paraId="4E054E02" w14:textId="77777777" w:rsidR="00F05BDA" w:rsidRDefault="00431303" w:rsidP="00AF6078">
            <w:pPr>
              <w:pStyle w:val="bodylessleading"/>
              <w:rPr>
                <w:sz w:val="22"/>
                <w:lang w:val="es-ES"/>
              </w:rPr>
            </w:pPr>
            <w:r w:rsidRPr="00A42447">
              <w:t>215-442-0760</w:t>
            </w:r>
          </w:p>
        </w:tc>
      </w:tr>
      <w:tr w:rsidR="00431303" w:rsidRPr="009F778A" w14:paraId="0DB4561B" w14:textId="77777777" w:rsidTr="00AF6078">
        <w:tc>
          <w:tcPr>
            <w:tcW w:w="7938" w:type="dxa"/>
            <w:shd w:val="clear" w:color="auto" w:fill="auto"/>
          </w:tcPr>
          <w:p w14:paraId="42646BCE" w14:textId="2AEFA9ED" w:rsidR="00F05BDA" w:rsidRDefault="00431303" w:rsidP="00AF6078">
            <w:pPr>
              <w:pStyle w:val="bodylessleading"/>
              <w:rPr>
                <w:sz w:val="22"/>
                <w:lang w:val="es-ES"/>
              </w:rPr>
            </w:pPr>
            <w:r>
              <w:t xml:space="preserve">Departamento </w:t>
            </w:r>
            <w:r w:rsidRPr="00A42447">
              <w:t>de MH/</w:t>
            </w:r>
            <w:r>
              <w:t>ID</w:t>
            </w:r>
            <w:r w:rsidRPr="00A42447">
              <w:t xml:space="preserve"> del Condado de Chester</w:t>
            </w:r>
          </w:p>
        </w:tc>
        <w:tc>
          <w:tcPr>
            <w:tcW w:w="2520" w:type="dxa"/>
            <w:shd w:val="clear" w:color="auto" w:fill="auto"/>
          </w:tcPr>
          <w:p w14:paraId="2188871E" w14:textId="77777777" w:rsidR="00F05BDA" w:rsidRDefault="00431303" w:rsidP="00AF6078">
            <w:pPr>
              <w:pStyle w:val="bodylessleading"/>
              <w:rPr>
                <w:sz w:val="22"/>
                <w:lang w:val="es-ES"/>
              </w:rPr>
            </w:pPr>
            <w:r w:rsidRPr="009F778A">
              <w:t>610-344-6265</w:t>
            </w:r>
          </w:p>
        </w:tc>
      </w:tr>
      <w:tr w:rsidR="00431303" w:rsidRPr="009F778A" w14:paraId="4124D163" w14:textId="77777777" w:rsidTr="00AF6078">
        <w:tc>
          <w:tcPr>
            <w:tcW w:w="7938" w:type="dxa"/>
            <w:shd w:val="clear" w:color="auto" w:fill="auto"/>
          </w:tcPr>
          <w:p w14:paraId="5A57F2DE" w14:textId="77777777" w:rsidR="00F05BDA" w:rsidRDefault="00431303" w:rsidP="00AF6078">
            <w:pPr>
              <w:pStyle w:val="bodylessleading"/>
              <w:rPr>
                <w:sz w:val="22"/>
                <w:lang w:val="es-ES"/>
              </w:rPr>
            </w:pPr>
            <w:r w:rsidRPr="00A42447">
              <w:t xml:space="preserve">Servicios </w:t>
            </w:r>
            <w:r>
              <w:t xml:space="preserve">de BH/ID </w:t>
            </w:r>
            <w:r w:rsidRPr="00A42447">
              <w:t>del Condado de Delaware</w:t>
            </w:r>
          </w:p>
        </w:tc>
        <w:tc>
          <w:tcPr>
            <w:tcW w:w="2520" w:type="dxa"/>
            <w:shd w:val="clear" w:color="auto" w:fill="auto"/>
          </w:tcPr>
          <w:p w14:paraId="7B0D1D2A" w14:textId="77777777" w:rsidR="00F05BDA" w:rsidRDefault="00431303" w:rsidP="00AF6078">
            <w:pPr>
              <w:pStyle w:val="bodylessleading"/>
              <w:rPr>
                <w:sz w:val="22"/>
                <w:lang w:val="es-ES"/>
              </w:rPr>
            </w:pPr>
            <w:r w:rsidRPr="009F778A">
              <w:t xml:space="preserve">610-713-2330 </w:t>
            </w:r>
          </w:p>
        </w:tc>
      </w:tr>
      <w:tr w:rsidR="00431303" w:rsidRPr="009F778A" w14:paraId="5C778D5F" w14:textId="77777777" w:rsidTr="00AF6078">
        <w:tc>
          <w:tcPr>
            <w:tcW w:w="7938" w:type="dxa"/>
            <w:shd w:val="clear" w:color="auto" w:fill="auto"/>
          </w:tcPr>
          <w:p w14:paraId="3C81A9FE" w14:textId="77777777" w:rsidR="00F05BDA" w:rsidRDefault="00431303" w:rsidP="00AF6078">
            <w:pPr>
              <w:pStyle w:val="bodylessleading"/>
              <w:rPr>
                <w:sz w:val="22"/>
                <w:lang w:val="es-ES"/>
              </w:rPr>
            </w:pPr>
            <w:r>
              <w:t>BH/DD</w:t>
            </w:r>
            <w:r w:rsidRPr="00A42447">
              <w:t xml:space="preserve"> del Condado de Montgomery</w:t>
            </w:r>
          </w:p>
        </w:tc>
        <w:tc>
          <w:tcPr>
            <w:tcW w:w="2520" w:type="dxa"/>
            <w:shd w:val="clear" w:color="auto" w:fill="auto"/>
          </w:tcPr>
          <w:p w14:paraId="556345BF" w14:textId="77777777" w:rsidR="00F05BDA" w:rsidRDefault="00431303" w:rsidP="00AF6078">
            <w:pPr>
              <w:pStyle w:val="bodylessleading"/>
              <w:rPr>
                <w:sz w:val="22"/>
                <w:lang w:val="es-ES"/>
              </w:rPr>
            </w:pPr>
            <w:r w:rsidRPr="009F778A">
              <w:t>610-278-3642</w:t>
            </w:r>
          </w:p>
        </w:tc>
      </w:tr>
      <w:tr w:rsidR="00431303" w:rsidRPr="009F778A" w14:paraId="38D36753" w14:textId="77777777" w:rsidTr="00AF6078">
        <w:trPr>
          <w:trHeight w:val="620"/>
        </w:trPr>
        <w:tc>
          <w:tcPr>
            <w:tcW w:w="7938" w:type="dxa"/>
            <w:shd w:val="clear" w:color="auto" w:fill="auto"/>
          </w:tcPr>
          <w:p w14:paraId="71775F4F" w14:textId="77777777" w:rsidR="00F05BDA" w:rsidRDefault="00431303" w:rsidP="00AF6078">
            <w:pPr>
              <w:pStyle w:val="bodylessleading"/>
              <w:rPr>
                <w:sz w:val="22"/>
                <w:lang w:val="es-ES"/>
              </w:rPr>
            </w:pPr>
            <w:r>
              <w:t xml:space="preserve">Servicios Salud del Comportamiento/discapacidad Intelectual </w:t>
            </w:r>
            <w:r w:rsidRPr="00A42447">
              <w:t>del Condado de Filadelfia</w:t>
            </w:r>
          </w:p>
        </w:tc>
        <w:tc>
          <w:tcPr>
            <w:tcW w:w="2520" w:type="dxa"/>
            <w:shd w:val="clear" w:color="auto" w:fill="auto"/>
          </w:tcPr>
          <w:p w14:paraId="0B9045D3" w14:textId="77777777" w:rsidR="00F05BDA" w:rsidRDefault="00431303" w:rsidP="00AF6078">
            <w:pPr>
              <w:pStyle w:val="bodylessleading"/>
              <w:rPr>
                <w:sz w:val="22"/>
                <w:lang w:val="es-ES"/>
              </w:rPr>
            </w:pPr>
            <w:r w:rsidRPr="009F778A">
              <w:t xml:space="preserve">215-685-4677 </w:t>
            </w:r>
          </w:p>
        </w:tc>
      </w:tr>
      <w:tr w:rsidR="00431303" w:rsidRPr="009F778A" w14:paraId="3E02E8A9" w14:textId="77777777" w:rsidTr="00AF6078">
        <w:trPr>
          <w:trHeight w:val="620"/>
        </w:trPr>
        <w:tc>
          <w:tcPr>
            <w:tcW w:w="10458" w:type="dxa"/>
            <w:gridSpan w:val="2"/>
            <w:shd w:val="clear" w:color="auto" w:fill="auto"/>
          </w:tcPr>
          <w:p w14:paraId="212FB36C" w14:textId="77777777" w:rsidR="00F05BDA" w:rsidRDefault="00431303" w:rsidP="00AF6078">
            <w:pPr>
              <w:pStyle w:val="StyleBoldNoteLeft"/>
              <w:rPr>
                <w:sz w:val="18"/>
                <w:szCs w:val="18"/>
                <w:lang w:val="es-ES"/>
              </w:rPr>
            </w:pPr>
            <w:r w:rsidRPr="00A42447">
              <w:rPr>
                <w:lang w:val="es-ES"/>
              </w:rPr>
              <w:t xml:space="preserve">Para las personas que viven en los Condados de Bucks, Chester, Delaware, Montgomery o Philadelphia, llamen a la: Oficina Regional del Sureste de los Programas para el Desarrollo al 215-560-2242 </w:t>
            </w:r>
          </w:p>
        </w:tc>
      </w:tr>
    </w:tbl>
    <w:p w14:paraId="52451A57" w14:textId="77777777" w:rsidR="00675326" w:rsidRDefault="00675326" w:rsidP="00675326">
      <w:pPr>
        <w:pStyle w:val="StyleBoldNoteLeft"/>
        <w:rPr>
          <w:rFonts w:eastAsia="MS Gothic"/>
          <w:color w:val="auto"/>
          <w:sz w:val="22"/>
          <w:lang w:val="es-ES"/>
        </w:rPr>
      </w:pPr>
      <w:bookmarkStart w:id="508" w:name="_Toc122575424"/>
      <w:bookmarkStart w:id="509" w:name="_Toc153789603"/>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gridCol w:w="2520"/>
      </w:tblGrid>
      <w:tr w:rsidR="00431303" w:rsidRPr="00431303" w14:paraId="64E474F1" w14:textId="77777777" w:rsidTr="00AF6078">
        <w:trPr>
          <w:tblHeader/>
        </w:trPr>
        <w:tc>
          <w:tcPr>
            <w:tcW w:w="7938" w:type="dxa"/>
            <w:tcBorders>
              <w:top w:val="single" w:sz="4" w:space="0" w:color="auto"/>
              <w:left w:val="single" w:sz="4" w:space="0" w:color="auto"/>
              <w:bottom w:val="single" w:sz="4" w:space="0" w:color="auto"/>
              <w:right w:val="single" w:sz="4" w:space="0" w:color="auto"/>
            </w:tcBorders>
            <w:shd w:val="clear" w:color="auto" w:fill="737373"/>
          </w:tcPr>
          <w:p w14:paraId="401055BF" w14:textId="182B6ACB" w:rsidR="00431303" w:rsidRPr="00A76636" w:rsidRDefault="00431303" w:rsidP="00AF6078">
            <w:pPr>
              <w:pStyle w:val="tableheader"/>
              <w:rPr>
                <w:lang w:val="es-ES"/>
              </w:rPr>
            </w:pPr>
            <w:r w:rsidRPr="00A76636">
              <w:br w:type="page"/>
            </w:r>
            <w:r w:rsidR="00D25C8B" w:rsidRPr="00A76636">
              <w:t xml:space="preserve"> Noreste</w:t>
            </w:r>
          </w:p>
        </w:tc>
        <w:tc>
          <w:tcPr>
            <w:tcW w:w="2520" w:type="dxa"/>
            <w:tcBorders>
              <w:top w:val="single" w:sz="4" w:space="0" w:color="auto"/>
              <w:left w:val="single" w:sz="4" w:space="0" w:color="auto"/>
              <w:bottom w:val="single" w:sz="4" w:space="0" w:color="auto"/>
              <w:right w:val="single" w:sz="4" w:space="0" w:color="auto"/>
            </w:tcBorders>
            <w:shd w:val="clear" w:color="auto" w:fill="737373"/>
          </w:tcPr>
          <w:p w14:paraId="4DB64791" w14:textId="77777777" w:rsidR="00F05BDA" w:rsidRPr="00AF6078" w:rsidRDefault="00801882" w:rsidP="00AF6078">
            <w:pPr>
              <w:pStyle w:val="tableheaderwhite"/>
            </w:pPr>
            <w:r w:rsidRPr="00AF6078">
              <w:t>570-963-4749</w:t>
            </w:r>
          </w:p>
        </w:tc>
      </w:tr>
      <w:tr w:rsidR="00431303" w:rsidRPr="007C55B2" w14:paraId="524FD32B" w14:textId="77777777" w:rsidTr="00AF6078">
        <w:tc>
          <w:tcPr>
            <w:tcW w:w="7938" w:type="dxa"/>
            <w:tcBorders>
              <w:top w:val="single" w:sz="4" w:space="0" w:color="auto"/>
            </w:tcBorders>
            <w:shd w:val="clear" w:color="auto" w:fill="auto"/>
          </w:tcPr>
          <w:p w14:paraId="2B6737A4" w14:textId="77777777" w:rsidR="00F05BDA" w:rsidRDefault="00431303" w:rsidP="00AF6078">
            <w:pPr>
              <w:pStyle w:val="bodylessleading"/>
              <w:rPr>
                <w:b/>
                <w:bCs/>
                <w:sz w:val="28"/>
                <w:szCs w:val="28"/>
                <w:lang w:val="es-ES"/>
              </w:rPr>
            </w:pPr>
            <w:r w:rsidRPr="00A42447">
              <w:t>MH/</w:t>
            </w:r>
            <w:r>
              <w:t>DD</w:t>
            </w:r>
            <w:r w:rsidRPr="00A42447">
              <w:t xml:space="preserve"> del Condado de Berks</w:t>
            </w:r>
          </w:p>
        </w:tc>
        <w:tc>
          <w:tcPr>
            <w:tcW w:w="2520" w:type="dxa"/>
            <w:tcBorders>
              <w:top w:val="single" w:sz="4" w:space="0" w:color="auto"/>
            </w:tcBorders>
            <w:shd w:val="clear" w:color="auto" w:fill="auto"/>
          </w:tcPr>
          <w:p w14:paraId="31CE4C3F" w14:textId="77777777" w:rsidR="00F05BDA" w:rsidRDefault="00431303" w:rsidP="00AF6078">
            <w:pPr>
              <w:pStyle w:val="bodylessleading"/>
              <w:rPr>
                <w:b/>
                <w:bCs/>
                <w:sz w:val="28"/>
                <w:szCs w:val="28"/>
                <w:lang w:val="es-ES"/>
              </w:rPr>
            </w:pPr>
            <w:r w:rsidRPr="007C55B2">
              <w:t>610-478-3271</w:t>
            </w:r>
          </w:p>
        </w:tc>
      </w:tr>
      <w:tr w:rsidR="00431303" w:rsidRPr="007C55B2" w14:paraId="647E484F" w14:textId="77777777" w:rsidTr="00AF6078">
        <w:tc>
          <w:tcPr>
            <w:tcW w:w="7938" w:type="dxa"/>
            <w:shd w:val="clear" w:color="auto" w:fill="auto"/>
          </w:tcPr>
          <w:p w14:paraId="5B6500FF" w14:textId="77777777" w:rsidR="00F05BDA" w:rsidRDefault="00431303" w:rsidP="00AF6078">
            <w:pPr>
              <w:pStyle w:val="bodylessleading"/>
              <w:rPr>
                <w:b/>
                <w:bCs/>
                <w:sz w:val="22"/>
                <w:szCs w:val="28"/>
                <w:lang w:val="es-ES"/>
              </w:rPr>
            </w:pPr>
            <w:r w:rsidRPr="00A42447">
              <w:t>MH/</w:t>
            </w:r>
            <w:r>
              <w:t>ID</w:t>
            </w:r>
            <w:r w:rsidRPr="00A42447">
              <w:t xml:space="preserve"> del Condado de Bradford-Sullivan</w:t>
            </w:r>
          </w:p>
        </w:tc>
        <w:tc>
          <w:tcPr>
            <w:tcW w:w="2520" w:type="dxa"/>
            <w:shd w:val="clear" w:color="auto" w:fill="auto"/>
          </w:tcPr>
          <w:p w14:paraId="4CE41173" w14:textId="77777777" w:rsidR="00F05BDA" w:rsidRDefault="00431303" w:rsidP="00AF6078">
            <w:pPr>
              <w:pStyle w:val="bodylessleading"/>
              <w:rPr>
                <w:lang w:val="es-ES"/>
              </w:rPr>
            </w:pPr>
            <w:r w:rsidRPr="007C55B2">
              <w:t>570-265-1760</w:t>
            </w:r>
          </w:p>
        </w:tc>
      </w:tr>
      <w:tr w:rsidR="00431303" w:rsidRPr="007C55B2" w14:paraId="3B91C819" w14:textId="77777777" w:rsidTr="00AF6078">
        <w:tc>
          <w:tcPr>
            <w:tcW w:w="7938" w:type="dxa"/>
            <w:shd w:val="clear" w:color="auto" w:fill="auto"/>
          </w:tcPr>
          <w:p w14:paraId="5BA8EF3D" w14:textId="77777777" w:rsidR="00F05BDA" w:rsidRDefault="00431303" w:rsidP="00AF6078">
            <w:pPr>
              <w:pStyle w:val="bodylessleading"/>
              <w:rPr>
                <w:sz w:val="22"/>
                <w:lang w:val="es-ES"/>
              </w:rPr>
            </w:pPr>
            <w:r w:rsidRPr="00A42447">
              <w:t>MH/</w:t>
            </w:r>
            <w:r>
              <w:t>DS</w:t>
            </w:r>
            <w:r w:rsidRPr="00A42447">
              <w:t xml:space="preserve"> del Condado de Carbon-Monroe-Pike</w:t>
            </w:r>
          </w:p>
        </w:tc>
        <w:tc>
          <w:tcPr>
            <w:tcW w:w="2520" w:type="dxa"/>
            <w:shd w:val="clear" w:color="auto" w:fill="auto"/>
          </w:tcPr>
          <w:p w14:paraId="7AEEF09E" w14:textId="77777777" w:rsidR="00F05BDA" w:rsidRDefault="00431303" w:rsidP="00AF6078">
            <w:pPr>
              <w:pStyle w:val="bodylessleading"/>
              <w:rPr>
                <w:lang w:val="es-ES"/>
              </w:rPr>
            </w:pPr>
            <w:r w:rsidRPr="007C55B2">
              <w:t>570-420-1900</w:t>
            </w:r>
          </w:p>
        </w:tc>
      </w:tr>
      <w:tr w:rsidR="00431303" w:rsidRPr="007C55B2" w14:paraId="2086F56B" w14:textId="77777777" w:rsidTr="00AF6078">
        <w:tc>
          <w:tcPr>
            <w:tcW w:w="7938" w:type="dxa"/>
            <w:shd w:val="clear" w:color="auto" w:fill="auto"/>
          </w:tcPr>
          <w:p w14:paraId="62B633BB" w14:textId="77777777" w:rsidR="00F05BDA" w:rsidRPr="006D48B6" w:rsidRDefault="00431303" w:rsidP="00AF6078">
            <w:pPr>
              <w:pStyle w:val="bodylessleading"/>
              <w:rPr>
                <w:sz w:val="22"/>
                <w:lang w:val="es-ES"/>
              </w:rPr>
            </w:pPr>
            <w:r w:rsidRPr="00A42447">
              <w:t xml:space="preserve">Programa de </w:t>
            </w:r>
            <w:r>
              <w:t xml:space="preserve">BH/ID/EI </w:t>
            </w:r>
            <w:r w:rsidRPr="00A42447">
              <w:t xml:space="preserve">del Condado de Lackawanna-Susquehanna </w:t>
            </w:r>
          </w:p>
        </w:tc>
        <w:tc>
          <w:tcPr>
            <w:tcW w:w="2520" w:type="dxa"/>
            <w:shd w:val="clear" w:color="auto" w:fill="auto"/>
          </w:tcPr>
          <w:p w14:paraId="02EB862C" w14:textId="77777777" w:rsidR="00F05BDA" w:rsidRDefault="00431303" w:rsidP="00AF6078">
            <w:pPr>
              <w:pStyle w:val="bodylessleading"/>
              <w:rPr>
                <w:sz w:val="22"/>
                <w:lang w:val="es-ES"/>
              </w:rPr>
            </w:pPr>
            <w:r w:rsidRPr="007C55B2">
              <w:t xml:space="preserve">570-346-5741 </w:t>
            </w:r>
          </w:p>
        </w:tc>
      </w:tr>
      <w:tr w:rsidR="00431303" w:rsidRPr="007C55B2" w14:paraId="614FD867" w14:textId="77777777" w:rsidTr="00AF6078">
        <w:tc>
          <w:tcPr>
            <w:tcW w:w="7938" w:type="dxa"/>
            <w:shd w:val="clear" w:color="auto" w:fill="auto"/>
          </w:tcPr>
          <w:p w14:paraId="7481BC86" w14:textId="77777777" w:rsidR="00F05BDA" w:rsidRDefault="00431303" w:rsidP="00AF6078">
            <w:pPr>
              <w:pStyle w:val="bodylessleading"/>
              <w:rPr>
                <w:lang w:val="es-ES"/>
              </w:rPr>
            </w:pPr>
            <w:r w:rsidRPr="00B16876">
              <w:t>Programa de Servicios de Desarrollo/MH del Condado de Luzerne-Wyoming</w:t>
            </w:r>
          </w:p>
        </w:tc>
        <w:tc>
          <w:tcPr>
            <w:tcW w:w="2520" w:type="dxa"/>
            <w:shd w:val="clear" w:color="auto" w:fill="auto"/>
          </w:tcPr>
          <w:p w14:paraId="302A496E" w14:textId="77777777" w:rsidR="00F05BDA" w:rsidRDefault="00431303" w:rsidP="00AF6078">
            <w:pPr>
              <w:pStyle w:val="bodylessleading"/>
              <w:rPr>
                <w:lang w:val="es-ES"/>
              </w:rPr>
            </w:pPr>
            <w:r w:rsidRPr="007C55B2">
              <w:t>570-825-9441</w:t>
            </w:r>
          </w:p>
        </w:tc>
      </w:tr>
      <w:tr w:rsidR="00431303" w:rsidRPr="007C55B2" w14:paraId="2919A31E" w14:textId="77777777" w:rsidTr="00AF6078">
        <w:tc>
          <w:tcPr>
            <w:tcW w:w="7938" w:type="dxa"/>
            <w:shd w:val="clear" w:color="auto" w:fill="auto"/>
          </w:tcPr>
          <w:p w14:paraId="4F2DC048" w14:textId="77777777" w:rsidR="00F05BDA" w:rsidRDefault="00431303" w:rsidP="00AF6078">
            <w:pPr>
              <w:pStyle w:val="bodylessleading"/>
              <w:rPr>
                <w:lang w:val="es-ES"/>
              </w:rPr>
            </w:pPr>
            <w:r>
              <w:t xml:space="preserve">Programa de </w:t>
            </w:r>
            <w:r w:rsidRPr="00A42447">
              <w:t>MH/</w:t>
            </w:r>
            <w:r>
              <w:t xml:space="preserve">EI/Desarrollo </w:t>
            </w:r>
            <w:r w:rsidRPr="00A42447">
              <w:t>del Condado de Northampton</w:t>
            </w:r>
          </w:p>
        </w:tc>
        <w:tc>
          <w:tcPr>
            <w:tcW w:w="2520" w:type="dxa"/>
            <w:shd w:val="clear" w:color="auto" w:fill="auto"/>
          </w:tcPr>
          <w:p w14:paraId="29367455" w14:textId="77777777" w:rsidR="00F05BDA" w:rsidRDefault="00431303" w:rsidP="00AF6078">
            <w:pPr>
              <w:pStyle w:val="bodylessleading"/>
              <w:rPr>
                <w:lang w:val="es-ES"/>
              </w:rPr>
            </w:pPr>
            <w:r w:rsidRPr="007C55B2">
              <w:t>610-974-7500</w:t>
            </w:r>
          </w:p>
        </w:tc>
      </w:tr>
      <w:tr w:rsidR="00431303" w:rsidRPr="007C55B2" w14:paraId="344EF153" w14:textId="77777777" w:rsidTr="00AF6078">
        <w:tc>
          <w:tcPr>
            <w:tcW w:w="7938" w:type="dxa"/>
            <w:shd w:val="clear" w:color="auto" w:fill="auto"/>
          </w:tcPr>
          <w:p w14:paraId="57937F41" w14:textId="77777777" w:rsidR="00F05BDA" w:rsidRDefault="00431303" w:rsidP="00AF6078">
            <w:pPr>
              <w:pStyle w:val="bodylessleading"/>
              <w:rPr>
                <w:sz w:val="22"/>
                <w:lang w:val="es-ES"/>
              </w:rPr>
            </w:pPr>
            <w:r w:rsidRPr="00A42447">
              <w:t>MH/</w:t>
            </w:r>
            <w:r>
              <w:t xml:space="preserve">DS/D&amp;A </w:t>
            </w:r>
            <w:r w:rsidRPr="00A42447">
              <w:t>del Condado de Schuylkill</w:t>
            </w:r>
          </w:p>
        </w:tc>
        <w:tc>
          <w:tcPr>
            <w:tcW w:w="2520" w:type="dxa"/>
            <w:shd w:val="clear" w:color="auto" w:fill="auto"/>
          </w:tcPr>
          <w:p w14:paraId="5085B3C8" w14:textId="77777777" w:rsidR="00F05BDA" w:rsidRDefault="00431303" w:rsidP="00AF6078">
            <w:pPr>
              <w:pStyle w:val="bodylessleading"/>
              <w:rPr>
                <w:sz w:val="22"/>
                <w:lang w:val="es-ES"/>
              </w:rPr>
            </w:pPr>
            <w:r w:rsidRPr="007C55B2">
              <w:t>570-621-2890</w:t>
            </w:r>
          </w:p>
        </w:tc>
      </w:tr>
      <w:tr w:rsidR="00431303" w:rsidRPr="007C55B2" w14:paraId="461B538F" w14:textId="77777777" w:rsidTr="00AF6078">
        <w:tc>
          <w:tcPr>
            <w:tcW w:w="7938" w:type="dxa"/>
            <w:shd w:val="clear" w:color="auto" w:fill="auto"/>
          </w:tcPr>
          <w:p w14:paraId="538CC5AF" w14:textId="77777777" w:rsidR="00F05BDA" w:rsidRDefault="00431303" w:rsidP="00AF6078">
            <w:pPr>
              <w:pStyle w:val="bodylessleading"/>
              <w:rPr>
                <w:sz w:val="22"/>
                <w:lang w:val="es-ES"/>
              </w:rPr>
            </w:pPr>
            <w:r>
              <w:t>Departamento de Servicios Humanos de</w:t>
            </w:r>
            <w:r w:rsidRPr="00A42447">
              <w:t>l Condado de Tioga</w:t>
            </w:r>
          </w:p>
        </w:tc>
        <w:tc>
          <w:tcPr>
            <w:tcW w:w="2520" w:type="dxa"/>
            <w:shd w:val="clear" w:color="auto" w:fill="auto"/>
          </w:tcPr>
          <w:p w14:paraId="5A889DD1" w14:textId="77777777" w:rsidR="00F05BDA" w:rsidRDefault="00431303" w:rsidP="00AF6078">
            <w:pPr>
              <w:pStyle w:val="bodylessleading"/>
              <w:rPr>
                <w:sz w:val="22"/>
                <w:lang w:val="es-ES"/>
              </w:rPr>
            </w:pPr>
            <w:r w:rsidRPr="007C55B2">
              <w:t>570-724-5766</w:t>
            </w:r>
          </w:p>
        </w:tc>
      </w:tr>
      <w:tr w:rsidR="00431303" w:rsidRPr="00D20AE3" w14:paraId="6EFF26C3" w14:textId="77777777" w:rsidTr="00AF6078">
        <w:tc>
          <w:tcPr>
            <w:tcW w:w="7938" w:type="dxa"/>
            <w:shd w:val="clear" w:color="auto" w:fill="auto"/>
          </w:tcPr>
          <w:p w14:paraId="21617FB9" w14:textId="77777777" w:rsidR="00F05BDA" w:rsidRDefault="00431303" w:rsidP="00AF6078">
            <w:pPr>
              <w:pStyle w:val="bodylessleading"/>
              <w:rPr>
                <w:lang w:val="es-ES"/>
              </w:rPr>
            </w:pPr>
            <w:r>
              <w:t xml:space="preserve">Oficina de Programas del Desarrollo </w:t>
            </w:r>
            <w:r w:rsidRPr="00A42447">
              <w:t>del Condado de Wayne</w:t>
            </w:r>
          </w:p>
        </w:tc>
        <w:tc>
          <w:tcPr>
            <w:tcW w:w="2520" w:type="dxa"/>
            <w:shd w:val="clear" w:color="auto" w:fill="auto"/>
          </w:tcPr>
          <w:p w14:paraId="346DAFD4" w14:textId="77777777" w:rsidR="00F05BDA" w:rsidRDefault="00431303" w:rsidP="00AF6078">
            <w:pPr>
              <w:pStyle w:val="bodylessleading"/>
              <w:rPr>
                <w:lang w:val="es-ES"/>
              </w:rPr>
            </w:pPr>
            <w:r w:rsidRPr="007C55B2">
              <w:t>570-253-9200</w:t>
            </w:r>
          </w:p>
        </w:tc>
      </w:tr>
      <w:tr w:rsidR="00431303" w:rsidRPr="00B142CC" w14:paraId="5384AE9C" w14:textId="77777777" w:rsidTr="00AF6078">
        <w:tc>
          <w:tcPr>
            <w:tcW w:w="10458" w:type="dxa"/>
            <w:gridSpan w:val="2"/>
            <w:shd w:val="clear" w:color="auto" w:fill="auto"/>
          </w:tcPr>
          <w:p w14:paraId="4D7F035F" w14:textId="77777777" w:rsidR="00431303" w:rsidRDefault="00431303" w:rsidP="00431303">
            <w:pPr>
              <w:pStyle w:val="StyleBoldNoteLeft"/>
              <w:rPr>
                <w:rFonts w:eastAsia="MS Gothic"/>
                <w:color w:val="auto"/>
                <w:sz w:val="22"/>
                <w:lang w:val="es-ES"/>
              </w:rPr>
            </w:pPr>
            <w:r w:rsidRPr="00A42447">
              <w:rPr>
                <w:color w:val="auto"/>
                <w:lang w:val="es-ES"/>
              </w:rPr>
              <w:t xml:space="preserve">Para las personas que viven en los Condados de Berks, Bradford, Sullivan, Carbon, Monroe, Pike, Lackawanna, Susquehanna, Wayne, Lehigh, Luzerne, Wyoming, Northampton, Schuylkill, o Tioga, pueden llamar a la: Oficina Regional del Noreste de </w:t>
            </w:r>
            <w:r>
              <w:rPr>
                <w:color w:val="auto"/>
                <w:lang w:val="es-ES"/>
              </w:rPr>
              <w:t xml:space="preserve">ODP </w:t>
            </w:r>
            <w:r w:rsidRPr="00A42447">
              <w:rPr>
                <w:color w:val="auto"/>
                <w:lang w:val="es-ES"/>
              </w:rPr>
              <w:t>al 570-</w:t>
            </w:r>
            <w:r w:rsidRPr="00A42447">
              <w:rPr>
                <w:rFonts w:eastAsia="MS Gothic"/>
                <w:color w:val="auto"/>
                <w:sz w:val="22"/>
                <w:lang w:val="es-ES"/>
              </w:rPr>
              <w:t>963-4749</w:t>
            </w:r>
          </w:p>
          <w:p w14:paraId="1CB12928" w14:textId="77777777" w:rsidR="00431303" w:rsidRPr="00B142CC" w:rsidRDefault="00431303" w:rsidP="005A2A3C">
            <w:pPr>
              <w:pStyle w:val="StyleBoldNoteLeft"/>
              <w:rPr>
                <w:rFonts w:eastAsia="MS Gothic"/>
                <w:color w:val="auto"/>
                <w:sz w:val="22"/>
              </w:rPr>
            </w:pPr>
          </w:p>
        </w:tc>
      </w:tr>
    </w:tbl>
    <w:p w14:paraId="617E6690" w14:textId="77777777" w:rsidR="00675326" w:rsidRPr="00DA7058" w:rsidRDefault="00675326" w:rsidP="00675326">
      <w:pPr>
        <w:pStyle w:val="StyleBoldNoteLeft"/>
        <w:rPr>
          <w:rFonts w:eastAsia="MS Gothic"/>
          <w:sz w:val="28"/>
          <w:lang w:val="es-ES_tradnl"/>
        </w:rPr>
      </w:pPr>
    </w:p>
    <w:p w14:paraId="49318D63" w14:textId="77777777" w:rsidR="00F05BDA" w:rsidRDefault="00675326" w:rsidP="00AF6078">
      <w:pPr>
        <w:pStyle w:val="Heading4"/>
        <w:rPr>
          <w:rFonts w:eastAsia="MS Gothic"/>
          <w:lang w:val="es-ES_tradnl"/>
        </w:rPr>
      </w:pPr>
      <w:r w:rsidRPr="00843C76">
        <w:rPr>
          <w:rFonts w:eastAsia="MS Gothic"/>
          <w:lang w:val="es-ES_tradnl"/>
        </w:rPr>
        <w:t xml:space="preserve">Agencias con Selección </w:t>
      </w:r>
      <w:r w:rsidR="00743BFD" w:rsidRPr="00AF6078">
        <w:rPr>
          <w:rStyle w:val="Ingles"/>
          <w:rFonts w:eastAsia="MS Gothic"/>
          <w:b/>
        </w:rPr>
        <w:t>(AWC,</w:t>
      </w:r>
      <w:r w:rsidR="009C6E91" w:rsidRPr="00AF6078">
        <w:rPr>
          <w:rStyle w:val="Ingles"/>
          <w:b/>
        </w:rPr>
        <w:t xml:space="preserve"> </w:t>
      </w:r>
      <w:r w:rsidR="009C6E91" w:rsidRPr="00AF6078">
        <w:rPr>
          <w:rStyle w:val="Ingles"/>
          <w:rFonts w:eastAsia="MS Gothic"/>
          <w:b/>
        </w:rPr>
        <w:t>por sus siglas en inglés)</w:t>
      </w:r>
      <w:r w:rsidR="009C6E91" w:rsidRPr="00E64891">
        <w:rPr>
          <w:rFonts w:eastAsia="MS Gothic"/>
        </w:rPr>
        <w:t xml:space="preserve"> </w:t>
      </w:r>
      <w:r w:rsidR="00743BFD" w:rsidRPr="00AC7D32">
        <w:rPr>
          <w:rFonts w:eastAsia="MS Gothic"/>
          <w:lang w:val="es-ES_tradnl"/>
        </w:rPr>
        <w:t xml:space="preserve"> </w:t>
      </w:r>
    </w:p>
    <w:tbl>
      <w:tblPr>
        <w:tblW w:w="1040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250"/>
        <w:gridCol w:w="4147"/>
        <w:gridCol w:w="4009"/>
      </w:tblGrid>
      <w:tr w:rsidR="00793FCB" w:rsidRPr="000438A2" w14:paraId="4DB3F559" w14:textId="77777777" w:rsidTr="00AF6078">
        <w:trPr>
          <w:trHeight w:val="20"/>
          <w:tblHeader/>
        </w:trPr>
        <w:tc>
          <w:tcPr>
            <w:tcW w:w="10406" w:type="dxa"/>
            <w:gridSpan w:val="3"/>
            <w:shd w:val="clear" w:color="auto" w:fill="737373"/>
          </w:tcPr>
          <w:p w14:paraId="0D09D819" w14:textId="77777777" w:rsidR="00793FCB" w:rsidRPr="00A76636" w:rsidRDefault="00906D1F" w:rsidP="00AF6078">
            <w:pPr>
              <w:pStyle w:val="tableheader"/>
              <w:rPr>
                <w:lang w:val="en-US"/>
              </w:rPr>
            </w:pPr>
            <w:r w:rsidRPr="00A76636">
              <w:t>Central</w:t>
            </w:r>
            <w:r w:rsidR="00793FCB" w:rsidRPr="00A76636">
              <w:rPr>
                <w:w w:val="106"/>
                <w:lang w:val="en-US"/>
              </w:rPr>
              <w:tab/>
            </w:r>
          </w:p>
        </w:tc>
      </w:tr>
      <w:tr w:rsidR="006D48B6" w:rsidRPr="000438A2" w14:paraId="2F6F7B95" w14:textId="77777777" w:rsidTr="006D48B6">
        <w:trPr>
          <w:trHeight w:val="20"/>
          <w:tblHeader/>
        </w:trPr>
        <w:tc>
          <w:tcPr>
            <w:tcW w:w="2250" w:type="dxa"/>
            <w:shd w:val="clear" w:color="auto" w:fill="auto"/>
          </w:tcPr>
          <w:p w14:paraId="0BD82F00" w14:textId="77777777" w:rsidR="00793FCB" w:rsidRPr="006C008A" w:rsidRDefault="006D48B6" w:rsidP="003602D4">
            <w:pPr>
              <w:pStyle w:val="StyleBoldNoteLeft"/>
            </w:pPr>
            <w:r>
              <w:rPr>
                <w:lang w:val="es-ES"/>
              </w:rPr>
              <w:t>Condado/</w:t>
            </w:r>
            <w:r w:rsidR="009A6EF1" w:rsidRPr="00A04F9C">
              <w:rPr>
                <w:w w:val="110"/>
                <w:lang w:val="es-ES"/>
              </w:rPr>
              <w:t>A</w:t>
            </w:r>
            <w:r w:rsidR="009A6EF1">
              <w:rPr>
                <w:w w:val="110"/>
                <w:lang w:val="es-ES"/>
              </w:rPr>
              <w:t>filiados</w:t>
            </w:r>
          </w:p>
        </w:tc>
        <w:tc>
          <w:tcPr>
            <w:tcW w:w="4147" w:type="dxa"/>
            <w:shd w:val="clear" w:color="auto" w:fill="auto"/>
          </w:tcPr>
          <w:p w14:paraId="7F8FDA67" w14:textId="77777777" w:rsidR="00793FCB" w:rsidRPr="006C008A" w:rsidRDefault="00793FCB" w:rsidP="003602D4">
            <w:pPr>
              <w:pStyle w:val="StyleBoldNoteLeft"/>
            </w:pPr>
            <w:r w:rsidRPr="006C008A">
              <w:t xml:space="preserve">AWC </w:t>
            </w:r>
            <w:r w:rsidR="009A6EF1" w:rsidRPr="00A04F9C">
              <w:rPr>
                <w:lang w:val="es-ES"/>
              </w:rPr>
              <w:t>Dirección</w:t>
            </w:r>
          </w:p>
        </w:tc>
        <w:tc>
          <w:tcPr>
            <w:tcW w:w="4009" w:type="dxa"/>
            <w:shd w:val="clear" w:color="auto" w:fill="auto"/>
          </w:tcPr>
          <w:p w14:paraId="4CBAA597" w14:textId="77777777" w:rsidR="00793FCB" w:rsidRPr="006C008A" w:rsidRDefault="00793FCB" w:rsidP="003602D4">
            <w:pPr>
              <w:pStyle w:val="StyleBoldNoteLeft"/>
            </w:pPr>
            <w:r w:rsidRPr="006C008A">
              <w:t xml:space="preserve">AWC </w:t>
            </w:r>
            <w:r w:rsidR="009A6EF1" w:rsidRPr="009A6EF1">
              <w:rPr>
                <w:lang w:val="es-ES"/>
              </w:rPr>
              <w:t>Información de Contacto</w:t>
            </w:r>
          </w:p>
        </w:tc>
      </w:tr>
      <w:tr w:rsidR="006D48B6" w:rsidRPr="000438A2" w14:paraId="2B12333F" w14:textId="77777777" w:rsidTr="006D48B6">
        <w:trPr>
          <w:cantSplit/>
          <w:trHeight w:val="20"/>
        </w:trPr>
        <w:tc>
          <w:tcPr>
            <w:tcW w:w="2250" w:type="dxa"/>
            <w:shd w:val="clear" w:color="auto" w:fill="auto"/>
          </w:tcPr>
          <w:p w14:paraId="62E4C1EB" w14:textId="77777777" w:rsidR="00793FCB" w:rsidRPr="00640C48" w:rsidRDefault="00793FCB" w:rsidP="00AF6078">
            <w:pPr>
              <w:pStyle w:val="bodylessleading"/>
              <w:rPr>
                <w:sz w:val="22"/>
                <w:lang w:val="es-ES"/>
              </w:rPr>
            </w:pPr>
            <w:r w:rsidRPr="00640C48">
              <w:t>Centre, CM</w:t>
            </w:r>
            <w:r w:rsidRPr="00640C48">
              <w:rPr>
                <w:spacing w:val="-2"/>
              </w:rPr>
              <w:t>S</w:t>
            </w:r>
            <w:r w:rsidRPr="00640C48">
              <w:rPr>
                <w:spacing w:val="1"/>
              </w:rPr>
              <w:t>U</w:t>
            </w:r>
            <w:r w:rsidRPr="00640C48">
              <w:t>, Cum</w:t>
            </w:r>
            <w:r w:rsidRPr="00640C48">
              <w:rPr>
                <w:spacing w:val="-1"/>
              </w:rPr>
              <w:t>b</w:t>
            </w:r>
            <w:r w:rsidRPr="00640C48">
              <w:t>er</w:t>
            </w:r>
            <w:r w:rsidRPr="00640C48">
              <w:rPr>
                <w:spacing w:val="-1"/>
              </w:rPr>
              <w:t>la</w:t>
            </w:r>
            <w:r w:rsidRPr="00640C48">
              <w:t>nd/Perry, Da</w:t>
            </w:r>
            <w:r w:rsidRPr="00640C48">
              <w:rPr>
                <w:spacing w:val="-1"/>
              </w:rPr>
              <w:t>u</w:t>
            </w:r>
            <w:r w:rsidRPr="00640C48">
              <w:t>phin, L</w:t>
            </w:r>
            <w:r w:rsidRPr="00640C48">
              <w:rPr>
                <w:spacing w:val="-1"/>
              </w:rPr>
              <w:t>an</w:t>
            </w:r>
            <w:r w:rsidRPr="00640C48">
              <w:rPr>
                <w:spacing w:val="1"/>
              </w:rPr>
              <w:t>c</w:t>
            </w:r>
            <w:r w:rsidRPr="00640C48">
              <w:rPr>
                <w:spacing w:val="-1"/>
              </w:rPr>
              <w:t>a</w:t>
            </w:r>
            <w:r w:rsidRPr="00640C48">
              <w:rPr>
                <w:spacing w:val="1"/>
              </w:rPr>
              <w:t>s</w:t>
            </w:r>
            <w:r w:rsidRPr="00640C48">
              <w:t>ter, Le</w:t>
            </w:r>
            <w:r w:rsidRPr="00640C48">
              <w:rPr>
                <w:spacing w:val="-1"/>
              </w:rPr>
              <w:t>b</w:t>
            </w:r>
            <w:r w:rsidRPr="00640C48">
              <w:t>a</w:t>
            </w:r>
            <w:r w:rsidRPr="00640C48">
              <w:rPr>
                <w:spacing w:val="-1"/>
              </w:rPr>
              <w:t>n</w:t>
            </w:r>
            <w:r w:rsidRPr="00640C48">
              <w:t>on, Lycomi</w:t>
            </w:r>
            <w:r w:rsidRPr="00640C48">
              <w:rPr>
                <w:spacing w:val="-1"/>
              </w:rPr>
              <w:t>n</w:t>
            </w:r>
            <w:r w:rsidRPr="00640C48">
              <w:t>g/Cl</w:t>
            </w:r>
            <w:r w:rsidRPr="00640C48">
              <w:rPr>
                <w:spacing w:val="-1"/>
              </w:rPr>
              <w:t>i</w:t>
            </w:r>
            <w:r w:rsidRPr="00640C48">
              <w:t>nton, Nort</w:t>
            </w:r>
            <w:r w:rsidRPr="00640C48">
              <w:rPr>
                <w:spacing w:val="-1"/>
              </w:rPr>
              <w:t>hu</w:t>
            </w:r>
            <w:r w:rsidRPr="00640C48">
              <w:t>mber</w:t>
            </w:r>
            <w:r w:rsidRPr="00640C48">
              <w:rPr>
                <w:spacing w:val="-1"/>
              </w:rPr>
              <w:t>l</w:t>
            </w:r>
            <w:r w:rsidRPr="00640C48">
              <w:t>and</w:t>
            </w:r>
          </w:p>
        </w:tc>
        <w:tc>
          <w:tcPr>
            <w:tcW w:w="4147" w:type="dxa"/>
            <w:shd w:val="clear" w:color="auto" w:fill="auto"/>
          </w:tcPr>
          <w:p w14:paraId="7CF03673" w14:textId="77777777" w:rsidR="00793FCB" w:rsidRPr="00640C48" w:rsidRDefault="00793FCB" w:rsidP="00AF6078">
            <w:pPr>
              <w:pStyle w:val="bodylessleading"/>
              <w:rPr>
                <w:sz w:val="22"/>
                <w:lang w:val="es-ES"/>
              </w:rPr>
            </w:pPr>
            <w:r w:rsidRPr="00640C48">
              <w:t xml:space="preserve">UCP </w:t>
            </w:r>
            <w:r w:rsidRPr="00640C48">
              <w:rPr>
                <w:spacing w:val="-1"/>
              </w:rPr>
              <w:t>o</w:t>
            </w:r>
            <w:r w:rsidRPr="00640C48">
              <w:t>f</w:t>
            </w:r>
            <w:r w:rsidRPr="00640C48">
              <w:rPr>
                <w:spacing w:val="22"/>
              </w:rPr>
              <w:t xml:space="preserve"> </w:t>
            </w:r>
            <w:r w:rsidRPr="00640C48">
              <w:t>Ce</w:t>
            </w:r>
            <w:r w:rsidRPr="00640C48">
              <w:rPr>
                <w:spacing w:val="-1"/>
              </w:rPr>
              <w:t>nt</w:t>
            </w:r>
            <w:r w:rsidRPr="00640C48">
              <w:t>ral</w:t>
            </w:r>
            <w:r w:rsidRPr="00640C48">
              <w:rPr>
                <w:spacing w:val="44"/>
              </w:rPr>
              <w:t xml:space="preserve"> </w:t>
            </w:r>
            <w:r w:rsidRPr="00640C48">
              <w:rPr>
                <w:w w:val="104"/>
              </w:rPr>
              <w:t>PA</w:t>
            </w:r>
            <w:r w:rsidRPr="00640C48">
              <w:br/>
              <w:t>44 South 38</w:t>
            </w:r>
            <w:r w:rsidRPr="00640C48">
              <w:rPr>
                <w:spacing w:val="-2"/>
              </w:rPr>
              <w:t>t</w:t>
            </w:r>
            <w:r w:rsidRPr="00640C48">
              <w:t xml:space="preserve">h Street </w:t>
            </w:r>
            <w:r w:rsidRPr="00640C48">
              <w:br/>
              <w:t>Camp</w:t>
            </w:r>
            <w:r w:rsidRPr="00640C48">
              <w:rPr>
                <w:spacing w:val="-1"/>
              </w:rPr>
              <w:t xml:space="preserve"> </w:t>
            </w:r>
            <w:r w:rsidRPr="00640C48">
              <w:t xml:space="preserve">Hill, PA 17011 </w:t>
            </w:r>
          </w:p>
        </w:tc>
        <w:tc>
          <w:tcPr>
            <w:tcW w:w="4009" w:type="dxa"/>
            <w:shd w:val="clear" w:color="auto" w:fill="auto"/>
          </w:tcPr>
          <w:p w14:paraId="2665D111" w14:textId="77777777" w:rsidR="00793FCB" w:rsidRPr="00640C48" w:rsidRDefault="00793FCB" w:rsidP="00AF6078">
            <w:pPr>
              <w:pStyle w:val="bodylessleading"/>
              <w:rPr>
                <w:sz w:val="22"/>
                <w:lang w:val="es-ES"/>
              </w:rPr>
            </w:pPr>
            <w:r w:rsidRPr="00640C48">
              <w:t>Tom Bu</w:t>
            </w:r>
            <w:r w:rsidRPr="00640C48">
              <w:rPr>
                <w:spacing w:val="-1"/>
              </w:rPr>
              <w:t>n</w:t>
            </w:r>
            <w:r w:rsidRPr="00640C48">
              <w:rPr>
                <w:spacing w:val="1"/>
              </w:rPr>
              <w:t>k</w:t>
            </w:r>
            <w:r w:rsidRPr="00640C48">
              <w:t xml:space="preserve">er </w:t>
            </w:r>
            <w:r w:rsidRPr="00640C48">
              <w:br/>
              <w:t>71</w:t>
            </w:r>
            <w:r w:rsidRPr="00640C48">
              <w:rPr>
                <w:spacing w:val="-1"/>
              </w:rPr>
              <w:t>7</w:t>
            </w:r>
            <w:r w:rsidRPr="00640C48">
              <w:t>-7</w:t>
            </w:r>
            <w:r w:rsidRPr="00640C48">
              <w:rPr>
                <w:spacing w:val="-1"/>
              </w:rPr>
              <w:t>3</w:t>
            </w:r>
            <w:r w:rsidRPr="00640C48">
              <w:t>7-</w:t>
            </w:r>
            <w:r w:rsidRPr="00640C48">
              <w:rPr>
                <w:spacing w:val="-1"/>
              </w:rPr>
              <w:t>34</w:t>
            </w:r>
            <w:r w:rsidRPr="00640C48">
              <w:t>77</w:t>
            </w:r>
            <w:r w:rsidRPr="00640C48">
              <w:br/>
            </w:r>
            <w:hyperlink r:id="rId197">
              <w:r w:rsidRPr="00AF6078">
                <w:rPr>
                  <w:rStyle w:val="Hyperlink"/>
                </w:rPr>
                <w:t>tbunker@ucpcentralpa.org</w:t>
              </w:r>
            </w:hyperlink>
          </w:p>
        </w:tc>
      </w:tr>
      <w:tr w:rsidR="006D48B6" w:rsidRPr="000438A2" w14:paraId="71CEDC61" w14:textId="77777777" w:rsidTr="006D48B6">
        <w:trPr>
          <w:cantSplit/>
          <w:trHeight w:val="20"/>
        </w:trPr>
        <w:tc>
          <w:tcPr>
            <w:tcW w:w="2250" w:type="dxa"/>
            <w:shd w:val="clear" w:color="auto" w:fill="auto"/>
          </w:tcPr>
          <w:p w14:paraId="7444C8F5" w14:textId="77777777" w:rsidR="00793FCB" w:rsidRPr="00640C48" w:rsidRDefault="00793FCB" w:rsidP="00AF6078">
            <w:pPr>
              <w:pStyle w:val="bodylessleading"/>
              <w:rPr>
                <w:lang w:val="es-ES"/>
              </w:rPr>
            </w:pPr>
            <w:r w:rsidRPr="00640C48">
              <w:t>Cam</w:t>
            </w:r>
            <w:r w:rsidRPr="00640C48">
              <w:rPr>
                <w:spacing w:val="-1"/>
              </w:rPr>
              <w:t>b</w:t>
            </w:r>
            <w:r w:rsidRPr="00640C48">
              <w:t>ria</w:t>
            </w:r>
          </w:p>
        </w:tc>
        <w:tc>
          <w:tcPr>
            <w:tcW w:w="4147" w:type="dxa"/>
            <w:shd w:val="clear" w:color="auto" w:fill="auto"/>
          </w:tcPr>
          <w:p w14:paraId="0DDE4D60" w14:textId="54ACA8CA" w:rsidR="00793FCB" w:rsidRPr="00640C48" w:rsidRDefault="00793FCB" w:rsidP="00AF6078">
            <w:pPr>
              <w:pStyle w:val="bodylessleading"/>
              <w:rPr>
                <w:lang w:val="es-ES"/>
              </w:rPr>
            </w:pPr>
            <w:r w:rsidRPr="00640C48">
              <w:t xml:space="preserve">UCP </w:t>
            </w:r>
            <w:r w:rsidRPr="00640C48">
              <w:rPr>
                <w:spacing w:val="-1"/>
              </w:rPr>
              <w:t>o</w:t>
            </w:r>
            <w:r w:rsidRPr="00640C48">
              <w:t>f</w:t>
            </w:r>
            <w:r w:rsidRPr="00640C48">
              <w:rPr>
                <w:spacing w:val="22"/>
              </w:rPr>
              <w:t xml:space="preserve"> </w:t>
            </w:r>
            <w:r w:rsidRPr="00640C48">
              <w:t xml:space="preserve">Southern </w:t>
            </w:r>
            <w:r w:rsidRPr="00640C48">
              <w:rPr>
                <w:w w:val="108"/>
              </w:rPr>
              <w:t>Alleg</w:t>
            </w:r>
            <w:r w:rsidRPr="00640C48">
              <w:rPr>
                <w:spacing w:val="-1"/>
                <w:w w:val="108"/>
              </w:rPr>
              <w:t>he</w:t>
            </w:r>
            <w:r w:rsidRPr="00640C48">
              <w:rPr>
                <w:w w:val="108"/>
              </w:rPr>
              <w:t>nies</w:t>
            </w:r>
            <w:r w:rsidRPr="00640C48">
              <w:rPr>
                <w:spacing w:val="2"/>
                <w:w w:val="108"/>
              </w:rPr>
              <w:t xml:space="preserve"> </w:t>
            </w:r>
            <w:r w:rsidRPr="00640C48">
              <w:t>Region,</w:t>
            </w:r>
            <w:r w:rsidRPr="00640C48">
              <w:rPr>
                <w:spacing w:val="39"/>
              </w:rPr>
              <w:t xml:space="preserve"> </w:t>
            </w:r>
            <w:r w:rsidRPr="00640C48">
              <w:rPr>
                <w:w w:val="107"/>
              </w:rPr>
              <w:t>Inc.</w:t>
            </w:r>
            <w:r w:rsidRPr="00640C48">
              <w:br/>
              <w:t>119 Jari Dri</w:t>
            </w:r>
            <w:r w:rsidRPr="00640C48">
              <w:rPr>
                <w:spacing w:val="-2"/>
              </w:rPr>
              <w:t>v</w:t>
            </w:r>
            <w:r w:rsidRPr="00640C48">
              <w:t xml:space="preserve">e </w:t>
            </w:r>
            <w:r w:rsidRPr="00640C48">
              <w:br/>
              <w:t>Jo</w:t>
            </w:r>
            <w:r w:rsidRPr="00640C48">
              <w:rPr>
                <w:spacing w:val="-1"/>
              </w:rPr>
              <w:t>h</w:t>
            </w:r>
            <w:r w:rsidRPr="00640C48">
              <w:t>nst</w:t>
            </w:r>
            <w:r w:rsidRPr="00640C48">
              <w:rPr>
                <w:spacing w:val="-1"/>
              </w:rPr>
              <w:t>o</w:t>
            </w:r>
            <w:r w:rsidRPr="00640C48">
              <w:rPr>
                <w:spacing w:val="1"/>
              </w:rPr>
              <w:t>w</w:t>
            </w:r>
            <w:r w:rsidRPr="00640C48">
              <w:t>n, PA</w:t>
            </w:r>
            <w:r w:rsidR="00832DF8">
              <w:t xml:space="preserve"> </w:t>
            </w:r>
            <w:r w:rsidRPr="00640C48">
              <w:t xml:space="preserve">15904 </w:t>
            </w:r>
          </w:p>
        </w:tc>
        <w:tc>
          <w:tcPr>
            <w:tcW w:w="4009" w:type="dxa"/>
            <w:shd w:val="clear" w:color="auto" w:fill="auto"/>
          </w:tcPr>
          <w:p w14:paraId="244B24C8" w14:textId="77777777" w:rsidR="00793FCB" w:rsidRPr="00640C48" w:rsidRDefault="00793FCB" w:rsidP="00AF6078">
            <w:pPr>
              <w:pStyle w:val="bodylessleading"/>
              <w:rPr>
                <w:lang w:val="es-ES"/>
              </w:rPr>
            </w:pPr>
            <w:r w:rsidRPr="00640C48">
              <w:t xml:space="preserve">Mark Malzi </w:t>
            </w:r>
            <w:r w:rsidRPr="00640C48">
              <w:br/>
              <w:t>81</w:t>
            </w:r>
            <w:r w:rsidRPr="00640C48">
              <w:rPr>
                <w:spacing w:val="-1"/>
              </w:rPr>
              <w:t>4</w:t>
            </w:r>
            <w:r w:rsidRPr="00640C48">
              <w:t>-2</w:t>
            </w:r>
            <w:r w:rsidRPr="00640C48">
              <w:rPr>
                <w:spacing w:val="-1"/>
              </w:rPr>
              <w:t>6</w:t>
            </w:r>
            <w:r w:rsidRPr="00640C48">
              <w:t>2-</w:t>
            </w:r>
            <w:r w:rsidRPr="00640C48">
              <w:rPr>
                <w:spacing w:val="-1"/>
              </w:rPr>
              <w:t>96</w:t>
            </w:r>
            <w:r w:rsidRPr="00640C48">
              <w:t>00 Ext. 320</w:t>
            </w:r>
            <w:r w:rsidRPr="00640C48">
              <w:br/>
            </w:r>
            <w:hyperlink r:id="rId198">
              <w:r w:rsidRPr="00AF6078">
                <w:rPr>
                  <w:rStyle w:val="Hyperlink"/>
                </w:rPr>
                <w:t>mmalzi@alucp.org</w:t>
              </w:r>
            </w:hyperlink>
          </w:p>
        </w:tc>
      </w:tr>
      <w:tr w:rsidR="006D48B6" w:rsidRPr="000438A2" w14:paraId="2FD06C75" w14:textId="77777777" w:rsidTr="006D48B6">
        <w:trPr>
          <w:cantSplit/>
          <w:trHeight w:val="20"/>
        </w:trPr>
        <w:tc>
          <w:tcPr>
            <w:tcW w:w="2250" w:type="dxa"/>
            <w:shd w:val="clear" w:color="auto" w:fill="auto"/>
          </w:tcPr>
          <w:p w14:paraId="27E95945" w14:textId="77777777" w:rsidR="00793FCB" w:rsidRPr="00640C48" w:rsidRDefault="00793FCB" w:rsidP="00AF6078">
            <w:pPr>
              <w:pStyle w:val="bodylessleading"/>
              <w:rPr>
                <w:lang w:val="es-ES"/>
              </w:rPr>
            </w:pPr>
            <w:r w:rsidRPr="00640C48">
              <w:t>Yor</w:t>
            </w:r>
            <w:r w:rsidRPr="00640C48">
              <w:rPr>
                <w:spacing w:val="1"/>
              </w:rPr>
              <w:t>k</w:t>
            </w:r>
            <w:r w:rsidRPr="00640C48">
              <w:t>/Adams</w:t>
            </w:r>
          </w:p>
        </w:tc>
        <w:tc>
          <w:tcPr>
            <w:tcW w:w="4147" w:type="dxa"/>
            <w:shd w:val="clear" w:color="auto" w:fill="auto"/>
          </w:tcPr>
          <w:p w14:paraId="3E12726D" w14:textId="7ED42C50" w:rsidR="00793FCB" w:rsidRPr="00640C48" w:rsidRDefault="00793FCB" w:rsidP="00AF6078">
            <w:pPr>
              <w:pStyle w:val="bodylessleading"/>
              <w:rPr>
                <w:lang w:val="es-ES"/>
              </w:rPr>
            </w:pPr>
            <w:r w:rsidRPr="00640C48">
              <w:t>The</w:t>
            </w:r>
            <w:r w:rsidRPr="00640C48">
              <w:rPr>
                <w:spacing w:val="10"/>
              </w:rPr>
              <w:t xml:space="preserve"> </w:t>
            </w:r>
            <w:r w:rsidRPr="00640C48">
              <w:t>ARC</w:t>
            </w:r>
            <w:r w:rsidRPr="00640C48">
              <w:rPr>
                <w:spacing w:val="8"/>
              </w:rPr>
              <w:t xml:space="preserve"> </w:t>
            </w:r>
            <w:r w:rsidRPr="00640C48">
              <w:rPr>
                <w:spacing w:val="-1"/>
              </w:rPr>
              <w:t>o</w:t>
            </w:r>
            <w:r w:rsidRPr="00640C48">
              <w:t>f</w:t>
            </w:r>
            <w:r w:rsidRPr="00640C48">
              <w:rPr>
                <w:spacing w:val="22"/>
              </w:rPr>
              <w:t xml:space="preserve"> </w:t>
            </w:r>
            <w:r w:rsidRPr="00640C48">
              <w:t>York</w:t>
            </w:r>
            <w:r w:rsidRPr="00640C48">
              <w:rPr>
                <w:spacing w:val="33"/>
              </w:rPr>
              <w:t xml:space="preserve"> </w:t>
            </w:r>
            <w:r w:rsidRPr="00640C48">
              <w:rPr>
                <w:w w:val="107"/>
              </w:rPr>
              <w:t>Cou</w:t>
            </w:r>
            <w:r w:rsidRPr="00640C48">
              <w:rPr>
                <w:spacing w:val="-1"/>
                <w:w w:val="107"/>
              </w:rPr>
              <w:t>n</w:t>
            </w:r>
            <w:r w:rsidRPr="00640C48">
              <w:rPr>
                <w:spacing w:val="2"/>
                <w:w w:val="120"/>
              </w:rPr>
              <w:t>t</w:t>
            </w:r>
            <w:r w:rsidRPr="00640C48">
              <w:rPr>
                <w:w w:val="111"/>
              </w:rPr>
              <w:t>y</w:t>
            </w:r>
            <w:r w:rsidRPr="00640C48">
              <w:br/>
              <w:t xml:space="preserve">497 Hill Street </w:t>
            </w:r>
            <w:r w:rsidRPr="00640C48">
              <w:br/>
              <w:t>York, PA</w:t>
            </w:r>
            <w:r w:rsidR="00832DF8">
              <w:t xml:space="preserve"> </w:t>
            </w:r>
            <w:r w:rsidRPr="00640C48">
              <w:t xml:space="preserve">17403 </w:t>
            </w:r>
          </w:p>
        </w:tc>
        <w:tc>
          <w:tcPr>
            <w:tcW w:w="4009" w:type="dxa"/>
            <w:shd w:val="clear" w:color="auto" w:fill="auto"/>
          </w:tcPr>
          <w:p w14:paraId="64BC8893" w14:textId="77777777" w:rsidR="00793FCB" w:rsidRPr="00640C48" w:rsidRDefault="00793FCB" w:rsidP="00AF6078">
            <w:pPr>
              <w:pStyle w:val="bodylessleading"/>
              <w:rPr>
                <w:sz w:val="22"/>
                <w:lang w:val="es-ES"/>
              </w:rPr>
            </w:pPr>
            <w:r w:rsidRPr="00640C48">
              <w:t xml:space="preserve">Greg Knox/Len Lubinsky </w:t>
            </w:r>
            <w:r w:rsidRPr="00640C48">
              <w:br/>
              <w:t>717- 846-6589</w:t>
            </w:r>
            <w:r w:rsidRPr="00640C48">
              <w:br/>
            </w:r>
            <w:hyperlink r:id="rId199">
              <w:r w:rsidRPr="00AF6078">
                <w:rPr>
                  <w:rStyle w:val="Hyperlink"/>
                </w:rPr>
                <w:t>gknox@thearcofyorkcounty.org</w:t>
              </w:r>
              <w:r w:rsidRPr="00640C48">
                <w:t xml:space="preserve"> </w:t>
              </w:r>
            </w:hyperlink>
            <w:r w:rsidRPr="00640C48">
              <w:t xml:space="preserve">or </w:t>
            </w:r>
            <w:hyperlink r:id="rId200">
              <w:r w:rsidRPr="00AF6078">
                <w:rPr>
                  <w:rStyle w:val="Hyperlink"/>
                </w:rPr>
                <w:t>llubinsky@thearcofyorkcounty.org</w:t>
              </w:r>
            </w:hyperlink>
          </w:p>
        </w:tc>
      </w:tr>
      <w:tr w:rsidR="006D48B6" w:rsidRPr="000438A2" w14:paraId="38E373E5" w14:textId="77777777" w:rsidTr="006D48B6">
        <w:trPr>
          <w:cantSplit/>
          <w:trHeight w:val="20"/>
        </w:trPr>
        <w:tc>
          <w:tcPr>
            <w:tcW w:w="2250" w:type="dxa"/>
            <w:shd w:val="clear" w:color="auto" w:fill="auto"/>
          </w:tcPr>
          <w:p w14:paraId="69DDA469" w14:textId="77777777" w:rsidR="00793FCB" w:rsidRPr="00640C48" w:rsidRDefault="00793FCB" w:rsidP="00AF6078">
            <w:pPr>
              <w:pStyle w:val="bodylessleading"/>
              <w:rPr>
                <w:sz w:val="22"/>
                <w:lang w:val="es-ES"/>
              </w:rPr>
            </w:pPr>
            <w:r w:rsidRPr="00640C48">
              <w:t>Hunti</w:t>
            </w:r>
            <w:r w:rsidRPr="00640C48">
              <w:rPr>
                <w:spacing w:val="-1"/>
              </w:rPr>
              <w:t>n</w:t>
            </w:r>
            <w:r w:rsidRPr="00640C48">
              <w:t>gton/</w:t>
            </w:r>
            <w:r w:rsidRPr="00640C48">
              <w:rPr>
                <w:spacing w:val="-1"/>
              </w:rPr>
              <w:t>M</w:t>
            </w:r>
            <w:r w:rsidRPr="00640C48">
              <w:t>ifflin/ Jun</w:t>
            </w:r>
            <w:r w:rsidRPr="00640C48">
              <w:rPr>
                <w:spacing w:val="-1"/>
              </w:rPr>
              <w:t>i</w:t>
            </w:r>
            <w:r w:rsidRPr="00640C48">
              <w:t>ata</w:t>
            </w:r>
          </w:p>
        </w:tc>
        <w:tc>
          <w:tcPr>
            <w:tcW w:w="4147" w:type="dxa"/>
            <w:shd w:val="clear" w:color="auto" w:fill="auto"/>
          </w:tcPr>
          <w:p w14:paraId="76F93D2A" w14:textId="77777777" w:rsidR="00793FCB" w:rsidRPr="00640C48" w:rsidRDefault="00793FCB" w:rsidP="00AF6078">
            <w:pPr>
              <w:pStyle w:val="bodylessleading"/>
              <w:rPr>
                <w:lang w:val="es-ES"/>
              </w:rPr>
            </w:pPr>
            <w:r w:rsidRPr="00640C48">
              <w:rPr>
                <w:w w:val="109"/>
              </w:rPr>
              <w:t>Mifflin-J</w:t>
            </w:r>
            <w:r w:rsidRPr="00640C48">
              <w:rPr>
                <w:spacing w:val="-1"/>
                <w:w w:val="109"/>
              </w:rPr>
              <w:t>u</w:t>
            </w:r>
            <w:r w:rsidRPr="00640C48">
              <w:rPr>
                <w:w w:val="109"/>
              </w:rPr>
              <w:t>ni</w:t>
            </w:r>
            <w:r w:rsidRPr="00640C48">
              <w:rPr>
                <w:spacing w:val="-1"/>
                <w:w w:val="109"/>
              </w:rPr>
              <w:t>a</w:t>
            </w:r>
            <w:r w:rsidRPr="00640C48">
              <w:rPr>
                <w:w w:val="109"/>
              </w:rPr>
              <w:t>ta</w:t>
            </w:r>
            <w:r w:rsidRPr="00640C48">
              <w:rPr>
                <w:spacing w:val="4"/>
                <w:w w:val="109"/>
              </w:rPr>
              <w:t xml:space="preserve"> </w:t>
            </w:r>
            <w:r w:rsidRPr="00640C48">
              <w:t>Special</w:t>
            </w:r>
            <w:r w:rsidRPr="00640C48">
              <w:rPr>
                <w:spacing w:val="46"/>
              </w:rPr>
              <w:t xml:space="preserve"> </w:t>
            </w:r>
            <w:r w:rsidRPr="00640C48">
              <w:t>Needs</w:t>
            </w:r>
            <w:r w:rsidRPr="00640C48">
              <w:rPr>
                <w:spacing w:val="23"/>
              </w:rPr>
              <w:t xml:space="preserve"> </w:t>
            </w:r>
            <w:r w:rsidRPr="00640C48">
              <w:t>Center</w:t>
            </w:r>
            <w:r w:rsidRPr="00640C48">
              <w:rPr>
                <w:spacing w:val="29"/>
              </w:rPr>
              <w:t xml:space="preserve"> </w:t>
            </w:r>
            <w:r w:rsidRPr="00640C48">
              <w:rPr>
                <w:w w:val="107"/>
              </w:rPr>
              <w:t>Inc.</w:t>
            </w:r>
            <w:r w:rsidRPr="00640C48">
              <w:br/>
              <w:t>401 Yale Str</w:t>
            </w:r>
            <w:r w:rsidRPr="00640C48">
              <w:rPr>
                <w:spacing w:val="-1"/>
              </w:rPr>
              <w:t>e</w:t>
            </w:r>
            <w:r w:rsidRPr="00640C48">
              <w:t xml:space="preserve">et </w:t>
            </w:r>
            <w:r w:rsidRPr="00640C48">
              <w:br/>
              <w:t>Lew</w:t>
            </w:r>
            <w:r w:rsidRPr="00640C48">
              <w:rPr>
                <w:spacing w:val="-1"/>
              </w:rPr>
              <w:t>i</w:t>
            </w:r>
            <w:r w:rsidRPr="00640C48">
              <w:rPr>
                <w:spacing w:val="1"/>
              </w:rPr>
              <w:t>s</w:t>
            </w:r>
            <w:r w:rsidRPr="00640C48">
              <w:t>t</w:t>
            </w:r>
            <w:r w:rsidRPr="00640C48">
              <w:rPr>
                <w:spacing w:val="-1"/>
              </w:rPr>
              <w:t>o</w:t>
            </w:r>
            <w:r w:rsidRPr="00640C48">
              <w:t xml:space="preserve">wn, PA 17044 </w:t>
            </w:r>
          </w:p>
        </w:tc>
        <w:tc>
          <w:tcPr>
            <w:tcW w:w="4009" w:type="dxa"/>
            <w:shd w:val="clear" w:color="auto" w:fill="auto"/>
          </w:tcPr>
          <w:p w14:paraId="52AC591C" w14:textId="77777777" w:rsidR="00793FCB" w:rsidRPr="00640C48" w:rsidRDefault="00793FCB" w:rsidP="00AF6078">
            <w:pPr>
              <w:pStyle w:val="bodylessleading"/>
              <w:rPr>
                <w:lang w:val="es-ES"/>
              </w:rPr>
            </w:pPr>
            <w:r w:rsidRPr="00640C48">
              <w:t xml:space="preserve">Beth Zong </w:t>
            </w:r>
            <w:r w:rsidRPr="00640C48">
              <w:br/>
              <w:t>71</w:t>
            </w:r>
            <w:r w:rsidRPr="00640C48">
              <w:rPr>
                <w:spacing w:val="-1"/>
              </w:rPr>
              <w:t>7</w:t>
            </w:r>
            <w:r w:rsidRPr="00640C48">
              <w:t>-2</w:t>
            </w:r>
            <w:r w:rsidRPr="00640C48">
              <w:rPr>
                <w:spacing w:val="-1"/>
              </w:rPr>
              <w:t>4</w:t>
            </w:r>
            <w:r w:rsidRPr="00640C48">
              <w:t>8-</w:t>
            </w:r>
            <w:r w:rsidRPr="00640C48">
              <w:rPr>
                <w:spacing w:val="-1"/>
              </w:rPr>
              <w:t>62</w:t>
            </w:r>
            <w:r w:rsidRPr="00640C48">
              <w:t xml:space="preserve">61 </w:t>
            </w:r>
            <w:r w:rsidRPr="00640C48">
              <w:br/>
            </w:r>
            <w:hyperlink r:id="rId201">
              <w:r w:rsidRPr="00AF6078">
                <w:rPr>
                  <w:rStyle w:val="Hyperlink"/>
                </w:rPr>
                <w:t>bzong@mjsnc.org</w:t>
              </w:r>
            </w:hyperlink>
          </w:p>
        </w:tc>
      </w:tr>
      <w:tr w:rsidR="006D48B6" w:rsidRPr="000438A2" w14:paraId="7E32B821" w14:textId="77777777" w:rsidTr="006D48B6">
        <w:trPr>
          <w:cantSplit/>
          <w:trHeight w:val="20"/>
        </w:trPr>
        <w:tc>
          <w:tcPr>
            <w:tcW w:w="2250" w:type="dxa"/>
            <w:shd w:val="clear" w:color="auto" w:fill="auto"/>
          </w:tcPr>
          <w:p w14:paraId="08E1E12D" w14:textId="77777777" w:rsidR="00793FCB" w:rsidRPr="00640C48" w:rsidRDefault="00793FCB" w:rsidP="00AF6078">
            <w:pPr>
              <w:pStyle w:val="bodylessleading"/>
              <w:rPr>
                <w:lang w:val="es-ES"/>
              </w:rPr>
            </w:pPr>
            <w:r w:rsidRPr="00640C48">
              <w:t>Bedford/So</w:t>
            </w:r>
            <w:r w:rsidRPr="00640C48">
              <w:rPr>
                <w:spacing w:val="-1"/>
              </w:rPr>
              <w:t>m</w:t>
            </w:r>
            <w:r w:rsidRPr="00640C48">
              <w:t>erset, Blair</w:t>
            </w:r>
          </w:p>
        </w:tc>
        <w:tc>
          <w:tcPr>
            <w:tcW w:w="4147" w:type="dxa"/>
            <w:shd w:val="clear" w:color="auto" w:fill="auto"/>
          </w:tcPr>
          <w:p w14:paraId="5C882BAD" w14:textId="36978E58" w:rsidR="00793FCB" w:rsidRPr="00640C48" w:rsidRDefault="00793FCB" w:rsidP="00AF6078">
            <w:pPr>
              <w:pStyle w:val="bodylessleading"/>
              <w:rPr>
                <w:lang w:val="es-ES"/>
              </w:rPr>
            </w:pPr>
            <w:r w:rsidRPr="00640C48">
              <w:t>Home</w:t>
            </w:r>
            <w:r w:rsidRPr="00640C48">
              <w:rPr>
                <w:spacing w:val="21"/>
              </w:rPr>
              <w:t xml:space="preserve"> </w:t>
            </w:r>
            <w:r w:rsidRPr="00640C48">
              <w:t>Nurs</w:t>
            </w:r>
            <w:r w:rsidRPr="00640C48">
              <w:rPr>
                <w:spacing w:val="-2"/>
              </w:rPr>
              <w:t>i</w:t>
            </w:r>
            <w:r w:rsidRPr="00640C48">
              <w:t xml:space="preserve">ng </w:t>
            </w:r>
            <w:r w:rsidRPr="00640C48">
              <w:rPr>
                <w:spacing w:val="9"/>
              </w:rPr>
              <w:t xml:space="preserve"> </w:t>
            </w:r>
            <w:r w:rsidRPr="00640C48">
              <w:t>Age</w:t>
            </w:r>
            <w:r w:rsidRPr="00640C48">
              <w:rPr>
                <w:spacing w:val="-1"/>
              </w:rPr>
              <w:t>n</w:t>
            </w:r>
            <w:r w:rsidRPr="00640C48">
              <w:rPr>
                <w:spacing w:val="1"/>
              </w:rPr>
              <w:t>c</w:t>
            </w:r>
            <w:r w:rsidRPr="00640C48">
              <w:t>y</w:t>
            </w:r>
            <w:r w:rsidRPr="00640C48">
              <w:rPr>
                <w:spacing w:val="51"/>
              </w:rPr>
              <w:t xml:space="preserve"> </w:t>
            </w:r>
            <w:r w:rsidRPr="00640C48">
              <w:rPr>
                <w:spacing w:val="2"/>
                <w:w w:val="108"/>
              </w:rPr>
              <w:t>C</w:t>
            </w:r>
            <w:r w:rsidRPr="00640C48">
              <w:rPr>
                <w:w w:val="108"/>
              </w:rPr>
              <w:t>ommuni</w:t>
            </w:r>
            <w:r w:rsidRPr="00640C48">
              <w:rPr>
                <w:spacing w:val="2"/>
                <w:w w:val="108"/>
              </w:rPr>
              <w:t>t</w:t>
            </w:r>
            <w:r w:rsidRPr="00640C48">
              <w:rPr>
                <w:w w:val="108"/>
              </w:rPr>
              <w:t xml:space="preserve">y </w:t>
            </w:r>
            <w:r w:rsidRPr="00640C48">
              <w:rPr>
                <w:w w:val="105"/>
              </w:rPr>
              <w:t>Ser</w:t>
            </w:r>
            <w:r w:rsidRPr="00640C48">
              <w:rPr>
                <w:spacing w:val="-1"/>
                <w:w w:val="105"/>
              </w:rPr>
              <w:t>v</w:t>
            </w:r>
            <w:r w:rsidRPr="00640C48">
              <w:rPr>
                <w:w w:val="109"/>
              </w:rPr>
              <w:t>ices</w:t>
            </w:r>
            <w:r w:rsidRPr="00640C48">
              <w:br/>
              <w:t>154 L</w:t>
            </w:r>
            <w:r w:rsidRPr="00640C48">
              <w:rPr>
                <w:spacing w:val="-1"/>
              </w:rPr>
              <w:t>a</w:t>
            </w:r>
            <w:r w:rsidRPr="00640C48">
              <w:t>ke</w:t>
            </w:r>
            <w:r w:rsidRPr="00640C48">
              <w:rPr>
                <w:spacing w:val="-1"/>
              </w:rPr>
              <w:t>m</w:t>
            </w:r>
            <w:r w:rsidRPr="00640C48">
              <w:t>o</w:t>
            </w:r>
            <w:r w:rsidRPr="00640C48">
              <w:rPr>
                <w:spacing w:val="-1"/>
              </w:rPr>
              <w:t>n</w:t>
            </w:r>
            <w:r w:rsidRPr="00640C48">
              <w:t>t</w:t>
            </w:r>
            <w:r w:rsidRPr="00640C48">
              <w:rPr>
                <w:spacing w:val="-1"/>
              </w:rPr>
              <w:t xml:space="preserve"> </w:t>
            </w:r>
            <w:r w:rsidRPr="00640C48">
              <w:t>Park Blvd</w:t>
            </w:r>
            <w:r w:rsidRPr="00640C48">
              <w:br/>
              <w:t>Altoona, PA</w:t>
            </w:r>
            <w:r w:rsidR="0069072F">
              <w:rPr>
                <w:spacing w:val="1"/>
              </w:rPr>
              <w:t xml:space="preserve"> </w:t>
            </w:r>
            <w:r w:rsidRPr="00640C48">
              <w:t>166</w:t>
            </w:r>
            <w:r w:rsidRPr="00640C48">
              <w:rPr>
                <w:spacing w:val="-1"/>
              </w:rPr>
              <w:t>0</w:t>
            </w:r>
            <w:r w:rsidRPr="00640C48">
              <w:t xml:space="preserve">2 </w:t>
            </w:r>
          </w:p>
        </w:tc>
        <w:tc>
          <w:tcPr>
            <w:tcW w:w="4009" w:type="dxa"/>
            <w:shd w:val="clear" w:color="auto" w:fill="auto"/>
          </w:tcPr>
          <w:p w14:paraId="6F006BC1" w14:textId="77777777" w:rsidR="00793FCB" w:rsidRPr="00640C48" w:rsidRDefault="00793FCB" w:rsidP="00AF6078">
            <w:pPr>
              <w:pStyle w:val="bodylessleading"/>
              <w:rPr>
                <w:lang w:val="es-ES"/>
              </w:rPr>
            </w:pPr>
            <w:r w:rsidRPr="00640C48">
              <w:t xml:space="preserve">Linda Weber/Lorrie Hetager </w:t>
            </w:r>
            <w:r w:rsidRPr="00640C48">
              <w:br/>
              <w:t xml:space="preserve">814-944-8179 </w:t>
            </w:r>
            <w:r w:rsidRPr="00640C48">
              <w:br/>
            </w:r>
            <w:hyperlink r:id="rId202">
              <w:r w:rsidRPr="00640C48">
                <w:t>l</w:t>
              </w:r>
              <w:r w:rsidRPr="00AF6078">
                <w:rPr>
                  <w:rStyle w:val="Hyperlink"/>
                </w:rPr>
                <w:t>weber@homenursingagency.com</w:t>
              </w:r>
              <w:r w:rsidRPr="00640C48">
                <w:t xml:space="preserve"> </w:t>
              </w:r>
            </w:hyperlink>
            <w:r w:rsidRPr="00640C48">
              <w:t xml:space="preserve">or </w:t>
            </w:r>
            <w:hyperlink r:id="rId203">
              <w:r w:rsidRPr="00AF6078">
                <w:rPr>
                  <w:rStyle w:val="Hyperlink"/>
                </w:rPr>
                <w:t>lhetager@homenursingagency.com</w:t>
              </w:r>
            </w:hyperlink>
          </w:p>
        </w:tc>
      </w:tr>
      <w:tr w:rsidR="006D48B6" w:rsidRPr="000438A2" w14:paraId="12F81E68" w14:textId="77777777" w:rsidTr="006D48B6">
        <w:trPr>
          <w:cantSplit/>
          <w:trHeight w:val="20"/>
        </w:trPr>
        <w:tc>
          <w:tcPr>
            <w:tcW w:w="2250" w:type="dxa"/>
            <w:shd w:val="clear" w:color="auto" w:fill="auto"/>
          </w:tcPr>
          <w:p w14:paraId="7ACED547" w14:textId="77777777" w:rsidR="00793FCB" w:rsidRPr="00640C48" w:rsidRDefault="00793FCB" w:rsidP="00AF6078">
            <w:pPr>
              <w:pStyle w:val="bodylessleading"/>
              <w:rPr>
                <w:lang w:val="es-ES"/>
              </w:rPr>
            </w:pPr>
            <w:r w:rsidRPr="00640C48">
              <w:t>Fra</w:t>
            </w:r>
            <w:r w:rsidRPr="00640C48">
              <w:rPr>
                <w:spacing w:val="-1"/>
              </w:rPr>
              <w:t>n</w:t>
            </w:r>
            <w:r w:rsidRPr="00640C48">
              <w:t>klin/Fult</w:t>
            </w:r>
            <w:r w:rsidRPr="00640C48">
              <w:rPr>
                <w:spacing w:val="-1"/>
              </w:rPr>
              <w:t>o</w:t>
            </w:r>
            <w:r w:rsidRPr="00640C48">
              <w:t>n</w:t>
            </w:r>
          </w:p>
        </w:tc>
        <w:tc>
          <w:tcPr>
            <w:tcW w:w="4147" w:type="dxa"/>
            <w:shd w:val="clear" w:color="auto" w:fill="auto"/>
          </w:tcPr>
          <w:p w14:paraId="6BD8F868" w14:textId="77777777" w:rsidR="00793FCB" w:rsidRPr="00640C48" w:rsidRDefault="00793FCB" w:rsidP="00AF6078">
            <w:pPr>
              <w:pStyle w:val="bodylessleading"/>
              <w:rPr>
                <w:sz w:val="22"/>
                <w:lang w:val="es-ES"/>
              </w:rPr>
            </w:pPr>
            <w:r w:rsidRPr="00640C48">
              <w:t>The</w:t>
            </w:r>
            <w:r w:rsidRPr="00640C48">
              <w:rPr>
                <w:spacing w:val="10"/>
              </w:rPr>
              <w:t xml:space="preserve"> </w:t>
            </w:r>
            <w:r w:rsidRPr="00640C48">
              <w:t>ARC</w:t>
            </w:r>
            <w:r w:rsidRPr="00640C48">
              <w:rPr>
                <w:spacing w:val="8"/>
              </w:rPr>
              <w:t xml:space="preserve"> </w:t>
            </w:r>
            <w:r w:rsidRPr="00640C48">
              <w:rPr>
                <w:spacing w:val="-1"/>
              </w:rPr>
              <w:t>o</w:t>
            </w:r>
            <w:r w:rsidRPr="00640C48">
              <w:t>f</w:t>
            </w:r>
            <w:r w:rsidRPr="00640C48">
              <w:rPr>
                <w:spacing w:val="22"/>
              </w:rPr>
              <w:t xml:space="preserve"> </w:t>
            </w:r>
            <w:r w:rsidRPr="00640C48">
              <w:rPr>
                <w:w w:val="109"/>
              </w:rPr>
              <w:t>Franklin/Fulton</w:t>
            </w:r>
            <w:r w:rsidRPr="00640C48">
              <w:rPr>
                <w:spacing w:val="-5"/>
                <w:w w:val="109"/>
              </w:rPr>
              <w:t xml:space="preserve"> </w:t>
            </w:r>
            <w:r w:rsidRPr="00640C48">
              <w:rPr>
                <w:w w:val="107"/>
              </w:rPr>
              <w:t>Cou</w:t>
            </w:r>
            <w:r w:rsidRPr="00640C48">
              <w:rPr>
                <w:spacing w:val="-1"/>
                <w:w w:val="107"/>
              </w:rPr>
              <w:t>n</w:t>
            </w:r>
            <w:r w:rsidRPr="00640C48">
              <w:rPr>
                <w:w w:val="111"/>
              </w:rPr>
              <w:t>ties</w:t>
            </w:r>
            <w:r w:rsidRPr="00640C48">
              <w:br/>
              <w:t>4351 Phil</w:t>
            </w:r>
            <w:r w:rsidRPr="00640C48">
              <w:rPr>
                <w:spacing w:val="-1"/>
              </w:rPr>
              <w:t>a</w:t>
            </w:r>
            <w:r w:rsidRPr="00640C48">
              <w:t>de</w:t>
            </w:r>
            <w:r w:rsidRPr="00640C48">
              <w:rPr>
                <w:spacing w:val="-1"/>
              </w:rPr>
              <w:t>l</w:t>
            </w:r>
            <w:r w:rsidRPr="00640C48">
              <w:t xml:space="preserve">phia Avenue </w:t>
            </w:r>
            <w:r w:rsidRPr="00640C48">
              <w:br/>
              <w:t>Cha</w:t>
            </w:r>
            <w:r w:rsidRPr="00640C48">
              <w:rPr>
                <w:spacing w:val="-1"/>
              </w:rPr>
              <w:t>m</w:t>
            </w:r>
            <w:r w:rsidRPr="00640C48">
              <w:t>b</w:t>
            </w:r>
            <w:r w:rsidRPr="00640C48">
              <w:rPr>
                <w:spacing w:val="-1"/>
              </w:rPr>
              <w:t>e</w:t>
            </w:r>
            <w:r w:rsidRPr="00640C48">
              <w:t xml:space="preserve">rsburg, PA 17202 </w:t>
            </w:r>
          </w:p>
        </w:tc>
        <w:tc>
          <w:tcPr>
            <w:tcW w:w="4009" w:type="dxa"/>
            <w:shd w:val="clear" w:color="auto" w:fill="auto"/>
          </w:tcPr>
          <w:p w14:paraId="7DBE921B" w14:textId="77777777" w:rsidR="00793FCB" w:rsidRPr="00640C48" w:rsidRDefault="00793FCB" w:rsidP="00AF6078">
            <w:pPr>
              <w:pStyle w:val="bodylessleading"/>
              <w:rPr>
                <w:lang w:val="es-ES"/>
              </w:rPr>
            </w:pPr>
            <w:r w:rsidRPr="00640C48">
              <w:t xml:space="preserve">Lorrie Miller </w:t>
            </w:r>
            <w:r w:rsidRPr="00640C48">
              <w:br/>
              <w:t>71</w:t>
            </w:r>
            <w:r w:rsidRPr="00640C48">
              <w:rPr>
                <w:spacing w:val="-1"/>
              </w:rPr>
              <w:t>7</w:t>
            </w:r>
            <w:r w:rsidRPr="00640C48">
              <w:t>-2</w:t>
            </w:r>
            <w:r w:rsidRPr="00640C48">
              <w:rPr>
                <w:spacing w:val="-1"/>
              </w:rPr>
              <w:t>6</w:t>
            </w:r>
            <w:r w:rsidRPr="00640C48">
              <w:t>4-</w:t>
            </w:r>
            <w:r w:rsidRPr="00640C48">
              <w:rPr>
                <w:spacing w:val="-1"/>
              </w:rPr>
              <w:t>43</w:t>
            </w:r>
            <w:r w:rsidRPr="00640C48">
              <w:t xml:space="preserve">90 </w:t>
            </w:r>
            <w:r w:rsidRPr="00640C48">
              <w:br/>
            </w:r>
            <w:hyperlink r:id="rId204">
              <w:r w:rsidRPr="00AF6078">
                <w:rPr>
                  <w:rStyle w:val="Hyperlink"/>
                </w:rPr>
                <w:t>arc4390@embarqmail.com</w:t>
              </w:r>
            </w:hyperlink>
          </w:p>
        </w:tc>
      </w:tr>
    </w:tbl>
    <w:p w14:paraId="53B3345A" w14:textId="77777777" w:rsidR="00B92614" w:rsidRDefault="00B92614" w:rsidP="00AF6078">
      <w:pPr>
        <w:pStyle w:val="NoSpacing1"/>
        <w:jc w:val="center"/>
        <w:rPr>
          <w:rFonts w:eastAsia="Arial"/>
        </w:rPr>
      </w:pPr>
    </w:p>
    <w:p w14:paraId="4C8BB0A3" w14:textId="77777777" w:rsidR="00714313" w:rsidRPr="00C855B1" w:rsidRDefault="00714313" w:rsidP="00AF6078">
      <w:pPr>
        <w:pStyle w:val="NoSpacing1"/>
        <w:jc w:val="center"/>
        <w:rPr>
          <w:rFonts w:eastAsia="Arial"/>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68"/>
        <w:gridCol w:w="4475"/>
        <w:gridCol w:w="3715"/>
      </w:tblGrid>
      <w:tr w:rsidR="00793FCB" w:rsidRPr="006B6CB9" w14:paraId="2E5A8243" w14:textId="77777777" w:rsidTr="00AF6078">
        <w:trPr>
          <w:tblHeader/>
        </w:trPr>
        <w:tc>
          <w:tcPr>
            <w:tcW w:w="10458" w:type="dxa"/>
            <w:gridSpan w:val="3"/>
            <w:shd w:val="clear" w:color="auto" w:fill="737373"/>
          </w:tcPr>
          <w:p w14:paraId="1CEC3FDB" w14:textId="77777777" w:rsidR="00793FCB" w:rsidRPr="00A76636" w:rsidRDefault="00906D1F" w:rsidP="00AF6078">
            <w:pPr>
              <w:pStyle w:val="tableheader"/>
              <w:rPr>
                <w:lang w:val="es-ES"/>
              </w:rPr>
            </w:pPr>
            <w:r w:rsidRPr="00A76636">
              <w:rPr>
                <w:w w:val="108"/>
              </w:rPr>
              <w:t>Noreste</w:t>
            </w:r>
          </w:p>
        </w:tc>
      </w:tr>
      <w:tr w:rsidR="00793FCB" w:rsidRPr="006B6CB9" w14:paraId="45855032" w14:textId="77777777" w:rsidTr="00AF6078">
        <w:tc>
          <w:tcPr>
            <w:tcW w:w="2268" w:type="dxa"/>
            <w:shd w:val="clear" w:color="auto" w:fill="auto"/>
          </w:tcPr>
          <w:p w14:paraId="614405AD" w14:textId="77777777" w:rsidR="00793FCB" w:rsidRPr="006C008A" w:rsidRDefault="006D48B6" w:rsidP="003602D4">
            <w:pPr>
              <w:pStyle w:val="StyleBoldNoteLeft"/>
              <w:rPr>
                <w:w w:val="110"/>
              </w:rPr>
            </w:pPr>
            <w:r w:rsidRPr="006D48B6">
              <w:rPr>
                <w:w w:val="110"/>
                <w:lang w:val="es-ES"/>
              </w:rPr>
              <w:t>Condado/</w:t>
            </w:r>
            <w:r w:rsidR="009A6EF1" w:rsidRPr="00A04F9C">
              <w:rPr>
                <w:w w:val="110"/>
                <w:lang w:val="es-ES"/>
              </w:rPr>
              <w:t xml:space="preserve"> A</w:t>
            </w:r>
            <w:r w:rsidR="009A6EF1">
              <w:rPr>
                <w:w w:val="110"/>
                <w:lang w:val="es-ES"/>
              </w:rPr>
              <w:t>filiados</w:t>
            </w:r>
          </w:p>
        </w:tc>
        <w:tc>
          <w:tcPr>
            <w:tcW w:w="4475" w:type="dxa"/>
            <w:shd w:val="clear" w:color="auto" w:fill="auto"/>
          </w:tcPr>
          <w:p w14:paraId="099AA6AD" w14:textId="77777777" w:rsidR="00793FCB" w:rsidRPr="006C008A" w:rsidRDefault="00793FCB" w:rsidP="003602D4">
            <w:pPr>
              <w:pStyle w:val="StyleBoldNoteLeft"/>
            </w:pPr>
            <w:r w:rsidRPr="006C008A">
              <w:t xml:space="preserve">AWC </w:t>
            </w:r>
            <w:r w:rsidR="009A6EF1" w:rsidRPr="009A6EF1">
              <w:rPr>
                <w:lang w:val="es-ES"/>
              </w:rPr>
              <w:t>Dirección</w:t>
            </w:r>
          </w:p>
        </w:tc>
        <w:tc>
          <w:tcPr>
            <w:tcW w:w="3715" w:type="dxa"/>
            <w:shd w:val="clear" w:color="auto" w:fill="auto"/>
          </w:tcPr>
          <w:p w14:paraId="0CF8F2BF" w14:textId="77777777" w:rsidR="00793FCB" w:rsidRPr="006C008A" w:rsidRDefault="00793FCB" w:rsidP="003602D4">
            <w:pPr>
              <w:pStyle w:val="StyleBoldNoteLeft"/>
            </w:pPr>
            <w:r w:rsidRPr="006C008A">
              <w:t xml:space="preserve">AWC </w:t>
            </w:r>
            <w:r w:rsidR="009A6EF1" w:rsidRPr="009A6EF1">
              <w:rPr>
                <w:lang w:val="es-ES"/>
              </w:rPr>
              <w:t>Información de Contacto</w:t>
            </w:r>
          </w:p>
        </w:tc>
      </w:tr>
      <w:tr w:rsidR="00793FCB" w:rsidRPr="006B6CB9" w14:paraId="6DD0F752" w14:textId="77777777" w:rsidTr="00AF6078">
        <w:tc>
          <w:tcPr>
            <w:tcW w:w="2268" w:type="dxa"/>
            <w:shd w:val="clear" w:color="auto" w:fill="auto"/>
          </w:tcPr>
          <w:p w14:paraId="26625A98" w14:textId="77777777" w:rsidR="00793FCB" w:rsidRPr="00640C48" w:rsidRDefault="00793FCB" w:rsidP="00AF6078">
            <w:pPr>
              <w:pStyle w:val="bodylessleading"/>
              <w:rPr>
                <w:lang w:val="es-ES"/>
              </w:rPr>
            </w:pPr>
            <w:r w:rsidRPr="00640C48">
              <w:t>Berks, Schuylkill</w:t>
            </w:r>
          </w:p>
        </w:tc>
        <w:tc>
          <w:tcPr>
            <w:tcW w:w="4475" w:type="dxa"/>
            <w:shd w:val="clear" w:color="auto" w:fill="auto"/>
          </w:tcPr>
          <w:p w14:paraId="263A3730" w14:textId="6F3C953E" w:rsidR="00793FCB" w:rsidRPr="00640C48" w:rsidRDefault="00793FCB" w:rsidP="00AF6078">
            <w:pPr>
              <w:pStyle w:val="bodylessleading"/>
              <w:rPr>
                <w:sz w:val="22"/>
                <w:lang w:val="es-ES"/>
              </w:rPr>
            </w:pPr>
            <w:r w:rsidRPr="00640C48">
              <w:rPr>
                <w:w w:val="113"/>
              </w:rPr>
              <w:t>Abilities</w:t>
            </w:r>
            <w:r w:rsidRPr="00640C48">
              <w:rPr>
                <w:spacing w:val="-7"/>
                <w:w w:val="113"/>
              </w:rPr>
              <w:t xml:space="preserve"> </w:t>
            </w:r>
            <w:r w:rsidRPr="00640C48">
              <w:t>in</w:t>
            </w:r>
            <w:r w:rsidRPr="00640C48">
              <w:rPr>
                <w:spacing w:val="22"/>
              </w:rPr>
              <w:t xml:space="preserve"> </w:t>
            </w:r>
            <w:r w:rsidRPr="00640C48">
              <w:rPr>
                <w:w w:val="109"/>
              </w:rPr>
              <w:t>Motion</w:t>
            </w:r>
            <w:r w:rsidRPr="00640C48">
              <w:br/>
              <w:t>416 Blair Av</w:t>
            </w:r>
            <w:r w:rsidRPr="00640C48">
              <w:rPr>
                <w:spacing w:val="-1"/>
              </w:rPr>
              <w:t>e</w:t>
            </w:r>
            <w:r w:rsidRPr="00640C48">
              <w:br/>
              <w:t>Re</w:t>
            </w:r>
            <w:r w:rsidRPr="00640C48">
              <w:rPr>
                <w:spacing w:val="-1"/>
              </w:rPr>
              <w:t>a</w:t>
            </w:r>
            <w:r w:rsidRPr="00640C48">
              <w:t>ding, PA</w:t>
            </w:r>
            <w:r w:rsidR="00832DF8">
              <w:t xml:space="preserve"> </w:t>
            </w:r>
            <w:r w:rsidRPr="00640C48">
              <w:t xml:space="preserve">19601 </w:t>
            </w:r>
          </w:p>
        </w:tc>
        <w:tc>
          <w:tcPr>
            <w:tcW w:w="3715" w:type="dxa"/>
            <w:shd w:val="clear" w:color="auto" w:fill="auto"/>
          </w:tcPr>
          <w:p w14:paraId="2263E83B" w14:textId="77777777" w:rsidR="00793FCB" w:rsidRPr="00640C48" w:rsidRDefault="00793FCB" w:rsidP="00AF6078">
            <w:pPr>
              <w:pStyle w:val="bodylessleading"/>
              <w:rPr>
                <w:lang w:val="es-ES"/>
              </w:rPr>
            </w:pPr>
            <w:r w:rsidRPr="00640C48">
              <w:t>Reg</w:t>
            </w:r>
            <w:r w:rsidRPr="00640C48">
              <w:rPr>
                <w:spacing w:val="-1"/>
              </w:rPr>
              <w:t>i</w:t>
            </w:r>
            <w:r w:rsidRPr="00640C48">
              <w:t>na Stewart</w:t>
            </w:r>
            <w:r w:rsidRPr="00640C48">
              <w:br/>
              <w:t>61</w:t>
            </w:r>
            <w:r w:rsidRPr="00640C48">
              <w:rPr>
                <w:spacing w:val="-1"/>
              </w:rPr>
              <w:t>0</w:t>
            </w:r>
            <w:r w:rsidRPr="00640C48">
              <w:t>-3</w:t>
            </w:r>
            <w:r w:rsidRPr="00640C48">
              <w:rPr>
                <w:spacing w:val="-1"/>
              </w:rPr>
              <w:t>7</w:t>
            </w:r>
            <w:r w:rsidRPr="00640C48">
              <w:t>6-</w:t>
            </w:r>
            <w:r w:rsidRPr="00640C48">
              <w:rPr>
                <w:spacing w:val="-1"/>
              </w:rPr>
              <w:t>00</w:t>
            </w:r>
            <w:r w:rsidRPr="00640C48">
              <w:t>10</w:t>
            </w:r>
            <w:r w:rsidRPr="00640C48">
              <w:br/>
            </w:r>
            <w:hyperlink r:id="rId205">
              <w:r w:rsidRPr="00AF6078">
                <w:rPr>
                  <w:rStyle w:val="Hyperlink"/>
                </w:rPr>
                <w:t>Regina@abilitiesinmotion.org</w:t>
              </w:r>
            </w:hyperlink>
          </w:p>
        </w:tc>
      </w:tr>
      <w:tr w:rsidR="00793FCB" w:rsidRPr="006B6CB9" w14:paraId="0BA51B68" w14:textId="77777777" w:rsidTr="00AF6078">
        <w:tc>
          <w:tcPr>
            <w:tcW w:w="2268" w:type="dxa"/>
            <w:shd w:val="clear" w:color="auto" w:fill="auto"/>
          </w:tcPr>
          <w:p w14:paraId="04AD0778" w14:textId="77777777" w:rsidR="00793FCB" w:rsidRPr="00640C48" w:rsidRDefault="00793FCB" w:rsidP="00AF6078">
            <w:pPr>
              <w:pStyle w:val="bodylessleading"/>
              <w:rPr>
                <w:lang w:val="es-ES"/>
              </w:rPr>
            </w:pPr>
            <w:r w:rsidRPr="00640C48">
              <w:t>Bradford/Sull</w:t>
            </w:r>
            <w:r w:rsidRPr="00640C48">
              <w:rPr>
                <w:spacing w:val="-1"/>
              </w:rPr>
              <w:t>i</w:t>
            </w:r>
            <w:r w:rsidRPr="00640C48">
              <w:t>van, Tioga</w:t>
            </w:r>
          </w:p>
        </w:tc>
        <w:tc>
          <w:tcPr>
            <w:tcW w:w="4475" w:type="dxa"/>
            <w:shd w:val="clear" w:color="auto" w:fill="auto"/>
          </w:tcPr>
          <w:p w14:paraId="7D0431AD" w14:textId="02364C1C" w:rsidR="00793FCB" w:rsidRPr="00640C48" w:rsidRDefault="00793FCB" w:rsidP="00AF6078">
            <w:pPr>
              <w:pStyle w:val="bodylessleading"/>
              <w:rPr>
                <w:bCs/>
                <w:i/>
                <w:sz w:val="22"/>
                <w:lang w:val="es-ES"/>
              </w:rPr>
            </w:pPr>
            <w:r w:rsidRPr="00640C48">
              <w:t>Futu</w:t>
            </w:r>
            <w:r w:rsidRPr="00640C48">
              <w:rPr>
                <w:spacing w:val="-1"/>
              </w:rPr>
              <w:t>r</w:t>
            </w:r>
            <w:r w:rsidRPr="00640C48">
              <w:t>es</w:t>
            </w:r>
            <w:r w:rsidRPr="00640C48">
              <w:rPr>
                <w:spacing w:val="53"/>
              </w:rPr>
              <w:t xml:space="preserve"> </w:t>
            </w:r>
            <w:r w:rsidRPr="00640C48">
              <w:rPr>
                <w:w w:val="108"/>
              </w:rPr>
              <w:t>C</w:t>
            </w:r>
            <w:r w:rsidRPr="00640C48">
              <w:rPr>
                <w:spacing w:val="-1"/>
                <w:w w:val="108"/>
              </w:rPr>
              <w:t>o</w:t>
            </w:r>
            <w:r w:rsidRPr="00640C48">
              <w:rPr>
                <w:w w:val="108"/>
              </w:rPr>
              <w:t>mmuni</w:t>
            </w:r>
            <w:r w:rsidRPr="00640C48">
              <w:rPr>
                <w:spacing w:val="2"/>
                <w:w w:val="108"/>
              </w:rPr>
              <w:t>t</w:t>
            </w:r>
            <w:r w:rsidRPr="00640C48">
              <w:rPr>
                <w:w w:val="108"/>
              </w:rPr>
              <w:t>y</w:t>
            </w:r>
            <w:r w:rsidRPr="00640C48">
              <w:rPr>
                <w:spacing w:val="-1"/>
                <w:w w:val="108"/>
              </w:rPr>
              <w:t xml:space="preserve"> </w:t>
            </w:r>
            <w:r w:rsidRPr="00640C48">
              <w:t>S</w:t>
            </w:r>
            <w:r w:rsidRPr="00640C48">
              <w:rPr>
                <w:spacing w:val="1"/>
              </w:rPr>
              <w:t>u</w:t>
            </w:r>
            <w:r w:rsidRPr="00640C48">
              <w:t>pport Ser</w:t>
            </w:r>
            <w:r w:rsidRPr="00640C48">
              <w:rPr>
                <w:spacing w:val="-2"/>
              </w:rPr>
              <w:t>v</w:t>
            </w:r>
            <w:r w:rsidRPr="00640C48">
              <w:t>ices</w:t>
            </w:r>
            <w:r w:rsidRPr="00640C48">
              <w:rPr>
                <w:spacing w:val="53"/>
              </w:rPr>
              <w:t xml:space="preserve"> </w:t>
            </w:r>
            <w:r w:rsidRPr="00640C48">
              <w:rPr>
                <w:w w:val="107"/>
              </w:rPr>
              <w:t>Inc.</w:t>
            </w:r>
            <w:r w:rsidRPr="00640C48">
              <w:br/>
              <w:t>23 Main Str</w:t>
            </w:r>
            <w:r w:rsidRPr="00640C48">
              <w:rPr>
                <w:spacing w:val="-1"/>
              </w:rPr>
              <w:t>e</w:t>
            </w:r>
            <w:r w:rsidRPr="00640C48">
              <w:t>et</w:t>
            </w:r>
            <w:r w:rsidRPr="00640C48">
              <w:br/>
              <w:t>Tow</w:t>
            </w:r>
            <w:r w:rsidRPr="00640C48">
              <w:rPr>
                <w:spacing w:val="-1"/>
              </w:rPr>
              <w:t>a</w:t>
            </w:r>
            <w:r w:rsidRPr="00640C48">
              <w:t xml:space="preserve">nda, PA 18848 </w:t>
            </w:r>
          </w:p>
        </w:tc>
        <w:tc>
          <w:tcPr>
            <w:tcW w:w="3715" w:type="dxa"/>
            <w:shd w:val="clear" w:color="auto" w:fill="auto"/>
          </w:tcPr>
          <w:p w14:paraId="24F2A4B3" w14:textId="77777777" w:rsidR="00793FCB" w:rsidRPr="00640C48" w:rsidRDefault="00793FCB" w:rsidP="00AF6078">
            <w:pPr>
              <w:pStyle w:val="bodylessleading"/>
              <w:rPr>
                <w:sz w:val="22"/>
                <w:lang w:val="es-ES"/>
              </w:rPr>
            </w:pPr>
            <w:r w:rsidRPr="00640C48">
              <w:t>De</w:t>
            </w:r>
            <w:r w:rsidRPr="00640C48">
              <w:rPr>
                <w:spacing w:val="-1"/>
              </w:rPr>
              <w:t>b</w:t>
            </w:r>
            <w:r w:rsidRPr="00640C48">
              <w:t>bie Ben</w:t>
            </w:r>
            <w:r w:rsidRPr="00640C48">
              <w:rPr>
                <w:spacing w:val="-1"/>
              </w:rPr>
              <w:t>n</w:t>
            </w:r>
            <w:r w:rsidRPr="00640C48">
              <w:t xml:space="preserve">ett </w:t>
            </w:r>
            <w:r w:rsidRPr="00640C48">
              <w:br/>
              <w:t>57</w:t>
            </w:r>
            <w:r w:rsidRPr="00640C48">
              <w:rPr>
                <w:spacing w:val="-1"/>
              </w:rPr>
              <w:t>0</w:t>
            </w:r>
            <w:r w:rsidRPr="00640C48">
              <w:t>-2</w:t>
            </w:r>
            <w:r w:rsidRPr="00640C48">
              <w:rPr>
                <w:spacing w:val="-1"/>
              </w:rPr>
              <w:t>6</w:t>
            </w:r>
            <w:r w:rsidRPr="00640C48">
              <w:t>5-</w:t>
            </w:r>
            <w:r w:rsidRPr="00640C48">
              <w:rPr>
                <w:spacing w:val="-1"/>
              </w:rPr>
              <w:t>38</w:t>
            </w:r>
            <w:r w:rsidRPr="00640C48">
              <w:t xml:space="preserve">00 </w:t>
            </w:r>
            <w:r w:rsidRPr="00640C48">
              <w:br/>
            </w:r>
            <w:hyperlink r:id="rId206">
              <w:r w:rsidRPr="00AF6078">
                <w:rPr>
                  <w:rStyle w:val="Hyperlink"/>
                </w:rPr>
                <w:t>dbennett@fcssonline.com</w:t>
              </w:r>
            </w:hyperlink>
          </w:p>
        </w:tc>
      </w:tr>
      <w:tr w:rsidR="00793FCB" w:rsidRPr="006B6CB9" w14:paraId="0E255D50" w14:textId="77777777" w:rsidTr="00AF6078">
        <w:trPr>
          <w:trHeight w:val="2371"/>
        </w:trPr>
        <w:tc>
          <w:tcPr>
            <w:tcW w:w="2268" w:type="dxa"/>
            <w:shd w:val="clear" w:color="auto" w:fill="auto"/>
          </w:tcPr>
          <w:p w14:paraId="581916FB" w14:textId="77777777" w:rsidR="00793FCB" w:rsidRPr="00640C48" w:rsidRDefault="00793FCB" w:rsidP="00AF6078">
            <w:pPr>
              <w:pStyle w:val="bodylessleading"/>
              <w:rPr>
                <w:lang w:val="es-ES"/>
              </w:rPr>
            </w:pPr>
            <w:r w:rsidRPr="00640C48">
              <w:t>Carbon/</w:t>
            </w:r>
            <w:r w:rsidRPr="00640C48">
              <w:rPr>
                <w:spacing w:val="-1"/>
              </w:rPr>
              <w:t>M</w:t>
            </w:r>
            <w:r w:rsidRPr="00640C48">
              <w:t>onroe/ Pi</w:t>
            </w:r>
            <w:r w:rsidRPr="00640C48">
              <w:rPr>
                <w:spacing w:val="1"/>
              </w:rPr>
              <w:t>k</w:t>
            </w:r>
            <w:r w:rsidRPr="00640C48">
              <w:t>e-(C/M/P</w:t>
            </w:r>
            <w:r w:rsidRPr="00640C48">
              <w:rPr>
                <w:spacing w:val="1"/>
              </w:rPr>
              <w:t>)</w:t>
            </w:r>
            <w:r w:rsidRPr="00640C48">
              <w:rPr>
                <w:spacing w:val="-1"/>
              </w:rPr>
              <w:t>**</w:t>
            </w:r>
          </w:p>
          <w:p w14:paraId="55938FD9" w14:textId="77777777" w:rsidR="00793FCB" w:rsidRPr="00640C48" w:rsidRDefault="00793FCB" w:rsidP="00AF6078">
            <w:pPr>
              <w:pStyle w:val="bodylessleading"/>
              <w:rPr>
                <w:rFonts w:eastAsia="Calibri" w:cs="Arial"/>
                <w:bCs/>
                <w:lang w:val="es-ES"/>
              </w:rPr>
            </w:pPr>
          </w:p>
        </w:tc>
        <w:tc>
          <w:tcPr>
            <w:tcW w:w="4475" w:type="dxa"/>
            <w:shd w:val="clear" w:color="auto" w:fill="auto"/>
          </w:tcPr>
          <w:p w14:paraId="19024A8E" w14:textId="77777777" w:rsidR="00793FCB" w:rsidRPr="00640C48" w:rsidRDefault="00793FCB" w:rsidP="00AF6078">
            <w:pPr>
              <w:pStyle w:val="bodylessleading"/>
              <w:rPr>
                <w:sz w:val="22"/>
                <w:lang w:val="es-ES"/>
              </w:rPr>
            </w:pPr>
            <w:r w:rsidRPr="00640C48">
              <w:rPr>
                <w:w w:val="107"/>
              </w:rPr>
              <w:t>Fitzma</w:t>
            </w:r>
            <w:r w:rsidRPr="00640C48">
              <w:rPr>
                <w:spacing w:val="-1"/>
                <w:w w:val="107"/>
              </w:rPr>
              <w:t>u</w:t>
            </w:r>
            <w:r w:rsidRPr="00640C48">
              <w:rPr>
                <w:w w:val="107"/>
              </w:rPr>
              <w:t>rice</w:t>
            </w:r>
            <w:r w:rsidRPr="00640C48">
              <w:rPr>
                <w:spacing w:val="-2"/>
                <w:w w:val="107"/>
              </w:rPr>
              <w:t xml:space="preserve"> </w:t>
            </w:r>
            <w:r w:rsidRPr="00640C48">
              <w:rPr>
                <w:w w:val="107"/>
              </w:rPr>
              <w:t>Communi</w:t>
            </w:r>
            <w:r w:rsidRPr="00640C48">
              <w:rPr>
                <w:spacing w:val="2"/>
                <w:w w:val="107"/>
              </w:rPr>
              <w:t>t</w:t>
            </w:r>
            <w:r w:rsidRPr="00640C48">
              <w:rPr>
                <w:w w:val="107"/>
              </w:rPr>
              <w:t>y</w:t>
            </w:r>
            <w:r w:rsidRPr="00640C48">
              <w:rPr>
                <w:spacing w:val="7"/>
                <w:w w:val="107"/>
              </w:rPr>
              <w:t xml:space="preserve"> </w:t>
            </w:r>
            <w:r w:rsidRPr="00640C48">
              <w:t>Ser</w:t>
            </w:r>
            <w:r w:rsidRPr="00640C48">
              <w:rPr>
                <w:spacing w:val="-1"/>
              </w:rPr>
              <w:t>v</w:t>
            </w:r>
            <w:r w:rsidRPr="00640C48">
              <w:t>ices</w:t>
            </w:r>
            <w:r w:rsidRPr="00640C48">
              <w:rPr>
                <w:spacing w:val="53"/>
              </w:rPr>
              <w:t xml:space="preserve"> </w:t>
            </w:r>
            <w:r w:rsidRPr="00640C48">
              <w:t>Inc.**</w:t>
            </w:r>
            <w:r w:rsidRPr="00640C48">
              <w:br/>
              <w:t>2115</w:t>
            </w:r>
            <w:r w:rsidRPr="00640C48">
              <w:rPr>
                <w:spacing w:val="-1"/>
              </w:rPr>
              <w:t xml:space="preserve"> </w:t>
            </w:r>
            <w:r w:rsidRPr="00640C48">
              <w:t xml:space="preserve">N 5th Street </w:t>
            </w:r>
            <w:r w:rsidRPr="00640C48">
              <w:br/>
              <w:t>Strou</w:t>
            </w:r>
            <w:r w:rsidRPr="00640C48">
              <w:rPr>
                <w:spacing w:val="-1"/>
              </w:rPr>
              <w:t>d</w:t>
            </w:r>
            <w:r w:rsidRPr="00640C48">
              <w:t>sb</w:t>
            </w:r>
            <w:r w:rsidRPr="00640C48">
              <w:rPr>
                <w:spacing w:val="-1"/>
              </w:rPr>
              <w:t>u</w:t>
            </w:r>
            <w:r w:rsidRPr="00640C48">
              <w:t xml:space="preserve">rg, PA 18360 </w:t>
            </w:r>
            <w:r w:rsidRPr="00640C48">
              <w:br/>
            </w:r>
            <w:r w:rsidRPr="00640C48">
              <w:br/>
              <w:t>Human</w:t>
            </w:r>
            <w:r w:rsidRPr="00640C48">
              <w:rPr>
                <w:spacing w:val="31"/>
              </w:rPr>
              <w:t xml:space="preserve"> </w:t>
            </w:r>
            <w:r w:rsidRPr="00640C48">
              <w:t>Res</w:t>
            </w:r>
            <w:r w:rsidRPr="00640C48">
              <w:rPr>
                <w:spacing w:val="-1"/>
              </w:rPr>
              <w:t>o</w:t>
            </w:r>
            <w:r w:rsidRPr="00640C48">
              <w:t>urces Ce</w:t>
            </w:r>
            <w:r w:rsidRPr="00640C48">
              <w:rPr>
                <w:spacing w:val="-1"/>
              </w:rPr>
              <w:t>n</w:t>
            </w:r>
            <w:r w:rsidRPr="00640C48">
              <w:t>ter</w:t>
            </w:r>
            <w:r w:rsidRPr="00640C48">
              <w:rPr>
                <w:spacing w:val="32"/>
              </w:rPr>
              <w:t xml:space="preserve"> </w:t>
            </w:r>
            <w:r w:rsidRPr="00640C48">
              <w:t>Inc.**</w:t>
            </w:r>
            <w:r w:rsidRPr="00640C48">
              <w:br/>
              <w:t xml:space="preserve">294 Bethel </w:t>
            </w:r>
            <w:r w:rsidRPr="00640C48">
              <w:rPr>
                <w:spacing w:val="-2"/>
              </w:rPr>
              <w:t>S</w:t>
            </w:r>
            <w:r w:rsidRPr="00640C48">
              <w:rPr>
                <w:spacing w:val="1"/>
              </w:rPr>
              <w:t>c</w:t>
            </w:r>
            <w:r w:rsidRPr="00640C48">
              <w:t>h</w:t>
            </w:r>
            <w:r w:rsidRPr="00640C48">
              <w:rPr>
                <w:spacing w:val="-1"/>
              </w:rPr>
              <w:t>o</w:t>
            </w:r>
            <w:r w:rsidRPr="00640C48">
              <w:t>ol R</w:t>
            </w:r>
            <w:r w:rsidRPr="00640C48">
              <w:rPr>
                <w:spacing w:val="-1"/>
              </w:rPr>
              <w:t>o</w:t>
            </w:r>
            <w:r w:rsidRPr="00640C48">
              <w:t xml:space="preserve">ad </w:t>
            </w:r>
            <w:r w:rsidRPr="00640C48">
              <w:br/>
              <w:t>Ho</w:t>
            </w:r>
            <w:r w:rsidRPr="00640C48">
              <w:rPr>
                <w:spacing w:val="-1"/>
              </w:rPr>
              <w:t>n</w:t>
            </w:r>
            <w:r w:rsidRPr="00640C48">
              <w:t>esdale, PA 18431</w:t>
            </w:r>
          </w:p>
        </w:tc>
        <w:tc>
          <w:tcPr>
            <w:tcW w:w="3715" w:type="dxa"/>
            <w:shd w:val="clear" w:color="auto" w:fill="auto"/>
          </w:tcPr>
          <w:p w14:paraId="07F2F172" w14:textId="77777777" w:rsidR="00793FCB" w:rsidRPr="00640C48" w:rsidRDefault="00793FCB" w:rsidP="00AF6078">
            <w:pPr>
              <w:pStyle w:val="bodylessleading"/>
              <w:rPr>
                <w:color w:val="0000FF"/>
                <w:sz w:val="22"/>
                <w:u w:val="single" w:color="0000FF"/>
                <w:lang w:val="es-ES"/>
              </w:rPr>
            </w:pPr>
            <w:r w:rsidRPr="00640C48">
              <w:t xml:space="preserve">Eve Killimett </w:t>
            </w:r>
            <w:r w:rsidRPr="00640C48">
              <w:br/>
              <w:t>(57</w:t>
            </w:r>
            <w:r w:rsidRPr="00640C48">
              <w:rPr>
                <w:spacing w:val="-1"/>
              </w:rPr>
              <w:t>0</w:t>
            </w:r>
            <w:r w:rsidRPr="00640C48">
              <w:t>)-21</w:t>
            </w:r>
            <w:r w:rsidRPr="00640C48">
              <w:rPr>
                <w:spacing w:val="-1"/>
              </w:rPr>
              <w:t>3</w:t>
            </w:r>
            <w:r w:rsidRPr="00640C48">
              <w:t>-4</w:t>
            </w:r>
            <w:r w:rsidRPr="00640C48">
              <w:rPr>
                <w:spacing w:val="-1"/>
              </w:rPr>
              <w:t>3</w:t>
            </w:r>
            <w:r w:rsidRPr="00640C48">
              <w:t xml:space="preserve">12 </w:t>
            </w:r>
            <w:hyperlink r:id="rId207" w:history="1">
              <w:r w:rsidRPr="00640C48">
                <w:rPr>
                  <w:rStyle w:val="Hyperlink"/>
                  <w:rFonts w:cs="Arial"/>
                  <w:u w:color="0000FF"/>
                  <w:lang w:val="en-US"/>
                </w:rPr>
                <w:t>ekillimet</w:t>
              </w:r>
              <w:r w:rsidRPr="00640C48">
                <w:rPr>
                  <w:rStyle w:val="Hyperlink"/>
                  <w:rFonts w:cs="Arial"/>
                  <w:spacing w:val="-2"/>
                  <w:u w:color="0000FF"/>
                  <w:lang w:val="en-US"/>
                </w:rPr>
                <w:t>t</w:t>
              </w:r>
              <w:r w:rsidRPr="00640C48">
                <w:rPr>
                  <w:rStyle w:val="Hyperlink"/>
                  <w:rFonts w:cs="Arial"/>
                  <w:spacing w:val="1"/>
                  <w:u w:color="0000FF"/>
                  <w:lang w:val="en-US"/>
                </w:rPr>
                <w:t>@</w:t>
              </w:r>
              <w:r w:rsidRPr="00640C48">
                <w:rPr>
                  <w:rStyle w:val="Hyperlink"/>
                  <w:rFonts w:cs="Arial"/>
                  <w:u w:color="0000FF"/>
                  <w:lang w:val="en-US"/>
                </w:rPr>
                <w:t>fitzmaur</w:t>
              </w:r>
              <w:r w:rsidRPr="00640C48">
                <w:rPr>
                  <w:rStyle w:val="Hyperlink"/>
                  <w:rFonts w:cs="Arial"/>
                  <w:spacing w:val="-1"/>
                  <w:u w:color="0000FF"/>
                  <w:lang w:val="en-US"/>
                </w:rPr>
                <w:t>i</w:t>
              </w:r>
              <w:r w:rsidRPr="00640C48">
                <w:rPr>
                  <w:rStyle w:val="Hyperlink"/>
                  <w:rFonts w:cs="Arial"/>
                  <w:spacing w:val="1"/>
                  <w:u w:color="0000FF"/>
                  <w:lang w:val="en-US"/>
                </w:rPr>
                <w:t>c</w:t>
              </w:r>
              <w:r w:rsidRPr="00640C48">
                <w:rPr>
                  <w:rStyle w:val="Hyperlink"/>
                  <w:rFonts w:cs="Arial"/>
                  <w:u w:color="0000FF"/>
                  <w:lang w:val="en-US"/>
                </w:rPr>
                <w:t>e.org</w:t>
              </w:r>
            </w:hyperlink>
            <w:r w:rsidRPr="00640C48">
              <w:rPr>
                <w:color w:val="0000FF"/>
                <w:u w:val="single" w:color="0000FF"/>
              </w:rPr>
              <w:br/>
            </w:r>
            <w:r w:rsidRPr="00640C48">
              <w:rPr>
                <w:color w:val="0000FF"/>
                <w:u w:val="single" w:color="0000FF"/>
              </w:rPr>
              <w:br/>
            </w:r>
            <w:r w:rsidRPr="00640C48">
              <w:t>Mark H</w:t>
            </w:r>
            <w:r w:rsidRPr="00640C48">
              <w:rPr>
                <w:spacing w:val="-1"/>
              </w:rPr>
              <w:t>o</w:t>
            </w:r>
            <w:r w:rsidRPr="00640C48">
              <w:t xml:space="preserve">over </w:t>
            </w:r>
            <w:r w:rsidRPr="00640C48">
              <w:br/>
              <w:t>57</w:t>
            </w:r>
            <w:r w:rsidRPr="00640C48">
              <w:rPr>
                <w:spacing w:val="-1"/>
              </w:rPr>
              <w:t>0</w:t>
            </w:r>
            <w:r w:rsidRPr="00640C48">
              <w:t>-25</w:t>
            </w:r>
            <w:r w:rsidRPr="00640C48">
              <w:rPr>
                <w:spacing w:val="-1"/>
              </w:rPr>
              <w:t>3</w:t>
            </w:r>
            <w:r w:rsidRPr="00640C48">
              <w:t>-3</w:t>
            </w:r>
            <w:r w:rsidRPr="00640C48">
              <w:rPr>
                <w:spacing w:val="-1"/>
              </w:rPr>
              <w:t>7</w:t>
            </w:r>
            <w:r w:rsidRPr="00640C48">
              <w:t xml:space="preserve">82 </w:t>
            </w:r>
            <w:r w:rsidRPr="00640C48">
              <w:br/>
            </w:r>
            <w:hyperlink r:id="rId208">
              <w:r w:rsidRPr="00AF6078">
                <w:rPr>
                  <w:rStyle w:val="Hyperlink"/>
                </w:rPr>
                <w:t>mark.hoover@hrcinc.org</w:t>
              </w:r>
            </w:hyperlink>
          </w:p>
        </w:tc>
      </w:tr>
      <w:tr w:rsidR="00793FCB" w:rsidRPr="006B6CB9" w14:paraId="5111735E" w14:textId="77777777" w:rsidTr="00AF6078">
        <w:tc>
          <w:tcPr>
            <w:tcW w:w="2268" w:type="dxa"/>
            <w:shd w:val="clear" w:color="auto" w:fill="auto"/>
          </w:tcPr>
          <w:p w14:paraId="4A7970B2" w14:textId="77777777" w:rsidR="00793FCB" w:rsidRPr="00640C48" w:rsidRDefault="00793FCB" w:rsidP="00AF6078">
            <w:pPr>
              <w:pStyle w:val="bodylessleading"/>
              <w:rPr>
                <w:sz w:val="22"/>
                <w:lang w:val="es-ES"/>
              </w:rPr>
            </w:pPr>
            <w:r w:rsidRPr="00640C48">
              <w:t>Lack</w:t>
            </w:r>
            <w:r w:rsidRPr="00640C48">
              <w:rPr>
                <w:spacing w:val="-1"/>
              </w:rPr>
              <w:t>a</w:t>
            </w:r>
            <w:r w:rsidRPr="00640C48">
              <w:t>w</w:t>
            </w:r>
            <w:r w:rsidRPr="00640C48">
              <w:rPr>
                <w:spacing w:val="-1"/>
              </w:rPr>
              <w:t>a</w:t>
            </w:r>
            <w:r w:rsidRPr="00640C48">
              <w:t>nna/ Susq</w:t>
            </w:r>
            <w:r w:rsidRPr="00640C48">
              <w:rPr>
                <w:spacing w:val="-1"/>
              </w:rPr>
              <w:t>u</w:t>
            </w:r>
            <w:r w:rsidRPr="00640C48">
              <w:t>eh</w:t>
            </w:r>
            <w:r w:rsidRPr="00640C48">
              <w:rPr>
                <w:spacing w:val="-1"/>
              </w:rPr>
              <w:t>a</w:t>
            </w:r>
            <w:r w:rsidRPr="00640C48">
              <w:t>n</w:t>
            </w:r>
            <w:r w:rsidRPr="00640C48">
              <w:rPr>
                <w:spacing w:val="-1"/>
              </w:rPr>
              <w:t>n</w:t>
            </w:r>
            <w:r w:rsidRPr="00640C48">
              <w:t>a</w:t>
            </w:r>
          </w:p>
        </w:tc>
        <w:tc>
          <w:tcPr>
            <w:tcW w:w="4475" w:type="dxa"/>
            <w:shd w:val="clear" w:color="auto" w:fill="auto"/>
          </w:tcPr>
          <w:p w14:paraId="2FE54411" w14:textId="77777777" w:rsidR="00793FCB" w:rsidRPr="00640C48" w:rsidRDefault="00793FCB" w:rsidP="00AF6078">
            <w:pPr>
              <w:pStyle w:val="bodylessleading"/>
              <w:rPr>
                <w:sz w:val="22"/>
                <w:lang w:val="es-ES"/>
              </w:rPr>
            </w:pPr>
            <w:r w:rsidRPr="00640C48">
              <w:t>Car</w:t>
            </w:r>
            <w:r w:rsidRPr="00640C48">
              <w:rPr>
                <w:spacing w:val="-1"/>
              </w:rPr>
              <w:t>e</w:t>
            </w:r>
            <w:r w:rsidRPr="00640C48">
              <w:t>gi</w:t>
            </w:r>
            <w:r w:rsidRPr="00640C48">
              <w:rPr>
                <w:spacing w:val="-2"/>
              </w:rPr>
              <w:t>v</w:t>
            </w:r>
            <w:r w:rsidRPr="00640C48">
              <w:t xml:space="preserve">ers </w:t>
            </w:r>
            <w:r w:rsidRPr="00640C48">
              <w:rPr>
                <w:spacing w:val="10"/>
              </w:rPr>
              <w:t xml:space="preserve"> </w:t>
            </w:r>
            <w:r w:rsidRPr="00640C48">
              <w:t>A</w:t>
            </w:r>
            <w:r w:rsidRPr="00640C48">
              <w:rPr>
                <w:spacing w:val="-1"/>
              </w:rPr>
              <w:t>m</w:t>
            </w:r>
            <w:r w:rsidRPr="00640C48">
              <w:t>erica,</w:t>
            </w:r>
            <w:r w:rsidRPr="00640C48">
              <w:rPr>
                <w:spacing w:val="55"/>
              </w:rPr>
              <w:t xml:space="preserve"> </w:t>
            </w:r>
            <w:r w:rsidRPr="00640C48">
              <w:rPr>
                <w:w w:val="110"/>
                <w:sz w:val="22"/>
              </w:rPr>
              <w:t>L</w:t>
            </w:r>
            <w:r w:rsidRPr="00640C48">
              <w:rPr>
                <w:spacing w:val="-1"/>
                <w:w w:val="110"/>
                <w:sz w:val="22"/>
              </w:rPr>
              <w:t>L</w:t>
            </w:r>
            <w:r w:rsidRPr="00640C48">
              <w:rPr>
                <w:sz w:val="22"/>
              </w:rPr>
              <w:t>C</w:t>
            </w:r>
            <w:r w:rsidRPr="00640C48">
              <w:br/>
              <w:t>718 South State Street</w:t>
            </w:r>
            <w:r w:rsidRPr="00640C48">
              <w:br/>
              <w:t>Clarks Sum</w:t>
            </w:r>
            <w:r w:rsidRPr="00640C48">
              <w:rPr>
                <w:spacing w:val="-1"/>
              </w:rPr>
              <w:t>m</w:t>
            </w:r>
            <w:r w:rsidRPr="00640C48">
              <w:t xml:space="preserve">it, PA, 18411 </w:t>
            </w:r>
          </w:p>
        </w:tc>
        <w:tc>
          <w:tcPr>
            <w:tcW w:w="3715" w:type="dxa"/>
            <w:shd w:val="clear" w:color="auto" w:fill="auto"/>
          </w:tcPr>
          <w:p w14:paraId="09710D21" w14:textId="77777777" w:rsidR="00793FCB" w:rsidRPr="00640C48" w:rsidRDefault="00793FCB" w:rsidP="00AF6078">
            <w:pPr>
              <w:pStyle w:val="bodylessleading"/>
              <w:rPr>
                <w:sz w:val="22"/>
                <w:lang w:val="es-ES"/>
              </w:rPr>
            </w:pPr>
            <w:r w:rsidRPr="00640C48">
              <w:t xml:space="preserve">Paul Batoletti </w:t>
            </w:r>
            <w:r w:rsidRPr="00640C48">
              <w:br/>
              <w:t>57</w:t>
            </w:r>
            <w:r w:rsidRPr="00640C48">
              <w:rPr>
                <w:spacing w:val="-1"/>
              </w:rPr>
              <w:t>0-</w:t>
            </w:r>
            <w:r w:rsidRPr="00640C48">
              <w:t>5</w:t>
            </w:r>
            <w:r w:rsidRPr="00640C48">
              <w:rPr>
                <w:spacing w:val="-1"/>
              </w:rPr>
              <w:t>8</w:t>
            </w:r>
            <w:r w:rsidRPr="00640C48">
              <w:t>6-</w:t>
            </w:r>
            <w:r w:rsidRPr="00640C48">
              <w:rPr>
                <w:spacing w:val="-1"/>
              </w:rPr>
              <w:t>66</w:t>
            </w:r>
            <w:r w:rsidRPr="00640C48">
              <w:t xml:space="preserve">33 </w:t>
            </w:r>
            <w:r w:rsidRPr="00640C48">
              <w:br/>
            </w:r>
            <w:hyperlink r:id="rId209">
              <w:r w:rsidRPr="00AF6078">
                <w:rPr>
                  <w:rStyle w:val="Hyperlink"/>
                </w:rPr>
                <w:t>paulb@caregiversamerica.com</w:t>
              </w:r>
            </w:hyperlink>
          </w:p>
        </w:tc>
      </w:tr>
      <w:tr w:rsidR="00793FCB" w:rsidRPr="006B6CB9" w14:paraId="382F06CD" w14:textId="77777777" w:rsidTr="00AF6078">
        <w:tc>
          <w:tcPr>
            <w:tcW w:w="2268" w:type="dxa"/>
            <w:shd w:val="clear" w:color="auto" w:fill="auto"/>
          </w:tcPr>
          <w:p w14:paraId="2583C8D3" w14:textId="77777777" w:rsidR="00793FCB" w:rsidRPr="00640C48" w:rsidRDefault="00793FCB" w:rsidP="00AF6078">
            <w:pPr>
              <w:pStyle w:val="bodylessleading"/>
              <w:rPr>
                <w:sz w:val="22"/>
                <w:lang w:val="es-ES"/>
              </w:rPr>
            </w:pPr>
            <w:r w:rsidRPr="00640C48">
              <w:t>Lehi</w:t>
            </w:r>
            <w:r w:rsidRPr="00640C48">
              <w:rPr>
                <w:spacing w:val="-1"/>
              </w:rPr>
              <w:t>g</w:t>
            </w:r>
            <w:r w:rsidRPr="00640C48">
              <w:t>h, Nort</w:t>
            </w:r>
            <w:r w:rsidRPr="00640C48">
              <w:rPr>
                <w:spacing w:val="-1"/>
              </w:rPr>
              <w:t>h</w:t>
            </w:r>
            <w:r w:rsidRPr="00640C48">
              <w:t>ampton</w:t>
            </w:r>
          </w:p>
        </w:tc>
        <w:tc>
          <w:tcPr>
            <w:tcW w:w="4475" w:type="dxa"/>
            <w:shd w:val="clear" w:color="auto" w:fill="auto"/>
          </w:tcPr>
          <w:p w14:paraId="4BBBFACD" w14:textId="77777777" w:rsidR="00793FCB" w:rsidRPr="00640C48" w:rsidRDefault="00793FCB" w:rsidP="00AF6078">
            <w:pPr>
              <w:pStyle w:val="bodylessleading"/>
              <w:rPr>
                <w:b/>
                <w:smallCaps/>
                <w:noProof/>
                <w:sz w:val="20"/>
                <w:szCs w:val="20"/>
                <w:lang w:val="es-ES"/>
              </w:rPr>
            </w:pPr>
            <w:r w:rsidRPr="00640C48">
              <w:t>The</w:t>
            </w:r>
            <w:r w:rsidRPr="00640C48">
              <w:rPr>
                <w:spacing w:val="10"/>
              </w:rPr>
              <w:t xml:space="preserve"> </w:t>
            </w:r>
            <w:r w:rsidRPr="00640C48">
              <w:t>ARC</w:t>
            </w:r>
            <w:r w:rsidRPr="00640C48">
              <w:rPr>
                <w:spacing w:val="8"/>
              </w:rPr>
              <w:t xml:space="preserve"> </w:t>
            </w:r>
            <w:r w:rsidRPr="00640C48">
              <w:rPr>
                <w:spacing w:val="-1"/>
              </w:rPr>
              <w:t>o</w:t>
            </w:r>
            <w:r w:rsidRPr="00640C48">
              <w:t>f</w:t>
            </w:r>
            <w:r w:rsidRPr="00640C48">
              <w:rPr>
                <w:spacing w:val="22"/>
              </w:rPr>
              <w:t xml:space="preserve"> </w:t>
            </w:r>
            <w:r w:rsidRPr="00640C48">
              <w:t>Lehigh</w:t>
            </w:r>
            <w:r w:rsidRPr="00640C48">
              <w:rPr>
                <w:spacing w:val="54"/>
              </w:rPr>
              <w:t xml:space="preserve"> </w:t>
            </w:r>
            <w:r w:rsidRPr="00640C48">
              <w:t>and</w:t>
            </w:r>
            <w:r w:rsidRPr="00640C48">
              <w:rPr>
                <w:spacing w:val="19"/>
              </w:rPr>
              <w:t xml:space="preserve"> </w:t>
            </w:r>
            <w:r w:rsidRPr="00640C48">
              <w:rPr>
                <w:w w:val="107"/>
              </w:rPr>
              <w:t>Northam</w:t>
            </w:r>
            <w:r w:rsidRPr="00640C48">
              <w:rPr>
                <w:spacing w:val="-1"/>
                <w:w w:val="107"/>
              </w:rPr>
              <w:t>p</w:t>
            </w:r>
            <w:r w:rsidRPr="00640C48">
              <w:rPr>
                <w:w w:val="113"/>
              </w:rPr>
              <w:t>t</w:t>
            </w:r>
            <w:r w:rsidRPr="00640C48">
              <w:rPr>
                <w:spacing w:val="-1"/>
                <w:w w:val="113"/>
              </w:rPr>
              <w:t>o</w:t>
            </w:r>
            <w:r w:rsidRPr="00640C48">
              <w:rPr>
                <w:w w:val="110"/>
              </w:rPr>
              <w:t>n</w:t>
            </w:r>
            <w:r w:rsidRPr="00640C48">
              <w:t xml:space="preserve"> Cou</w:t>
            </w:r>
            <w:r w:rsidRPr="00640C48">
              <w:rPr>
                <w:spacing w:val="-1"/>
              </w:rPr>
              <w:t>n</w:t>
            </w:r>
            <w:r w:rsidRPr="00640C48">
              <w:t xml:space="preserve">ties, </w:t>
            </w:r>
            <w:r w:rsidRPr="00640C48">
              <w:rPr>
                <w:w w:val="107"/>
              </w:rPr>
              <w:t>Inc.</w:t>
            </w:r>
            <w:r w:rsidRPr="00640C48">
              <w:br/>
              <w:t>2289 Aven</w:t>
            </w:r>
            <w:r w:rsidRPr="00640C48">
              <w:rPr>
                <w:spacing w:val="-1"/>
              </w:rPr>
              <w:t>u</w:t>
            </w:r>
            <w:r w:rsidRPr="00640C48">
              <w:t>e</w:t>
            </w:r>
            <w:r w:rsidRPr="00640C48">
              <w:rPr>
                <w:spacing w:val="-1"/>
              </w:rPr>
              <w:t xml:space="preserve"> </w:t>
            </w:r>
            <w:r w:rsidRPr="00640C48">
              <w:t xml:space="preserve">A </w:t>
            </w:r>
            <w:r w:rsidRPr="00640C48">
              <w:br/>
              <w:t>Bethlehem, PA</w:t>
            </w:r>
            <w:r w:rsidRPr="00640C48">
              <w:rPr>
                <w:spacing w:val="55"/>
              </w:rPr>
              <w:t xml:space="preserve"> </w:t>
            </w:r>
            <w:r w:rsidRPr="00640C48">
              <w:t xml:space="preserve">18017 </w:t>
            </w:r>
          </w:p>
        </w:tc>
        <w:tc>
          <w:tcPr>
            <w:tcW w:w="3715" w:type="dxa"/>
            <w:shd w:val="clear" w:color="auto" w:fill="auto"/>
          </w:tcPr>
          <w:p w14:paraId="05917480" w14:textId="77777777" w:rsidR="00793FCB" w:rsidRPr="00640C48" w:rsidRDefault="00793FCB" w:rsidP="00AF6078">
            <w:pPr>
              <w:pStyle w:val="bodylessleading"/>
              <w:rPr>
                <w:lang w:val="es-ES"/>
              </w:rPr>
            </w:pPr>
            <w:r w:rsidRPr="00640C48">
              <w:t xml:space="preserve">Karen </w:t>
            </w:r>
            <w:r w:rsidRPr="00640C48">
              <w:rPr>
                <w:spacing w:val="-1"/>
              </w:rPr>
              <w:t>G</w:t>
            </w:r>
            <w:r w:rsidRPr="00640C48">
              <w:t xml:space="preserve">rady </w:t>
            </w:r>
            <w:r w:rsidRPr="00640C48">
              <w:br/>
              <w:t>61</w:t>
            </w:r>
            <w:r w:rsidRPr="00640C48">
              <w:rPr>
                <w:spacing w:val="-1"/>
              </w:rPr>
              <w:t>0</w:t>
            </w:r>
            <w:r w:rsidRPr="00640C48">
              <w:t>-84</w:t>
            </w:r>
            <w:r w:rsidRPr="00640C48">
              <w:rPr>
                <w:spacing w:val="-1"/>
              </w:rPr>
              <w:t>9</w:t>
            </w:r>
            <w:r w:rsidRPr="00640C48">
              <w:t>-8</w:t>
            </w:r>
            <w:r w:rsidRPr="00640C48">
              <w:rPr>
                <w:spacing w:val="-1"/>
              </w:rPr>
              <w:t>0</w:t>
            </w:r>
            <w:r w:rsidRPr="00640C48">
              <w:t xml:space="preserve">76 </w:t>
            </w:r>
            <w:r w:rsidRPr="00640C48">
              <w:br/>
            </w:r>
            <w:hyperlink r:id="rId210">
              <w:r w:rsidRPr="00AF6078">
                <w:rPr>
                  <w:rStyle w:val="Hyperlink"/>
                </w:rPr>
                <w:t>kgrady@arcofl-n.org</w:t>
              </w:r>
            </w:hyperlink>
          </w:p>
        </w:tc>
      </w:tr>
      <w:tr w:rsidR="00793FCB" w:rsidRPr="006B6CB9" w14:paraId="5F4906DB" w14:textId="77777777" w:rsidTr="00AF6078">
        <w:tc>
          <w:tcPr>
            <w:tcW w:w="2268" w:type="dxa"/>
            <w:shd w:val="clear" w:color="auto" w:fill="auto"/>
          </w:tcPr>
          <w:p w14:paraId="7F24B811" w14:textId="77777777" w:rsidR="00793FCB" w:rsidRPr="00640C48" w:rsidRDefault="00793FCB" w:rsidP="00AF6078">
            <w:pPr>
              <w:pStyle w:val="bodylessleading"/>
              <w:rPr>
                <w:lang w:val="es-ES"/>
              </w:rPr>
            </w:pPr>
            <w:r w:rsidRPr="00640C48">
              <w:t>Luzer</w:t>
            </w:r>
            <w:r w:rsidRPr="00640C48">
              <w:rPr>
                <w:spacing w:val="-1"/>
              </w:rPr>
              <w:t>n</w:t>
            </w:r>
            <w:r w:rsidRPr="00640C48">
              <w:t>e/Wy</w:t>
            </w:r>
            <w:r w:rsidRPr="00640C48">
              <w:rPr>
                <w:spacing w:val="-1"/>
              </w:rPr>
              <w:t>o</w:t>
            </w:r>
            <w:r w:rsidRPr="00640C48">
              <w:t>ming</w:t>
            </w:r>
          </w:p>
        </w:tc>
        <w:tc>
          <w:tcPr>
            <w:tcW w:w="4475" w:type="dxa"/>
            <w:shd w:val="clear" w:color="auto" w:fill="auto"/>
          </w:tcPr>
          <w:p w14:paraId="3EB65CF6" w14:textId="77777777" w:rsidR="00793FCB" w:rsidRPr="00640C48" w:rsidRDefault="00793FCB" w:rsidP="00AF6078">
            <w:pPr>
              <w:pStyle w:val="bodylessleading"/>
            </w:pPr>
            <w:r w:rsidRPr="00640C48">
              <w:rPr>
                <w:w w:val="107"/>
              </w:rPr>
              <w:t>Wilke</w:t>
            </w:r>
            <w:r w:rsidRPr="00640C48">
              <w:rPr>
                <w:spacing w:val="-1"/>
                <w:w w:val="107"/>
              </w:rPr>
              <w:t>s</w:t>
            </w:r>
            <w:r w:rsidRPr="00640C48">
              <w:rPr>
                <w:w w:val="107"/>
              </w:rPr>
              <w:t>-B</w:t>
            </w:r>
            <w:r w:rsidRPr="00640C48">
              <w:rPr>
                <w:spacing w:val="-1"/>
                <w:w w:val="107"/>
              </w:rPr>
              <w:t>a</w:t>
            </w:r>
            <w:r w:rsidRPr="00640C48">
              <w:rPr>
                <w:w w:val="107"/>
              </w:rPr>
              <w:t>rre</w:t>
            </w:r>
            <w:r w:rsidRPr="00640C48">
              <w:rPr>
                <w:spacing w:val="-12"/>
                <w:w w:val="107"/>
              </w:rPr>
              <w:t xml:space="preserve"> </w:t>
            </w:r>
            <w:r w:rsidRPr="00640C48">
              <w:rPr>
                <w:w w:val="107"/>
              </w:rPr>
              <w:t>Beha</w:t>
            </w:r>
            <w:r w:rsidRPr="00640C48">
              <w:rPr>
                <w:spacing w:val="-2"/>
                <w:w w:val="107"/>
              </w:rPr>
              <w:t>v</w:t>
            </w:r>
            <w:r w:rsidRPr="00640C48">
              <w:rPr>
                <w:spacing w:val="-1"/>
                <w:w w:val="107"/>
              </w:rPr>
              <w:t>i</w:t>
            </w:r>
            <w:r w:rsidRPr="00640C48">
              <w:rPr>
                <w:w w:val="107"/>
              </w:rPr>
              <w:t>oral</w:t>
            </w:r>
            <w:r w:rsidRPr="00640C48">
              <w:rPr>
                <w:spacing w:val="10"/>
                <w:w w:val="107"/>
              </w:rPr>
              <w:t xml:space="preserve"> </w:t>
            </w:r>
            <w:r w:rsidRPr="00640C48">
              <w:t>Ventu</w:t>
            </w:r>
            <w:r w:rsidRPr="00640C48">
              <w:rPr>
                <w:spacing w:val="-1"/>
              </w:rPr>
              <w:t>r</w:t>
            </w:r>
            <w:r w:rsidRPr="00640C48">
              <w:t>es</w:t>
            </w:r>
            <w:r w:rsidRPr="00640C48">
              <w:rPr>
                <w:spacing w:val="52"/>
              </w:rPr>
              <w:t xml:space="preserve"> </w:t>
            </w:r>
            <w:r w:rsidRPr="00640C48">
              <w:rPr>
                <w:w w:val="110"/>
                <w:sz w:val="22"/>
              </w:rPr>
              <w:t>L</w:t>
            </w:r>
            <w:r w:rsidRPr="00640C48">
              <w:rPr>
                <w:spacing w:val="-1"/>
                <w:w w:val="110"/>
                <w:sz w:val="22"/>
              </w:rPr>
              <w:t>L</w:t>
            </w:r>
            <w:r w:rsidRPr="00640C48">
              <w:rPr>
                <w:sz w:val="22"/>
              </w:rPr>
              <w:t>C</w:t>
            </w:r>
            <w:r w:rsidRPr="00640C48">
              <w:br/>
              <w:t>562 Wyom</w:t>
            </w:r>
            <w:r w:rsidRPr="00640C48">
              <w:rPr>
                <w:spacing w:val="-1"/>
              </w:rPr>
              <w:t>i</w:t>
            </w:r>
            <w:r w:rsidRPr="00640C48">
              <w:t>ng</w:t>
            </w:r>
            <w:r w:rsidRPr="00640C48">
              <w:rPr>
                <w:spacing w:val="-1"/>
              </w:rPr>
              <w:t xml:space="preserve"> </w:t>
            </w:r>
            <w:r w:rsidRPr="00640C48">
              <w:t xml:space="preserve">Ave </w:t>
            </w:r>
            <w:r w:rsidRPr="00640C48">
              <w:br/>
              <w:t>Kingston, PA 187</w:t>
            </w:r>
            <w:r w:rsidRPr="00640C48">
              <w:rPr>
                <w:spacing w:val="-1"/>
              </w:rPr>
              <w:t>0</w:t>
            </w:r>
            <w:r w:rsidRPr="00640C48">
              <w:t xml:space="preserve">4 </w:t>
            </w:r>
          </w:p>
        </w:tc>
        <w:tc>
          <w:tcPr>
            <w:tcW w:w="3715" w:type="dxa"/>
            <w:shd w:val="clear" w:color="auto" w:fill="auto"/>
          </w:tcPr>
          <w:p w14:paraId="75191BB6" w14:textId="77777777" w:rsidR="00793FCB" w:rsidRPr="00640C48" w:rsidRDefault="00793FCB" w:rsidP="00AF6078">
            <w:pPr>
              <w:pStyle w:val="bodylessleading"/>
              <w:rPr>
                <w:lang w:val="es-ES"/>
              </w:rPr>
            </w:pPr>
            <w:r w:rsidRPr="00640C48">
              <w:t>Fra</w:t>
            </w:r>
            <w:r w:rsidRPr="00640C48">
              <w:rPr>
                <w:spacing w:val="-1"/>
              </w:rPr>
              <w:t>n</w:t>
            </w:r>
            <w:r w:rsidRPr="00640C48">
              <w:t xml:space="preserve">k Piazza </w:t>
            </w:r>
            <w:r w:rsidRPr="00640C48">
              <w:br/>
              <w:t>57</w:t>
            </w:r>
            <w:r w:rsidRPr="00640C48">
              <w:rPr>
                <w:spacing w:val="-1"/>
              </w:rPr>
              <w:t>0</w:t>
            </w:r>
            <w:r w:rsidRPr="00640C48">
              <w:t>-5</w:t>
            </w:r>
            <w:r w:rsidRPr="00640C48">
              <w:rPr>
                <w:spacing w:val="-1"/>
              </w:rPr>
              <w:t>5</w:t>
            </w:r>
            <w:r w:rsidRPr="00640C48">
              <w:t>2-</w:t>
            </w:r>
            <w:r w:rsidRPr="00640C48">
              <w:rPr>
                <w:spacing w:val="-1"/>
              </w:rPr>
              <w:t>36</w:t>
            </w:r>
            <w:r w:rsidRPr="00640C48">
              <w:t xml:space="preserve">25 </w:t>
            </w:r>
            <w:r w:rsidRPr="00640C48">
              <w:br/>
            </w:r>
            <w:hyperlink r:id="rId211">
              <w:r w:rsidRPr="00AF6078">
                <w:rPr>
                  <w:rStyle w:val="Hyperlink"/>
                </w:rPr>
                <w:t>fpiazza@wvhcs.org</w:t>
              </w:r>
            </w:hyperlink>
          </w:p>
        </w:tc>
      </w:tr>
      <w:tr w:rsidR="00793FCB" w:rsidRPr="006B6CB9" w14:paraId="5D28F6E8" w14:textId="77777777" w:rsidTr="00AF6078">
        <w:tc>
          <w:tcPr>
            <w:tcW w:w="2268" w:type="dxa"/>
            <w:shd w:val="clear" w:color="auto" w:fill="auto"/>
          </w:tcPr>
          <w:p w14:paraId="0F98F593" w14:textId="77777777" w:rsidR="00793FCB" w:rsidRPr="00640C48" w:rsidRDefault="00793FCB" w:rsidP="00AF6078">
            <w:pPr>
              <w:pStyle w:val="bodylessleading"/>
              <w:rPr>
                <w:sz w:val="22"/>
                <w:lang w:val="es-ES"/>
              </w:rPr>
            </w:pPr>
            <w:r w:rsidRPr="00640C48">
              <w:t>Wayne</w:t>
            </w:r>
          </w:p>
        </w:tc>
        <w:tc>
          <w:tcPr>
            <w:tcW w:w="4475" w:type="dxa"/>
            <w:shd w:val="clear" w:color="auto" w:fill="auto"/>
          </w:tcPr>
          <w:p w14:paraId="7A11BF19" w14:textId="77777777" w:rsidR="00793FCB" w:rsidRPr="00640C48" w:rsidRDefault="00793FCB" w:rsidP="00AF6078">
            <w:pPr>
              <w:pStyle w:val="bodylessleading"/>
              <w:rPr>
                <w:sz w:val="22"/>
                <w:lang w:val="es-ES"/>
              </w:rPr>
            </w:pPr>
            <w:r w:rsidRPr="00640C48">
              <w:t>Human</w:t>
            </w:r>
            <w:r w:rsidRPr="00640C48">
              <w:rPr>
                <w:spacing w:val="31"/>
              </w:rPr>
              <w:t xml:space="preserve"> </w:t>
            </w:r>
            <w:r w:rsidRPr="00640C48">
              <w:t>Res</w:t>
            </w:r>
            <w:r w:rsidRPr="00640C48">
              <w:rPr>
                <w:spacing w:val="-1"/>
              </w:rPr>
              <w:t>o</w:t>
            </w:r>
            <w:r w:rsidRPr="00640C48">
              <w:t>urces Ce</w:t>
            </w:r>
            <w:r w:rsidRPr="00640C48">
              <w:rPr>
                <w:spacing w:val="-1"/>
              </w:rPr>
              <w:t>n</w:t>
            </w:r>
            <w:r w:rsidRPr="00640C48">
              <w:t>ter</w:t>
            </w:r>
            <w:r w:rsidRPr="00640C48">
              <w:rPr>
                <w:spacing w:val="32"/>
              </w:rPr>
              <w:t xml:space="preserve"> </w:t>
            </w:r>
            <w:r w:rsidRPr="00640C48">
              <w:rPr>
                <w:w w:val="107"/>
              </w:rPr>
              <w:t>Inc.</w:t>
            </w:r>
            <w:r w:rsidRPr="00640C48">
              <w:br/>
              <w:t xml:space="preserve">294 Bethel </w:t>
            </w:r>
            <w:r w:rsidRPr="00640C48">
              <w:rPr>
                <w:spacing w:val="-2"/>
              </w:rPr>
              <w:t>S</w:t>
            </w:r>
            <w:r w:rsidRPr="00640C48">
              <w:rPr>
                <w:spacing w:val="1"/>
              </w:rPr>
              <w:t>c</w:t>
            </w:r>
            <w:r w:rsidRPr="00640C48">
              <w:t>h</w:t>
            </w:r>
            <w:r w:rsidRPr="00640C48">
              <w:rPr>
                <w:spacing w:val="-1"/>
              </w:rPr>
              <w:t>o</w:t>
            </w:r>
            <w:r w:rsidRPr="00640C48">
              <w:t>ol R</w:t>
            </w:r>
            <w:r w:rsidRPr="00640C48">
              <w:rPr>
                <w:spacing w:val="-1"/>
              </w:rPr>
              <w:t>o</w:t>
            </w:r>
            <w:r w:rsidRPr="00640C48">
              <w:t xml:space="preserve">ad </w:t>
            </w:r>
            <w:r w:rsidRPr="00640C48">
              <w:br/>
              <w:t>Ho</w:t>
            </w:r>
            <w:r w:rsidRPr="00640C48">
              <w:rPr>
                <w:spacing w:val="-1"/>
              </w:rPr>
              <w:t>n</w:t>
            </w:r>
            <w:r w:rsidRPr="00640C48">
              <w:t>esdale, PA</w:t>
            </w:r>
            <w:r w:rsidRPr="00640C48">
              <w:rPr>
                <w:spacing w:val="55"/>
              </w:rPr>
              <w:t xml:space="preserve"> </w:t>
            </w:r>
            <w:r w:rsidRPr="00640C48">
              <w:t>18431</w:t>
            </w:r>
          </w:p>
        </w:tc>
        <w:tc>
          <w:tcPr>
            <w:tcW w:w="3715" w:type="dxa"/>
            <w:shd w:val="clear" w:color="auto" w:fill="auto"/>
          </w:tcPr>
          <w:p w14:paraId="15DD12DA" w14:textId="77777777" w:rsidR="00793FCB" w:rsidRPr="00640C48" w:rsidRDefault="00793FCB" w:rsidP="00AF6078">
            <w:pPr>
              <w:pStyle w:val="bodylessleading"/>
              <w:rPr>
                <w:sz w:val="22"/>
                <w:lang w:val="es-ES"/>
              </w:rPr>
            </w:pPr>
            <w:r w:rsidRPr="00640C48">
              <w:t>Mark H</w:t>
            </w:r>
            <w:r w:rsidRPr="00640C48">
              <w:rPr>
                <w:spacing w:val="-1"/>
              </w:rPr>
              <w:t>o</w:t>
            </w:r>
            <w:r w:rsidRPr="00640C48">
              <w:t>over</w:t>
            </w:r>
            <w:r w:rsidRPr="00640C48">
              <w:br/>
              <w:t>57</w:t>
            </w:r>
            <w:r w:rsidRPr="00640C48">
              <w:rPr>
                <w:spacing w:val="-1"/>
              </w:rPr>
              <w:t>0</w:t>
            </w:r>
            <w:r w:rsidRPr="00640C48">
              <w:t>-25</w:t>
            </w:r>
            <w:r w:rsidRPr="00640C48">
              <w:rPr>
                <w:spacing w:val="-1"/>
              </w:rPr>
              <w:t>3</w:t>
            </w:r>
            <w:r w:rsidRPr="00640C48">
              <w:t>-3</w:t>
            </w:r>
            <w:r w:rsidRPr="00640C48">
              <w:rPr>
                <w:spacing w:val="-1"/>
              </w:rPr>
              <w:t>7</w:t>
            </w:r>
            <w:r w:rsidRPr="00640C48">
              <w:t xml:space="preserve">82 </w:t>
            </w:r>
            <w:r w:rsidRPr="00640C48">
              <w:br/>
            </w:r>
            <w:hyperlink r:id="rId212">
              <w:r w:rsidRPr="00AF6078">
                <w:rPr>
                  <w:rStyle w:val="Hyperlink"/>
                </w:rPr>
                <w:t>mark.hoover@hrcinc.org</w:t>
              </w:r>
            </w:hyperlink>
          </w:p>
        </w:tc>
      </w:tr>
      <w:tr w:rsidR="00793FCB" w:rsidRPr="006B6CB9" w14:paraId="7B50CF25" w14:textId="77777777" w:rsidTr="00AF6078">
        <w:tc>
          <w:tcPr>
            <w:tcW w:w="10458" w:type="dxa"/>
            <w:gridSpan w:val="3"/>
            <w:shd w:val="clear" w:color="auto" w:fill="auto"/>
          </w:tcPr>
          <w:p w14:paraId="07950797" w14:textId="77777777" w:rsidR="00793FCB" w:rsidRPr="006B6CB9" w:rsidRDefault="0063165D" w:rsidP="003602D4">
            <w:pPr>
              <w:pStyle w:val="StyleBoldNoteLeft"/>
            </w:pPr>
            <w:r w:rsidRPr="0063165D">
              <w:rPr>
                <w:lang w:val="es-ES"/>
              </w:rPr>
              <w:t>** C/M/P (en el Noreste) tenía  2 proveedores de Agencias con Elección (AWC) antes del 1 de julio del 2008 y por lo tanto, le fue permitido mantener este acuerdo.  Todas las otras AE tienen un proveedor de AWC disponible para server a los participantes del “waiver” registrados con esa AE que expresen un interés en la opción de AWC para auto dirigir sus servicios.</w:t>
            </w:r>
          </w:p>
        </w:tc>
      </w:tr>
    </w:tbl>
    <w:p w14:paraId="6627AD7C" w14:textId="77777777" w:rsidR="00B92614" w:rsidRPr="006B6CB9" w:rsidRDefault="00B92614">
      <w:pPr>
        <w:pStyle w:val="Body"/>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178"/>
        <w:gridCol w:w="3870"/>
        <w:gridCol w:w="4410"/>
      </w:tblGrid>
      <w:tr w:rsidR="00793FCB" w:rsidRPr="00ED49E1" w14:paraId="33ED1435" w14:textId="77777777" w:rsidTr="00AF6078">
        <w:trPr>
          <w:trHeight w:val="431"/>
          <w:tblHeader/>
        </w:trPr>
        <w:tc>
          <w:tcPr>
            <w:tcW w:w="10458" w:type="dxa"/>
            <w:gridSpan w:val="3"/>
            <w:shd w:val="clear" w:color="auto" w:fill="737373"/>
            <w:vAlign w:val="center"/>
          </w:tcPr>
          <w:p w14:paraId="1B374F62" w14:textId="77777777" w:rsidR="00793FCB" w:rsidRPr="00AF6078" w:rsidRDefault="00906D1F" w:rsidP="00AF6078">
            <w:pPr>
              <w:pStyle w:val="tableheader"/>
            </w:pPr>
            <w:r w:rsidRPr="00AF6078">
              <w:t>Sureste</w:t>
            </w:r>
            <w:r w:rsidR="00793FCB" w:rsidRPr="00AF6078">
              <w:tab/>
            </w:r>
            <w:r w:rsidR="00793FCB" w:rsidRPr="00AF6078">
              <w:tab/>
            </w:r>
          </w:p>
        </w:tc>
      </w:tr>
      <w:tr w:rsidR="00793FCB" w:rsidRPr="006B6CB9" w14:paraId="6F9058CC" w14:textId="77777777" w:rsidTr="00AF6078">
        <w:trPr>
          <w:cantSplit/>
        </w:trPr>
        <w:tc>
          <w:tcPr>
            <w:tcW w:w="2178" w:type="dxa"/>
            <w:shd w:val="clear" w:color="auto" w:fill="auto"/>
          </w:tcPr>
          <w:p w14:paraId="292CF22C" w14:textId="77777777" w:rsidR="00793FCB" w:rsidRPr="00411E12" w:rsidRDefault="006D48B6" w:rsidP="003602D4">
            <w:pPr>
              <w:pStyle w:val="StyleBoldNoteLeft"/>
              <w:rPr>
                <w:w w:val="110"/>
              </w:rPr>
            </w:pPr>
            <w:r w:rsidRPr="006D48B6">
              <w:rPr>
                <w:w w:val="108"/>
                <w:lang w:val="es-ES"/>
              </w:rPr>
              <w:t>Condado/</w:t>
            </w:r>
            <w:r w:rsidR="003657BE" w:rsidRPr="00A04F9C">
              <w:rPr>
                <w:w w:val="110"/>
                <w:lang w:val="es-ES"/>
              </w:rPr>
              <w:t>A</w:t>
            </w:r>
            <w:r w:rsidR="003657BE">
              <w:rPr>
                <w:w w:val="110"/>
                <w:lang w:val="es-ES"/>
              </w:rPr>
              <w:t>filiados</w:t>
            </w:r>
          </w:p>
        </w:tc>
        <w:tc>
          <w:tcPr>
            <w:tcW w:w="3870" w:type="dxa"/>
            <w:shd w:val="clear" w:color="auto" w:fill="auto"/>
          </w:tcPr>
          <w:p w14:paraId="3C534F50" w14:textId="77777777" w:rsidR="00793FCB" w:rsidRPr="00411E12" w:rsidRDefault="00793FCB" w:rsidP="003602D4">
            <w:pPr>
              <w:pStyle w:val="StyleBoldNoteLeft"/>
              <w:rPr>
                <w:w w:val="110"/>
              </w:rPr>
            </w:pPr>
            <w:r w:rsidRPr="00411E12">
              <w:rPr>
                <w:w w:val="110"/>
              </w:rPr>
              <w:t xml:space="preserve">AWC </w:t>
            </w:r>
            <w:r w:rsidR="003657BE" w:rsidRPr="003657BE">
              <w:rPr>
                <w:lang w:val="es-ES"/>
              </w:rPr>
              <w:t>Dirección</w:t>
            </w:r>
          </w:p>
        </w:tc>
        <w:tc>
          <w:tcPr>
            <w:tcW w:w="4410" w:type="dxa"/>
            <w:shd w:val="clear" w:color="auto" w:fill="auto"/>
          </w:tcPr>
          <w:p w14:paraId="631674EB" w14:textId="77777777" w:rsidR="00793FCB" w:rsidRPr="00411E12" w:rsidRDefault="00793FCB" w:rsidP="003602D4">
            <w:pPr>
              <w:pStyle w:val="StyleBoldNoteLeft"/>
            </w:pPr>
            <w:r w:rsidRPr="00411E12">
              <w:rPr>
                <w:w w:val="110"/>
              </w:rPr>
              <w:t xml:space="preserve">AWC </w:t>
            </w:r>
            <w:r w:rsidR="003657BE" w:rsidRPr="003657BE">
              <w:rPr>
                <w:w w:val="110"/>
                <w:lang w:val="es-ES"/>
              </w:rPr>
              <w:t>Información de Contacto</w:t>
            </w:r>
          </w:p>
        </w:tc>
      </w:tr>
      <w:tr w:rsidR="00793FCB" w:rsidRPr="006B6CB9" w14:paraId="46EE7FF2" w14:textId="77777777" w:rsidTr="00AF6078">
        <w:trPr>
          <w:cantSplit/>
        </w:trPr>
        <w:tc>
          <w:tcPr>
            <w:tcW w:w="2178" w:type="dxa"/>
            <w:shd w:val="clear" w:color="auto" w:fill="auto"/>
          </w:tcPr>
          <w:p w14:paraId="0FAB8CDD" w14:textId="77777777" w:rsidR="00793FCB" w:rsidRPr="00640C48" w:rsidRDefault="00793FCB" w:rsidP="00AF6078">
            <w:pPr>
              <w:pStyle w:val="bodylessleading"/>
              <w:rPr>
                <w:lang w:val="es-ES"/>
              </w:rPr>
            </w:pPr>
            <w:r w:rsidRPr="00640C48">
              <w:t>Ch</w:t>
            </w:r>
            <w:r w:rsidRPr="00640C48">
              <w:rPr>
                <w:spacing w:val="-1"/>
              </w:rPr>
              <w:t>e</w:t>
            </w:r>
            <w:r w:rsidRPr="00640C48">
              <w:rPr>
                <w:spacing w:val="1"/>
              </w:rPr>
              <w:t>s</w:t>
            </w:r>
            <w:r w:rsidRPr="00640C48">
              <w:t xml:space="preserve">ter, </w:t>
            </w:r>
            <w:r w:rsidRPr="00640C48">
              <w:rPr>
                <w:spacing w:val="-1"/>
              </w:rPr>
              <w:t>D</w:t>
            </w:r>
            <w:r w:rsidRPr="00640C48">
              <w:t>el</w:t>
            </w:r>
            <w:r w:rsidRPr="00640C48">
              <w:rPr>
                <w:spacing w:val="-1"/>
              </w:rPr>
              <w:t>a</w:t>
            </w:r>
            <w:r w:rsidRPr="00640C48">
              <w:t>wa</w:t>
            </w:r>
            <w:r w:rsidRPr="00640C48">
              <w:rPr>
                <w:spacing w:val="-1"/>
              </w:rPr>
              <w:t>r</w:t>
            </w:r>
            <w:r w:rsidRPr="00640C48">
              <w:t>e</w:t>
            </w:r>
          </w:p>
        </w:tc>
        <w:tc>
          <w:tcPr>
            <w:tcW w:w="3870" w:type="dxa"/>
            <w:shd w:val="clear" w:color="auto" w:fill="auto"/>
          </w:tcPr>
          <w:p w14:paraId="4347AC6A" w14:textId="662EF1A2" w:rsidR="00793FCB" w:rsidRPr="00640C48" w:rsidRDefault="00793FCB" w:rsidP="00AF6078">
            <w:pPr>
              <w:pStyle w:val="bodylessleading"/>
              <w:rPr>
                <w:lang w:val="es-ES"/>
              </w:rPr>
            </w:pPr>
            <w:r w:rsidRPr="00640C48">
              <w:t>The</w:t>
            </w:r>
            <w:r w:rsidRPr="00640C48">
              <w:rPr>
                <w:spacing w:val="10"/>
              </w:rPr>
              <w:t xml:space="preserve"> </w:t>
            </w:r>
            <w:r w:rsidRPr="00640C48">
              <w:rPr>
                <w:spacing w:val="-1"/>
              </w:rPr>
              <w:t>A</w:t>
            </w:r>
            <w:r w:rsidRPr="00640C48">
              <w:t>RC</w:t>
            </w:r>
            <w:r w:rsidRPr="00640C48">
              <w:rPr>
                <w:spacing w:val="11"/>
              </w:rPr>
              <w:t xml:space="preserve"> </w:t>
            </w:r>
            <w:r w:rsidRPr="00640C48">
              <w:rPr>
                <w:spacing w:val="-1"/>
              </w:rPr>
              <w:t>o</w:t>
            </w:r>
            <w:r w:rsidRPr="00640C48">
              <w:t>f</w:t>
            </w:r>
            <w:r w:rsidRPr="00640C48">
              <w:rPr>
                <w:spacing w:val="22"/>
              </w:rPr>
              <w:t xml:space="preserve"> </w:t>
            </w:r>
            <w:r w:rsidRPr="00640C48">
              <w:t>Che</w:t>
            </w:r>
            <w:r w:rsidRPr="00640C48">
              <w:rPr>
                <w:spacing w:val="-1"/>
              </w:rPr>
              <w:t>s</w:t>
            </w:r>
            <w:r w:rsidRPr="00640C48">
              <w:t>ter</w:t>
            </w:r>
            <w:r w:rsidRPr="00640C48">
              <w:rPr>
                <w:spacing w:val="39"/>
              </w:rPr>
              <w:t xml:space="preserve"> </w:t>
            </w:r>
            <w:r w:rsidRPr="00640C48">
              <w:rPr>
                <w:w w:val="106"/>
              </w:rPr>
              <w:t>Co</w:t>
            </w:r>
            <w:r w:rsidRPr="00640C48">
              <w:rPr>
                <w:spacing w:val="-1"/>
                <w:w w:val="106"/>
              </w:rPr>
              <w:t>u</w:t>
            </w:r>
            <w:r w:rsidRPr="00640C48">
              <w:rPr>
                <w:w w:val="110"/>
              </w:rPr>
              <w:t>n</w:t>
            </w:r>
            <w:r w:rsidRPr="00640C48">
              <w:rPr>
                <w:spacing w:val="2"/>
                <w:w w:val="120"/>
              </w:rPr>
              <w:t>t</w:t>
            </w:r>
            <w:r w:rsidRPr="00640C48">
              <w:rPr>
                <w:w w:val="111"/>
              </w:rPr>
              <w:t>y</w:t>
            </w:r>
            <w:r w:rsidRPr="00640C48">
              <w:br/>
              <w:t>900 L</w:t>
            </w:r>
            <w:r w:rsidRPr="00640C48">
              <w:rPr>
                <w:spacing w:val="-1"/>
              </w:rPr>
              <w:t>a</w:t>
            </w:r>
            <w:r w:rsidRPr="00640C48">
              <w:t>wre</w:t>
            </w:r>
            <w:r w:rsidRPr="00640C48">
              <w:rPr>
                <w:spacing w:val="-1"/>
              </w:rPr>
              <w:t>n</w:t>
            </w:r>
            <w:r w:rsidRPr="00640C48">
              <w:t>ce Drive</w:t>
            </w:r>
            <w:r w:rsidRPr="00640C48">
              <w:br/>
              <w:t>W</w:t>
            </w:r>
            <w:r w:rsidRPr="00640C48">
              <w:rPr>
                <w:spacing w:val="-1"/>
              </w:rPr>
              <w:t>e</w:t>
            </w:r>
            <w:r w:rsidRPr="00640C48">
              <w:t>st Ch</w:t>
            </w:r>
            <w:r w:rsidRPr="00640C48">
              <w:rPr>
                <w:spacing w:val="-1"/>
              </w:rPr>
              <w:t>e</w:t>
            </w:r>
            <w:r w:rsidRPr="00640C48">
              <w:rPr>
                <w:spacing w:val="1"/>
              </w:rPr>
              <w:t>s</w:t>
            </w:r>
            <w:r w:rsidRPr="00640C48">
              <w:t>t</w:t>
            </w:r>
            <w:r w:rsidRPr="00640C48">
              <w:rPr>
                <w:spacing w:val="-1"/>
              </w:rPr>
              <w:t>e</w:t>
            </w:r>
            <w:r w:rsidRPr="00640C48">
              <w:t>r, P</w:t>
            </w:r>
            <w:r w:rsidR="00832DF8">
              <w:t xml:space="preserve">A </w:t>
            </w:r>
            <w:r w:rsidRPr="00640C48">
              <w:t>193</w:t>
            </w:r>
            <w:r w:rsidRPr="00640C48">
              <w:rPr>
                <w:spacing w:val="-1"/>
              </w:rPr>
              <w:t>8</w:t>
            </w:r>
            <w:r w:rsidRPr="00640C48">
              <w:t xml:space="preserve">0 </w:t>
            </w:r>
          </w:p>
        </w:tc>
        <w:tc>
          <w:tcPr>
            <w:tcW w:w="4410" w:type="dxa"/>
            <w:shd w:val="clear" w:color="auto" w:fill="auto"/>
          </w:tcPr>
          <w:p w14:paraId="2FAE25D7" w14:textId="77777777" w:rsidR="00793FCB" w:rsidRPr="00640C48" w:rsidRDefault="00793FCB" w:rsidP="00AF6078">
            <w:pPr>
              <w:pStyle w:val="bodylessleading"/>
              <w:rPr>
                <w:lang w:val="es-ES"/>
              </w:rPr>
            </w:pPr>
            <w:r w:rsidRPr="00640C48">
              <w:t>Dia</w:t>
            </w:r>
            <w:r w:rsidRPr="00640C48">
              <w:rPr>
                <w:spacing w:val="-1"/>
              </w:rPr>
              <w:t>n</w:t>
            </w:r>
            <w:r w:rsidRPr="00640C48">
              <w:t>e C</w:t>
            </w:r>
            <w:r w:rsidRPr="00640C48">
              <w:rPr>
                <w:spacing w:val="-1"/>
              </w:rPr>
              <w:t>a</w:t>
            </w:r>
            <w:r w:rsidRPr="00640C48">
              <w:t xml:space="preserve">rey, Executive Director </w:t>
            </w:r>
            <w:r w:rsidRPr="00640C48">
              <w:br/>
              <w:t>61</w:t>
            </w:r>
            <w:r w:rsidRPr="00640C48">
              <w:rPr>
                <w:spacing w:val="-1"/>
              </w:rPr>
              <w:t>0</w:t>
            </w:r>
            <w:r w:rsidRPr="00640C48">
              <w:t>-6</w:t>
            </w:r>
            <w:r w:rsidRPr="00640C48">
              <w:rPr>
                <w:spacing w:val="-1"/>
              </w:rPr>
              <w:t>9</w:t>
            </w:r>
            <w:r w:rsidRPr="00640C48">
              <w:t>6-</w:t>
            </w:r>
            <w:r w:rsidRPr="00640C48">
              <w:rPr>
                <w:spacing w:val="-1"/>
              </w:rPr>
              <w:t>80</w:t>
            </w:r>
            <w:r w:rsidRPr="00640C48">
              <w:t xml:space="preserve">90 </w:t>
            </w:r>
            <w:r w:rsidRPr="00640C48">
              <w:br/>
            </w:r>
            <w:hyperlink r:id="rId213">
              <w:r w:rsidRPr="00AF6078">
                <w:rPr>
                  <w:rStyle w:val="Hyperlink"/>
                </w:rPr>
                <w:t>dcarey@arcofchestercounty.org</w:t>
              </w:r>
              <w:r w:rsidRPr="00640C48">
                <w:rPr>
                  <w:color w:val="0000FF"/>
                </w:rPr>
                <w:t xml:space="preserve"> </w:t>
              </w:r>
            </w:hyperlink>
            <w:r w:rsidRPr="00640C48">
              <w:t>or</w:t>
            </w:r>
            <w:r w:rsidRPr="00640C48">
              <w:br/>
            </w:r>
            <w:hyperlink r:id="rId214">
              <w:r w:rsidRPr="00AF6078">
                <w:rPr>
                  <w:rStyle w:val="Hyperlink"/>
                </w:rPr>
                <w:t>kburdeau@arcofchester.county.org</w:t>
              </w:r>
            </w:hyperlink>
          </w:p>
        </w:tc>
      </w:tr>
      <w:tr w:rsidR="00793FCB" w:rsidRPr="006B6CB9" w14:paraId="7DDAED81" w14:textId="77777777" w:rsidTr="00AF6078">
        <w:trPr>
          <w:cantSplit/>
        </w:trPr>
        <w:tc>
          <w:tcPr>
            <w:tcW w:w="2178" w:type="dxa"/>
            <w:shd w:val="clear" w:color="auto" w:fill="auto"/>
          </w:tcPr>
          <w:p w14:paraId="46AF54C2" w14:textId="77777777" w:rsidR="00793FCB" w:rsidRPr="00640C48" w:rsidRDefault="00793FCB" w:rsidP="00AF6078">
            <w:pPr>
              <w:pStyle w:val="bodylessleading"/>
              <w:rPr>
                <w:lang w:val="es-ES"/>
              </w:rPr>
            </w:pPr>
            <w:r w:rsidRPr="00640C48">
              <w:t>Philadel</w:t>
            </w:r>
            <w:r w:rsidRPr="00640C48">
              <w:rPr>
                <w:spacing w:val="-1"/>
              </w:rPr>
              <w:t>p</w:t>
            </w:r>
            <w:r w:rsidRPr="00640C48">
              <w:t>hia, Bucks</w:t>
            </w:r>
          </w:p>
        </w:tc>
        <w:tc>
          <w:tcPr>
            <w:tcW w:w="3870" w:type="dxa"/>
            <w:shd w:val="clear" w:color="auto" w:fill="auto"/>
          </w:tcPr>
          <w:p w14:paraId="4F537B41" w14:textId="77777777" w:rsidR="00793FCB" w:rsidRPr="00640C48" w:rsidRDefault="00793FCB" w:rsidP="00AF6078">
            <w:pPr>
              <w:pStyle w:val="bodylessleading"/>
              <w:rPr>
                <w:lang w:val="es-ES"/>
              </w:rPr>
            </w:pPr>
            <w:r w:rsidRPr="00640C48">
              <w:rPr>
                <w:w w:val="107"/>
              </w:rPr>
              <w:t>Neighb</w:t>
            </w:r>
            <w:r w:rsidRPr="00640C48">
              <w:rPr>
                <w:spacing w:val="-1"/>
                <w:w w:val="107"/>
              </w:rPr>
              <w:t>o</w:t>
            </w:r>
            <w:r w:rsidRPr="00640C48">
              <w:rPr>
                <w:w w:val="107"/>
              </w:rPr>
              <w:t xml:space="preserve">urs, </w:t>
            </w:r>
            <w:r w:rsidRPr="00640C48">
              <w:rPr>
                <w:w w:val="109"/>
              </w:rPr>
              <w:t>Incorpor</w:t>
            </w:r>
            <w:r w:rsidRPr="00640C48">
              <w:rPr>
                <w:spacing w:val="-1"/>
                <w:w w:val="109"/>
              </w:rPr>
              <w:t>a</w:t>
            </w:r>
            <w:r w:rsidRPr="00640C48">
              <w:rPr>
                <w:spacing w:val="1"/>
                <w:w w:val="120"/>
              </w:rPr>
              <w:t>t</w:t>
            </w:r>
            <w:r w:rsidRPr="00640C48">
              <w:rPr>
                <w:spacing w:val="-1"/>
              </w:rPr>
              <w:t>e</w:t>
            </w:r>
            <w:r w:rsidRPr="00640C48">
              <w:rPr>
                <w:w w:val="110"/>
              </w:rPr>
              <w:t>d</w:t>
            </w:r>
            <w:r w:rsidRPr="00640C48">
              <w:br/>
            </w:r>
            <w:r w:rsidRPr="00640C48">
              <w:rPr>
                <w:u w:val="single" w:color="000000"/>
              </w:rPr>
              <w:t>Main Offi</w:t>
            </w:r>
            <w:r w:rsidRPr="00640C48">
              <w:rPr>
                <w:spacing w:val="1"/>
                <w:u w:val="single" w:color="000000"/>
              </w:rPr>
              <w:t>c</w:t>
            </w:r>
            <w:r w:rsidRPr="00640C48">
              <w:rPr>
                <w:u w:val="single" w:color="000000"/>
              </w:rPr>
              <w:t xml:space="preserve">e </w:t>
            </w:r>
            <w:r w:rsidRPr="00640C48">
              <w:rPr>
                <w:spacing w:val="-2"/>
                <w:u w:val="single" w:color="000000"/>
              </w:rPr>
              <w:t>A</w:t>
            </w:r>
            <w:r w:rsidRPr="00640C48">
              <w:rPr>
                <w:u w:val="single" w:color="000000"/>
              </w:rPr>
              <w:t>ddres</w:t>
            </w:r>
            <w:r w:rsidRPr="00640C48">
              <w:rPr>
                <w:spacing w:val="1"/>
                <w:u w:val="single" w:color="000000"/>
              </w:rPr>
              <w:t>s</w:t>
            </w:r>
            <w:r w:rsidRPr="00640C48">
              <w:rPr>
                <w:u w:val="single" w:color="000000"/>
              </w:rPr>
              <w:t>:</w:t>
            </w:r>
            <w:r w:rsidRPr="00640C48">
              <w:br/>
              <w:t>49 W</w:t>
            </w:r>
            <w:r w:rsidRPr="00640C48">
              <w:rPr>
                <w:spacing w:val="-1"/>
              </w:rPr>
              <w:t>o</w:t>
            </w:r>
            <w:r w:rsidRPr="00640C48">
              <w:t>od</w:t>
            </w:r>
            <w:r w:rsidRPr="00640C48">
              <w:rPr>
                <w:spacing w:val="-1"/>
              </w:rPr>
              <w:t>b</w:t>
            </w:r>
            <w:r w:rsidRPr="00640C48">
              <w:t>ri</w:t>
            </w:r>
            <w:r w:rsidRPr="00640C48">
              <w:rPr>
                <w:spacing w:val="-1"/>
              </w:rPr>
              <w:t>d</w:t>
            </w:r>
            <w:r w:rsidRPr="00640C48">
              <w:t>ge Avenue</w:t>
            </w:r>
            <w:r w:rsidRPr="00640C48">
              <w:br/>
              <w:t>High</w:t>
            </w:r>
            <w:r w:rsidRPr="00640C48">
              <w:rPr>
                <w:spacing w:val="-1"/>
              </w:rPr>
              <w:t>l</w:t>
            </w:r>
            <w:r w:rsidRPr="00640C48">
              <w:t>and Park</w:t>
            </w:r>
            <w:r w:rsidRPr="00640C48">
              <w:br/>
              <w:t>N</w:t>
            </w:r>
            <w:r w:rsidRPr="00640C48">
              <w:rPr>
                <w:spacing w:val="-1"/>
              </w:rPr>
              <w:t>e</w:t>
            </w:r>
            <w:r w:rsidRPr="00640C48">
              <w:t>w J</w:t>
            </w:r>
            <w:r w:rsidRPr="00640C48">
              <w:rPr>
                <w:spacing w:val="-1"/>
              </w:rPr>
              <w:t>e</w:t>
            </w:r>
            <w:r w:rsidRPr="00640C48">
              <w:t>rs</w:t>
            </w:r>
            <w:r w:rsidRPr="00640C48">
              <w:rPr>
                <w:spacing w:val="-1"/>
              </w:rPr>
              <w:t>e</w:t>
            </w:r>
            <w:r w:rsidRPr="00640C48">
              <w:t>y</w:t>
            </w:r>
            <w:r w:rsidRPr="00640C48">
              <w:rPr>
                <w:spacing w:val="-1"/>
              </w:rPr>
              <w:t xml:space="preserve"> </w:t>
            </w:r>
            <w:r w:rsidRPr="00640C48">
              <w:t>08904</w:t>
            </w:r>
            <w:r w:rsidRPr="00640C48">
              <w:br/>
            </w:r>
            <w:r w:rsidRPr="00640C48">
              <w:rPr>
                <w:u w:val="single" w:color="000000"/>
              </w:rPr>
              <w:t>Local Address:</w:t>
            </w:r>
            <w:r w:rsidRPr="00640C48">
              <w:t xml:space="preserve"> </w:t>
            </w:r>
            <w:r w:rsidRPr="00640C48">
              <w:br/>
              <w:t>P.O.Box 685</w:t>
            </w:r>
            <w:r w:rsidRPr="00640C48">
              <w:br/>
              <w:t>Foge</w:t>
            </w:r>
            <w:r w:rsidRPr="00640C48">
              <w:rPr>
                <w:spacing w:val="-1"/>
              </w:rPr>
              <w:t>l</w:t>
            </w:r>
            <w:r w:rsidRPr="00640C48">
              <w:t xml:space="preserve">sville, PA 18051 </w:t>
            </w:r>
          </w:p>
        </w:tc>
        <w:tc>
          <w:tcPr>
            <w:tcW w:w="4410" w:type="dxa"/>
            <w:shd w:val="clear" w:color="auto" w:fill="auto"/>
          </w:tcPr>
          <w:p w14:paraId="50AC5237" w14:textId="77777777" w:rsidR="00793FCB" w:rsidRPr="00640C48" w:rsidRDefault="00793FCB" w:rsidP="00AF6078">
            <w:pPr>
              <w:pStyle w:val="bodylessleading"/>
              <w:rPr>
                <w:lang w:val="es-ES"/>
              </w:rPr>
            </w:pPr>
            <w:r w:rsidRPr="00640C48">
              <w:t>Mark Zan</w:t>
            </w:r>
            <w:r w:rsidRPr="00640C48">
              <w:rPr>
                <w:spacing w:val="-1"/>
              </w:rPr>
              <w:t>d</w:t>
            </w:r>
            <w:r w:rsidRPr="00640C48">
              <w:t>a</w:t>
            </w:r>
            <w:r w:rsidRPr="00640C48">
              <w:rPr>
                <w:spacing w:val="-1"/>
              </w:rPr>
              <w:t>n</w:t>
            </w:r>
            <w:r w:rsidRPr="00640C48">
              <w:t>el, AWC/FMS</w:t>
            </w:r>
            <w:r w:rsidRPr="00640C48">
              <w:rPr>
                <w:spacing w:val="-2"/>
              </w:rPr>
              <w:t xml:space="preserve"> </w:t>
            </w:r>
            <w:r w:rsidRPr="00640C48">
              <w:t>Dir</w:t>
            </w:r>
            <w:r w:rsidRPr="00640C48">
              <w:rPr>
                <w:spacing w:val="-1"/>
              </w:rPr>
              <w:t>e</w:t>
            </w:r>
            <w:r w:rsidRPr="00640C48">
              <w:t xml:space="preserve">ctor </w:t>
            </w:r>
            <w:r w:rsidRPr="00640C48">
              <w:br/>
              <w:t>61</w:t>
            </w:r>
            <w:r w:rsidRPr="00640C48">
              <w:rPr>
                <w:spacing w:val="-1"/>
              </w:rPr>
              <w:t>0</w:t>
            </w:r>
            <w:r w:rsidRPr="00640C48">
              <w:t>-5</w:t>
            </w:r>
            <w:r w:rsidRPr="00640C48">
              <w:rPr>
                <w:spacing w:val="-1"/>
              </w:rPr>
              <w:t>2</w:t>
            </w:r>
            <w:r w:rsidRPr="00640C48">
              <w:t>9-</w:t>
            </w:r>
            <w:r w:rsidRPr="00640C48">
              <w:rPr>
                <w:spacing w:val="-1"/>
              </w:rPr>
              <w:t>89</w:t>
            </w:r>
            <w:r w:rsidRPr="00640C48">
              <w:t xml:space="preserve">98 </w:t>
            </w:r>
            <w:r w:rsidRPr="00640C48">
              <w:br/>
            </w:r>
            <w:hyperlink r:id="rId215">
              <w:r w:rsidRPr="00AF6078">
                <w:rPr>
                  <w:rStyle w:val="Hyperlink"/>
                </w:rPr>
                <w:t>markgane@neighbours-inc.com</w:t>
              </w:r>
            </w:hyperlink>
          </w:p>
        </w:tc>
      </w:tr>
      <w:tr w:rsidR="00793FCB" w:rsidRPr="006B6CB9" w14:paraId="2AB23A7D" w14:textId="77777777" w:rsidTr="00AF6078">
        <w:trPr>
          <w:cantSplit/>
        </w:trPr>
        <w:tc>
          <w:tcPr>
            <w:tcW w:w="2178" w:type="dxa"/>
            <w:shd w:val="clear" w:color="auto" w:fill="auto"/>
          </w:tcPr>
          <w:p w14:paraId="52D672C9" w14:textId="77777777" w:rsidR="00793FCB" w:rsidRPr="00640C48" w:rsidRDefault="00793FCB" w:rsidP="00AF6078">
            <w:pPr>
              <w:pStyle w:val="bodylessleading"/>
              <w:rPr>
                <w:lang w:val="es-ES"/>
              </w:rPr>
            </w:pPr>
            <w:r w:rsidRPr="00640C48">
              <w:t>Montgo</w:t>
            </w:r>
            <w:r w:rsidRPr="00640C48">
              <w:rPr>
                <w:spacing w:val="-1"/>
              </w:rPr>
              <w:t>m</w:t>
            </w:r>
            <w:r w:rsidRPr="00640C48">
              <w:t>ery</w:t>
            </w:r>
          </w:p>
        </w:tc>
        <w:tc>
          <w:tcPr>
            <w:tcW w:w="3870" w:type="dxa"/>
            <w:shd w:val="clear" w:color="auto" w:fill="auto"/>
          </w:tcPr>
          <w:p w14:paraId="07FE6BDB" w14:textId="77777777" w:rsidR="00793FCB" w:rsidRPr="00640C48" w:rsidRDefault="00793FCB" w:rsidP="00AF6078">
            <w:pPr>
              <w:pStyle w:val="bodylessleading"/>
              <w:rPr>
                <w:sz w:val="22"/>
                <w:lang w:val="es-ES"/>
              </w:rPr>
            </w:pPr>
            <w:r w:rsidRPr="00640C48">
              <w:t>J</w:t>
            </w:r>
            <w:r w:rsidRPr="00640C48">
              <w:rPr>
                <w:spacing w:val="-4"/>
              </w:rPr>
              <w:t>e</w:t>
            </w:r>
            <w:r w:rsidRPr="00640C48">
              <w:rPr>
                <w:spacing w:val="5"/>
              </w:rPr>
              <w:t>w</w:t>
            </w:r>
            <w:r w:rsidRPr="00640C48">
              <w:rPr>
                <w:spacing w:val="-2"/>
              </w:rPr>
              <w:t>i</w:t>
            </w:r>
            <w:r w:rsidRPr="00640C48">
              <w:t>sh</w:t>
            </w:r>
            <w:r w:rsidRPr="00640C48">
              <w:rPr>
                <w:spacing w:val="53"/>
              </w:rPr>
              <w:t xml:space="preserve"> </w:t>
            </w:r>
            <w:r w:rsidRPr="00640C48">
              <w:rPr>
                <w:w w:val="107"/>
              </w:rPr>
              <w:t>Empl</w:t>
            </w:r>
            <w:r w:rsidRPr="00640C48">
              <w:rPr>
                <w:spacing w:val="1"/>
                <w:w w:val="107"/>
              </w:rPr>
              <w:t>o</w:t>
            </w:r>
            <w:r w:rsidRPr="00640C48">
              <w:rPr>
                <w:spacing w:val="-2"/>
                <w:w w:val="107"/>
              </w:rPr>
              <w:t>y</w:t>
            </w:r>
            <w:r w:rsidRPr="00640C48">
              <w:rPr>
                <w:w w:val="107"/>
              </w:rPr>
              <w:t>ment</w:t>
            </w:r>
            <w:r w:rsidRPr="00640C48">
              <w:rPr>
                <w:spacing w:val="6"/>
                <w:w w:val="107"/>
              </w:rPr>
              <w:t xml:space="preserve"> </w:t>
            </w:r>
            <w:r w:rsidRPr="00640C48">
              <w:t>and</w:t>
            </w:r>
            <w:r w:rsidRPr="00640C48">
              <w:rPr>
                <w:spacing w:val="20"/>
              </w:rPr>
              <w:t xml:space="preserve"> </w:t>
            </w:r>
            <w:r w:rsidRPr="00640C48">
              <w:rPr>
                <w:w w:val="107"/>
              </w:rPr>
              <w:t>Vocatio</w:t>
            </w:r>
            <w:r w:rsidRPr="00640C48">
              <w:rPr>
                <w:spacing w:val="-1"/>
                <w:w w:val="107"/>
              </w:rPr>
              <w:t>n</w:t>
            </w:r>
            <w:r w:rsidRPr="00640C48">
              <w:rPr>
                <w:w w:val="107"/>
              </w:rPr>
              <w:t>al</w:t>
            </w:r>
            <w:r w:rsidRPr="00640C48">
              <w:rPr>
                <w:spacing w:val="4"/>
                <w:w w:val="107"/>
              </w:rPr>
              <w:t xml:space="preserve"> </w:t>
            </w:r>
            <w:r w:rsidRPr="00640C48">
              <w:rPr>
                <w:w w:val="105"/>
              </w:rPr>
              <w:t>Ser</w:t>
            </w:r>
            <w:r w:rsidRPr="00640C48">
              <w:rPr>
                <w:spacing w:val="-1"/>
                <w:w w:val="105"/>
              </w:rPr>
              <w:t>v</w:t>
            </w:r>
            <w:r w:rsidRPr="00640C48">
              <w:rPr>
                <w:w w:val="109"/>
              </w:rPr>
              <w:t>ices</w:t>
            </w:r>
            <w:r w:rsidRPr="00640C48">
              <w:t xml:space="preserve"> (</w:t>
            </w:r>
            <w:r w:rsidRPr="00640C48">
              <w:rPr>
                <w:w w:val="102"/>
              </w:rPr>
              <w:t>JEVS)</w:t>
            </w:r>
            <w:r w:rsidRPr="00640C48">
              <w:br/>
              <w:t>104</w:t>
            </w:r>
            <w:r w:rsidRPr="00640C48">
              <w:rPr>
                <w:spacing w:val="-1"/>
              </w:rPr>
              <w:t>3</w:t>
            </w:r>
            <w:r w:rsidRPr="00640C48">
              <w:t>1 Aca</w:t>
            </w:r>
            <w:r w:rsidRPr="00640C48">
              <w:rPr>
                <w:spacing w:val="-1"/>
              </w:rPr>
              <w:t>de</w:t>
            </w:r>
            <w:r w:rsidRPr="00640C48">
              <w:t>my Road, Su</w:t>
            </w:r>
            <w:r w:rsidRPr="00640C48">
              <w:rPr>
                <w:spacing w:val="-1"/>
              </w:rPr>
              <w:t>it</w:t>
            </w:r>
            <w:r w:rsidRPr="00640C48">
              <w:t xml:space="preserve">e L </w:t>
            </w:r>
            <w:r w:rsidRPr="00640C48">
              <w:br/>
              <w:t>Philadel</w:t>
            </w:r>
            <w:r w:rsidRPr="00640C48">
              <w:rPr>
                <w:spacing w:val="-1"/>
              </w:rPr>
              <w:t>p</w:t>
            </w:r>
            <w:r w:rsidRPr="00640C48">
              <w:t>hia, PA 19114</w:t>
            </w:r>
          </w:p>
        </w:tc>
        <w:tc>
          <w:tcPr>
            <w:tcW w:w="4410" w:type="dxa"/>
            <w:shd w:val="clear" w:color="auto" w:fill="auto"/>
          </w:tcPr>
          <w:p w14:paraId="467C5413" w14:textId="77777777" w:rsidR="00793FCB" w:rsidRPr="00640C48" w:rsidRDefault="00793FCB" w:rsidP="00AF6078">
            <w:pPr>
              <w:pStyle w:val="bodylessleading"/>
              <w:rPr>
                <w:sz w:val="20"/>
                <w:szCs w:val="20"/>
                <w:lang w:val="es-ES"/>
              </w:rPr>
            </w:pPr>
            <w:r w:rsidRPr="00640C48">
              <w:t xml:space="preserve">Deborah A. Mahnken </w:t>
            </w:r>
            <w:r w:rsidRPr="00640C48">
              <w:br/>
              <w:t xml:space="preserve">267-298-1325 </w:t>
            </w:r>
            <w:r w:rsidRPr="00640C48">
              <w:br/>
            </w:r>
            <w:hyperlink r:id="rId216">
              <w:r w:rsidRPr="00AF6078">
                <w:rPr>
                  <w:rStyle w:val="Hyperlink"/>
                </w:rPr>
                <w:t>deborah.mahnken@jevs.org</w:t>
              </w:r>
              <w:r w:rsidRPr="00640C48">
                <w:t xml:space="preserve"> </w:t>
              </w:r>
            </w:hyperlink>
            <w:r w:rsidRPr="00640C48">
              <w:rPr>
                <w:sz w:val="20"/>
                <w:szCs w:val="20"/>
              </w:rPr>
              <w:t xml:space="preserve">or </w:t>
            </w:r>
            <w:hyperlink r:id="rId217">
              <w:r w:rsidRPr="00AF6078">
                <w:rPr>
                  <w:rStyle w:val="Hyperlink"/>
                </w:rPr>
                <w:t>cristina.padilla@jevs.org</w:t>
              </w:r>
            </w:hyperlink>
          </w:p>
        </w:tc>
      </w:tr>
    </w:tbl>
    <w:p w14:paraId="127AA23B" w14:textId="77777777" w:rsidR="00793FCB" w:rsidRPr="004511B8" w:rsidRDefault="00793FCB" w:rsidP="00793FCB">
      <w:pPr>
        <w:jc w:val="both"/>
        <w:rPr>
          <w:rFonts w:eastAsia="Cambria"/>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3758"/>
        <w:gridCol w:w="4342"/>
      </w:tblGrid>
      <w:tr w:rsidR="00793FCB" w:rsidRPr="006B6CB9" w14:paraId="11EE6774" w14:textId="77777777" w:rsidTr="00AF6078">
        <w:trPr>
          <w:cantSplit/>
          <w:tblHeader/>
        </w:trPr>
        <w:tc>
          <w:tcPr>
            <w:tcW w:w="10458" w:type="dxa"/>
            <w:gridSpan w:val="3"/>
            <w:shd w:val="clear" w:color="auto" w:fill="737373"/>
          </w:tcPr>
          <w:p w14:paraId="05AE7C97" w14:textId="77777777" w:rsidR="00793FCB" w:rsidRPr="00A76636" w:rsidRDefault="00906D1F" w:rsidP="00AF6078">
            <w:pPr>
              <w:pStyle w:val="tableheader"/>
              <w:rPr>
                <w:lang w:val="en-US"/>
              </w:rPr>
            </w:pPr>
            <w:r w:rsidRPr="00A76636">
              <w:t>Oeste</w:t>
            </w:r>
            <w:r w:rsidR="00ED49E1" w:rsidRPr="00A76636">
              <w:tab/>
            </w:r>
          </w:p>
        </w:tc>
      </w:tr>
      <w:tr w:rsidR="00793FCB" w:rsidRPr="006B6CB9" w14:paraId="4F832A26" w14:textId="77777777" w:rsidTr="00AF6078">
        <w:trPr>
          <w:tblHeader/>
        </w:trPr>
        <w:tc>
          <w:tcPr>
            <w:tcW w:w="2358" w:type="dxa"/>
            <w:shd w:val="clear" w:color="auto" w:fill="auto"/>
          </w:tcPr>
          <w:p w14:paraId="02038245" w14:textId="77777777" w:rsidR="00793FCB" w:rsidRPr="006B6CB9" w:rsidRDefault="006D48B6" w:rsidP="003602D4">
            <w:pPr>
              <w:pStyle w:val="StyleBoldNoteLeft"/>
            </w:pPr>
            <w:r w:rsidRPr="006D48B6">
              <w:rPr>
                <w:w w:val="108"/>
                <w:lang w:val="es-ES"/>
              </w:rPr>
              <w:t>Condado</w:t>
            </w:r>
            <w:r w:rsidR="003657BE">
              <w:rPr>
                <w:w w:val="110"/>
                <w:lang w:val="es-ES"/>
              </w:rPr>
              <w:t>/</w:t>
            </w:r>
            <w:r w:rsidR="003657BE" w:rsidRPr="00A04F9C">
              <w:rPr>
                <w:w w:val="110"/>
                <w:lang w:val="es-ES"/>
              </w:rPr>
              <w:t>A</w:t>
            </w:r>
            <w:r w:rsidR="003657BE">
              <w:rPr>
                <w:w w:val="110"/>
                <w:lang w:val="es-ES"/>
              </w:rPr>
              <w:t>filiados</w:t>
            </w:r>
          </w:p>
        </w:tc>
        <w:tc>
          <w:tcPr>
            <w:tcW w:w="3758" w:type="dxa"/>
            <w:shd w:val="clear" w:color="auto" w:fill="auto"/>
          </w:tcPr>
          <w:p w14:paraId="5BA93C39" w14:textId="77777777" w:rsidR="00793FCB" w:rsidRPr="006B6CB9" w:rsidRDefault="00793FCB">
            <w:pPr>
              <w:pStyle w:val="StyleBoldNoteLeft"/>
            </w:pPr>
            <w:r w:rsidRPr="006B6CB9">
              <w:t xml:space="preserve">AWC </w:t>
            </w:r>
            <w:r w:rsidR="003657BE" w:rsidRPr="003657BE">
              <w:rPr>
                <w:lang w:val="es-ES"/>
              </w:rPr>
              <w:t>Dirección</w:t>
            </w:r>
          </w:p>
        </w:tc>
        <w:tc>
          <w:tcPr>
            <w:tcW w:w="4342" w:type="dxa"/>
            <w:shd w:val="clear" w:color="auto" w:fill="auto"/>
          </w:tcPr>
          <w:p w14:paraId="06784887" w14:textId="77777777" w:rsidR="00793FCB" w:rsidRPr="006B6CB9" w:rsidRDefault="00793FCB">
            <w:pPr>
              <w:pStyle w:val="StyleBoldNoteLeft"/>
            </w:pPr>
            <w:r w:rsidRPr="006B6CB9">
              <w:t xml:space="preserve">AWC </w:t>
            </w:r>
            <w:r w:rsidR="003657BE" w:rsidRPr="003657BE">
              <w:rPr>
                <w:lang w:val="es-ES"/>
              </w:rPr>
              <w:t>Información de Contacto</w:t>
            </w:r>
          </w:p>
        </w:tc>
      </w:tr>
      <w:tr w:rsidR="00793FCB" w:rsidRPr="006B6CB9" w14:paraId="1C287ED4" w14:textId="77777777" w:rsidTr="00AF6078">
        <w:tc>
          <w:tcPr>
            <w:tcW w:w="2358" w:type="dxa"/>
            <w:shd w:val="clear" w:color="auto" w:fill="auto"/>
          </w:tcPr>
          <w:p w14:paraId="75F4DC1A" w14:textId="77777777" w:rsidR="00793FCB" w:rsidRPr="00640C48" w:rsidRDefault="00793FCB" w:rsidP="00AF6078">
            <w:pPr>
              <w:pStyle w:val="bodylessleading"/>
              <w:rPr>
                <w:lang w:val="es-ES"/>
              </w:rPr>
            </w:pPr>
            <w:r w:rsidRPr="00640C48">
              <w:t>Allegheny, Armstr</w:t>
            </w:r>
            <w:r w:rsidRPr="00640C48">
              <w:rPr>
                <w:spacing w:val="-1"/>
              </w:rPr>
              <w:t>o</w:t>
            </w:r>
            <w:r w:rsidRPr="00640C48">
              <w:t>ng/Indi</w:t>
            </w:r>
            <w:r w:rsidRPr="00640C48">
              <w:rPr>
                <w:spacing w:val="-1"/>
              </w:rPr>
              <w:t>a</w:t>
            </w:r>
            <w:r w:rsidRPr="00640C48">
              <w:t>na, Lawre</w:t>
            </w:r>
            <w:r w:rsidRPr="00640C48">
              <w:rPr>
                <w:spacing w:val="-1"/>
              </w:rPr>
              <w:t>n</w:t>
            </w:r>
            <w:r w:rsidRPr="00640C48">
              <w:rPr>
                <w:spacing w:val="1"/>
              </w:rPr>
              <w:t>c</w:t>
            </w:r>
            <w:r w:rsidRPr="00640C48">
              <w:t>e</w:t>
            </w:r>
          </w:p>
        </w:tc>
        <w:tc>
          <w:tcPr>
            <w:tcW w:w="3758" w:type="dxa"/>
            <w:shd w:val="clear" w:color="auto" w:fill="auto"/>
          </w:tcPr>
          <w:p w14:paraId="4DACCBA7" w14:textId="77777777" w:rsidR="00793FCB" w:rsidRPr="00640C48" w:rsidRDefault="00793FCB" w:rsidP="00AF6078">
            <w:pPr>
              <w:pStyle w:val="bodylessleading"/>
              <w:rPr>
                <w:lang w:val="es-ES"/>
              </w:rPr>
            </w:pPr>
            <w:r w:rsidRPr="00640C48">
              <w:t>Passa</w:t>
            </w:r>
            <w:r w:rsidRPr="00640C48">
              <w:rPr>
                <w:spacing w:val="-2"/>
              </w:rPr>
              <w:t>v</w:t>
            </w:r>
            <w:r w:rsidRPr="00640C48">
              <w:t>ant</w:t>
            </w:r>
            <w:r w:rsidRPr="00640C48">
              <w:rPr>
                <w:spacing w:val="55"/>
              </w:rPr>
              <w:t xml:space="preserve"> </w:t>
            </w:r>
            <w:r w:rsidRPr="00640C48">
              <w:t xml:space="preserve">Memorial </w:t>
            </w:r>
            <w:r w:rsidRPr="00640C48">
              <w:rPr>
                <w:spacing w:val="2"/>
              </w:rPr>
              <w:t xml:space="preserve"> </w:t>
            </w:r>
            <w:r w:rsidRPr="00640C48">
              <w:rPr>
                <w:w w:val="105"/>
              </w:rPr>
              <w:t>Ho</w:t>
            </w:r>
            <w:r w:rsidRPr="00640C48">
              <w:rPr>
                <w:spacing w:val="-2"/>
                <w:w w:val="105"/>
              </w:rPr>
              <w:t>m</w:t>
            </w:r>
            <w:r w:rsidRPr="00640C48">
              <w:rPr>
                <w:w w:val="105"/>
              </w:rPr>
              <w:t>es</w:t>
            </w:r>
            <w:r w:rsidRPr="00640C48">
              <w:br/>
              <w:t>100 Passav</w:t>
            </w:r>
            <w:r w:rsidRPr="00640C48">
              <w:rPr>
                <w:spacing w:val="-1"/>
              </w:rPr>
              <w:t>a</w:t>
            </w:r>
            <w:r w:rsidRPr="00640C48">
              <w:t xml:space="preserve">nt Way </w:t>
            </w:r>
            <w:r w:rsidRPr="00640C48">
              <w:br/>
              <w:t>Pittsbur</w:t>
            </w:r>
            <w:r w:rsidRPr="00640C48">
              <w:rPr>
                <w:spacing w:val="-1"/>
              </w:rPr>
              <w:t>g</w:t>
            </w:r>
            <w:r w:rsidRPr="00640C48">
              <w:t>h, PA</w:t>
            </w:r>
            <w:r w:rsidRPr="00640C48">
              <w:rPr>
                <w:spacing w:val="55"/>
              </w:rPr>
              <w:t xml:space="preserve"> </w:t>
            </w:r>
            <w:r w:rsidRPr="00640C48">
              <w:t xml:space="preserve">15238 </w:t>
            </w:r>
          </w:p>
        </w:tc>
        <w:tc>
          <w:tcPr>
            <w:tcW w:w="4342" w:type="dxa"/>
            <w:shd w:val="clear" w:color="auto" w:fill="auto"/>
          </w:tcPr>
          <w:p w14:paraId="790DA965" w14:textId="61911D4B" w:rsidR="00793FCB" w:rsidRPr="00640C48" w:rsidRDefault="00793FCB" w:rsidP="00AF6078">
            <w:pPr>
              <w:pStyle w:val="bodylessleading"/>
              <w:rPr>
                <w:sz w:val="22"/>
                <w:lang w:val="es-ES"/>
              </w:rPr>
            </w:pPr>
            <w:r w:rsidRPr="00640C48">
              <w:rPr>
                <w:spacing w:val="1"/>
              </w:rPr>
              <w:t>J</w:t>
            </w:r>
            <w:r w:rsidRPr="00640C48">
              <w:t>e</w:t>
            </w:r>
            <w:r w:rsidRPr="00640C48">
              <w:rPr>
                <w:spacing w:val="-1"/>
              </w:rPr>
              <w:t>n</w:t>
            </w:r>
            <w:r w:rsidRPr="00640C48">
              <w:t>n</w:t>
            </w:r>
            <w:r w:rsidRPr="00640C48">
              <w:rPr>
                <w:spacing w:val="-1"/>
              </w:rPr>
              <w:t>if</w:t>
            </w:r>
            <w:r w:rsidRPr="00640C48">
              <w:t xml:space="preserve">er </w:t>
            </w:r>
            <w:r w:rsidRPr="00640C48">
              <w:rPr>
                <w:spacing w:val="-1"/>
              </w:rPr>
              <w:t>H</w:t>
            </w:r>
            <w:r w:rsidRPr="00640C48">
              <w:t>a</w:t>
            </w:r>
            <w:r w:rsidRPr="00640C48">
              <w:rPr>
                <w:spacing w:val="-1"/>
              </w:rPr>
              <w:t>n</w:t>
            </w:r>
            <w:r w:rsidRPr="00640C48">
              <w:t>es</w:t>
            </w:r>
            <w:r w:rsidRPr="00640C48">
              <w:br/>
              <w:t xml:space="preserve"> 41</w:t>
            </w:r>
            <w:r w:rsidRPr="00640C48">
              <w:rPr>
                <w:spacing w:val="-1"/>
              </w:rPr>
              <w:t>2</w:t>
            </w:r>
            <w:r w:rsidRPr="00640C48">
              <w:t>-8</w:t>
            </w:r>
            <w:r w:rsidRPr="00640C48">
              <w:rPr>
                <w:spacing w:val="-1"/>
              </w:rPr>
              <w:t>2</w:t>
            </w:r>
            <w:r w:rsidRPr="00640C48">
              <w:t>0-</w:t>
            </w:r>
            <w:r w:rsidRPr="00640C48">
              <w:rPr>
                <w:spacing w:val="-1"/>
              </w:rPr>
              <w:t>10</w:t>
            </w:r>
            <w:r w:rsidRPr="00640C48">
              <w:t xml:space="preserve">10 </w:t>
            </w:r>
            <w:r w:rsidRPr="00640C48">
              <w:br/>
            </w:r>
            <w:hyperlink r:id="rId218">
              <w:r w:rsidRPr="00AF6078">
                <w:rPr>
                  <w:rStyle w:val="Hyperlink"/>
                </w:rPr>
                <w:t>jhanes@passavant.org</w:t>
              </w:r>
            </w:hyperlink>
          </w:p>
        </w:tc>
      </w:tr>
      <w:tr w:rsidR="00793FCB" w:rsidRPr="006B6CB9" w14:paraId="37CB386A" w14:textId="77777777" w:rsidTr="00AF6078">
        <w:tc>
          <w:tcPr>
            <w:tcW w:w="2358" w:type="dxa"/>
            <w:shd w:val="clear" w:color="auto" w:fill="auto"/>
          </w:tcPr>
          <w:p w14:paraId="58965DA9" w14:textId="77777777" w:rsidR="00793FCB" w:rsidRPr="00640C48" w:rsidRDefault="00793FCB" w:rsidP="00AF6078">
            <w:pPr>
              <w:pStyle w:val="bodylessleading"/>
              <w:rPr>
                <w:sz w:val="22"/>
                <w:lang w:val="es-ES"/>
              </w:rPr>
            </w:pPr>
            <w:r w:rsidRPr="00640C48">
              <w:t>Beaver</w:t>
            </w:r>
          </w:p>
        </w:tc>
        <w:tc>
          <w:tcPr>
            <w:tcW w:w="3758" w:type="dxa"/>
            <w:shd w:val="clear" w:color="auto" w:fill="auto"/>
          </w:tcPr>
          <w:p w14:paraId="1B9403A6" w14:textId="77777777" w:rsidR="00793FCB" w:rsidRPr="00640C48" w:rsidRDefault="00793FCB" w:rsidP="00AF6078">
            <w:pPr>
              <w:pStyle w:val="bodylessleading"/>
              <w:rPr>
                <w:sz w:val="22"/>
                <w:lang w:val="es-ES"/>
              </w:rPr>
            </w:pPr>
            <w:r w:rsidRPr="00640C48">
              <w:t>Bea</w:t>
            </w:r>
            <w:r w:rsidRPr="00640C48">
              <w:rPr>
                <w:spacing w:val="-2"/>
              </w:rPr>
              <w:t>v</w:t>
            </w:r>
            <w:r w:rsidRPr="00640C48">
              <w:t>er</w:t>
            </w:r>
            <w:r w:rsidRPr="00640C48">
              <w:rPr>
                <w:spacing w:val="33"/>
              </w:rPr>
              <w:t xml:space="preserve"> </w:t>
            </w:r>
            <w:r w:rsidRPr="00640C48">
              <w:t>Coun</w:t>
            </w:r>
            <w:r w:rsidRPr="00640C48">
              <w:rPr>
                <w:spacing w:val="2"/>
              </w:rPr>
              <w:t>t</w:t>
            </w:r>
            <w:r w:rsidRPr="00640C48">
              <w:t>y</w:t>
            </w:r>
            <w:r w:rsidRPr="00640C48">
              <w:rPr>
                <w:spacing w:val="50"/>
              </w:rPr>
              <w:t xml:space="preserve"> </w:t>
            </w:r>
            <w:r w:rsidRPr="00640C48">
              <w:rPr>
                <w:w w:val="106"/>
              </w:rPr>
              <w:t>Rehabilitation</w:t>
            </w:r>
            <w:r w:rsidRPr="00640C48">
              <w:rPr>
                <w:spacing w:val="33"/>
                <w:w w:val="106"/>
              </w:rPr>
              <w:t xml:space="preserve"> </w:t>
            </w:r>
            <w:r w:rsidRPr="00640C48">
              <w:rPr>
                <w:w w:val="106"/>
              </w:rPr>
              <w:t>Center/BCRC</w:t>
            </w:r>
            <w:r w:rsidRPr="00640C48">
              <w:br/>
              <w:t>1517 6th</w:t>
            </w:r>
            <w:r w:rsidRPr="00640C48">
              <w:rPr>
                <w:spacing w:val="-1"/>
              </w:rPr>
              <w:t xml:space="preserve"> </w:t>
            </w:r>
            <w:r w:rsidRPr="00640C48">
              <w:t>Avenue</w:t>
            </w:r>
            <w:r w:rsidRPr="00640C48">
              <w:br/>
              <w:t>N</w:t>
            </w:r>
            <w:r w:rsidRPr="00640C48">
              <w:rPr>
                <w:spacing w:val="-1"/>
              </w:rPr>
              <w:t>e</w:t>
            </w:r>
            <w:r w:rsidRPr="00640C48">
              <w:t>w Bright</w:t>
            </w:r>
            <w:r w:rsidRPr="00640C48">
              <w:rPr>
                <w:spacing w:val="-1"/>
              </w:rPr>
              <w:t>on</w:t>
            </w:r>
            <w:r w:rsidRPr="00640C48">
              <w:t>,</w:t>
            </w:r>
            <w:r w:rsidRPr="00640C48">
              <w:rPr>
                <w:spacing w:val="-1"/>
              </w:rPr>
              <w:t xml:space="preserve"> </w:t>
            </w:r>
            <w:r w:rsidRPr="00640C48">
              <w:t xml:space="preserve">PA 15066 </w:t>
            </w:r>
          </w:p>
        </w:tc>
        <w:tc>
          <w:tcPr>
            <w:tcW w:w="4342" w:type="dxa"/>
            <w:shd w:val="clear" w:color="auto" w:fill="auto"/>
          </w:tcPr>
          <w:p w14:paraId="185CB652" w14:textId="77777777" w:rsidR="00793FCB" w:rsidRPr="00640C48" w:rsidRDefault="00793FCB" w:rsidP="00AF6078">
            <w:pPr>
              <w:pStyle w:val="bodylessleading"/>
              <w:rPr>
                <w:lang w:val="es-ES"/>
              </w:rPr>
            </w:pPr>
            <w:r w:rsidRPr="00640C48">
              <w:t xml:space="preserve">Kay Podbielski </w:t>
            </w:r>
            <w:r w:rsidRPr="00640C48">
              <w:br/>
              <w:t>72</w:t>
            </w:r>
            <w:r w:rsidRPr="00640C48">
              <w:rPr>
                <w:spacing w:val="-1"/>
              </w:rPr>
              <w:t>4</w:t>
            </w:r>
            <w:r w:rsidRPr="00640C48">
              <w:t>-8</w:t>
            </w:r>
            <w:r w:rsidRPr="00640C48">
              <w:rPr>
                <w:spacing w:val="-1"/>
              </w:rPr>
              <w:t>4</w:t>
            </w:r>
            <w:r w:rsidRPr="00640C48">
              <w:t>7-</w:t>
            </w:r>
            <w:r w:rsidRPr="00640C48">
              <w:rPr>
                <w:spacing w:val="-1"/>
              </w:rPr>
              <w:t>13</w:t>
            </w:r>
            <w:r w:rsidRPr="00640C48">
              <w:t xml:space="preserve">06 </w:t>
            </w:r>
            <w:r w:rsidRPr="00640C48">
              <w:br/>
            </w:r>
            <w:hyperlink r:id="rId219">
              <w:r w:rsidRPr="00AF6078">
                <w:rPr>
                  <w:rStyle w:val="Hyperlink"/>
                </w:rPr>
                <w:t>kpodbielski@BCRC.NET</w:t>
              </w:r>
            </w:hyperlink>
          </w:p>
        </w:tc>
      </w:tr>
      <w:tr w:rsidR="00793FCB" w:rsidRPr="006B6CB9" w14:paraId="62052FC0" w14:textId="77777777" w:rsidTr="00AF6078">
        <w:tc>
          <w:tcPr>
            <w:tcW w:w="2358" w:type="dxa"/>
            <w:shd w:val="clear" w:color="auto" w:fill="auto"/>
          </w:tcPr>
          <w:p w14:paraId="0A3FFF12" w14:textId="77777777" w:rsidR="00793FCB" w:rsidRPr="00640C48" w:rsidRDefault="00793FCB" w:rsidP="00AF6078">
            <w:pPr>
              <w:pStyle w:val="bodylessleading"/>
              <w:rPr>
                <w:lang w:val="es-ES"/>
              </w:rPr>
            </w:pPr>
            <w:r w:rsidRPr="00640C48">
              <w:t>Butler</w:t>
            </w:r>
          </w:p>
        </w:tc>
        <w:tc>
          <w:tcPr>
            <w:tcW w:w="3758" w:type="dxa"/>
            <w:shd w:val="clear" w:color="auto" w:fill="auto"/>
          </w:tcPr>
          <w:p w14:paraId="542910BB" w14:textId="77777777" w:rsidR="00793FCB" w:rsidRPr="00640C48" w:rsidRDefault="00793FCB" w:rsidP="00AF6078">
            <w:pPr>
              <w:pStyle w:val="bodylessleading"/>
              <w:rPr>
                <w:lang w:val="es-ES"/>
              </w:rPr>
            </w:pPr>
            <w:r w:rsidRPr="00640C48">
              <w:t>Irene</w:t>
            </w:r>
            <w:r w:rsidRPr="00640C48">
              <w:rPr>
                <w:spacing w:val="23"/>
              </w:rPr>
              <w:t xml:space="preserve"> </w:t>
            </w:r>
            <w:r w:rsidRPr="00640C48">
              <w:t>Stacy</w:t>
            </w:r>
            <w:r w:rsidRPr="00640C48">
              <w:rPr>
                <w:spacing w:val="29"/>
              </w:rPr>
              <w:t xml:space="preserve"> </w:t>
            </w:r>
            <w:r w:rsidRPr="00640C48">
              <w:rPr>
                <w:w w:val="108"/>
              </w:rPr>
              <w:t>Communi</w:t>
            </w:r>
            <w:r w:rsidRPr="00640C48">
              <w:rPr>
                <w:spacing w:val="2"/>
                <w:w w:val="108"/>
              </w:rPr>
              <w:t>t</w:t>
            </w:r>
            <w:r w:rsidRPr="00640C48">
              <w:rPr>
                <w:w w:val="108"/>
              </w:rPr>
              <w:t>y</w:t>
            </w:r>
            <w:r w:rsidRPr="00640C48">
              <w:rPr>
                <w:spacing w:val="-4"/>
                <w:w w:val="108"/>
              </w:rPr>
              <w:t xml:space="preserve"> </w:t>
            </w:r>
            <w:r w:rsidRPr="00640C48">
              <w:t>Mental</w:t>
            </w:r>
            <w:r w:rsidRPr="00640C48">
              <w:rPr>
                <w:spacing w:val="29"/>
              </w:rPr>
              <w:t xml:space="preserve"> </w:t>
            </w:r>
            <w:r w:rsidRPr="00640C48">
              <w:t>Health</w:t>
            </w:r>
            <w:r w:rsidRPr="00640C48">
              <w:rPr>
                <w:spacing w:val="29"/>
              </w:rPr>
              <w:t xml:space="preserve"> </w:t>
            </w:r>
            <w:r w:rsidRPr="00640C48">
              <w:rPr>
                <w:w w:val="103"/>
              </w:rPr>
              <w:t>Ce</w:t>
            </w:r>
            <w:r w:rsidRPr="00640C48">
              <w:rPr>
                <w:spacing w:val="-1"/>
                <w:w w:val="103"/>
              </w:rPr>
              <w:t>n</w:t>
            </w:r>
            <w:r w:rsidRPr="00640C48">
              <w:rPr>
                <w:w w:val="120"/>
              </w:rPr>
              <w:t>t</w:t>
            </w:r>
            <w:r w:rsidRPr="00640C48">
              <w:rPr>
                <w:w w:val="106"/>
              </w:rPr>
              <w:t>er</w:t>
            </w:r>
            <w:r w:rsidRPr="00640C48">
              <w:br/>
              <w:t>112 Hillvue</w:t>
            </w:r>
            <w:r w:rsidRPr="00640C48">
              <w:rPr>
                <w:spacing w:val="-1"/>
              </w:rPr>
              <w:t xml:space="preserve"> </w:t>
            </w:r>
            <w:r w:rsidRPr="00640C48">
              <w:t>Drive</w:t>
            </w:r>
            <w:r w:rsidRPr="00640C48">
              <w:br/>
              <w:t>Butler, PA 16001</w:t>
            </w:r>
          </w:p>
        </w:tc>
        <w:tc>
          <w:tcPr>
            <w:tcW w:w="4342" w:type="dxa"/>
            <w:shd w:val="clear" w:color="auto" w:fill="auto"/>
          </w:tcPr>
          <w:p w14:paraId="4673C2CE" w14:textId="77777777" w:rsidR="00793FCB" w:rsidRPr="00640C48" w:rsidRDefault="00793FCB" w:rsidP="00AF6078">
            <w:pPr>
              <w:pStyle w:val="bodylessleading"/>
              <w:rPr>
                <w:lang w:val="es-ES"/>
              </w:rPr>
            </w:pPr>
            <w:r w:rsidRPr="00640C48">
              <w:t>Pat Sa</w:t>
            </w:r>
            <w:r w:rsidRPr="00640C48">
              <w:rPr>
                <w:spacing w:val="1"/>
              </w:rPr>
              <w:t>ss</w:t>
            </w:r>
            <w:r w:rsidRPr="00640C48">
              <w:rPr>
                <w:spacing w:val="-1"/>
              </w:rPr>
              <w:t>o</w:t>
            </w:r>
            <w:r w:rsidRPr="00640C48">
              <w:t xml:space="preserve">ne </w:t>
            </w:r>
            <w:r w:rsidRPr="00640C48">
              <w:br/>
              <w:t>72</w:t>
            </w:r>
            <w:r w:rsidRPr="00640C48">
              <w:rPr>
                <w:spacing w:val="-1"/>
              </w:rPr>
              <w:t>4</w:t>
            </w:r>
            <w:r w:rsidRPr="00640C48">
              <w:t>-2</w:t>
            </w:r>
            <w:r w:rsidRPr="00640C48">
              <w:rPr>
                <w:spacing w:val="-1"/>
              </w:rPr>
              <w:t>8</w:t>
            </w:r>
            <w:r w:rsidRPr="00640C48">
              <w:t>7-</w:t>
            </w:r>
            <w:r w:rsidRPr="00640C48">
              <w:rPr>
                <w:spacing w:val="-1"/>
              </w:rPr>
              <w:t>07</w:t>
            </w:r>
            <w:r w:rsidRPr="00640C48">
              <w:t xml:space="preserve">91 x2150 </w:t>
            </w:r>
            <w:r w:rsidRPr="00640C48">
              <w:br/>
            </w:r>
            <w:hyperlink r:id="rId220">
              <w:r w:rsidRPr="00AF6078">
                <w:rPr>
                  <w:rStyle w:val="Hyperlink"/>
                </w:rPr>
                <w:t>psassone@irenestacy.com</w:t>
              </w:r>
            </w:hyperlink>
          </w:p>
        </w:tc>
      </w:tr>
      <w:tr w:rsidR="00793FCB" w:rsidRPr="006B6CB9" w14:paraId="1F9B394A" w14:textId="77777777" w:rsidTr="00AF6078">
        <w:trPr>
          <w:trHeight w:val="854"/>
        </w:trPr>
        <w:tc>
          <w:tcPr>
            <w:tcW w:w="2358" w:type="dxa"/>
            <w:shd w:val="clear" w:color="auto" w:fill="auto"/>
          </w:tcPr>
          <w:p w14:paraId="7C05CD8F" w14:textId="77777777" w:rsidR="00793FCB" w:rsidRPr="00640C48" w:rsidRDefault="00793FCB" w:rsidP="00AF6078">
            <w:pPr>
              <w:pStyle w:val="bodylessleading"/>
              <w:rPr>
                <w:sz w:val="22"/>
                <w:lang w:val="es-ES"/>
              </w:rPr>
            </w:pPr>
            <w:r w:rsidRPr="00640C48">
              <w:t>Cam</w:t>
            </w:r>
            <w:r w:rsidRPr="00640C48">
              <w:rPr>
                <w:spacing w:val="-1"/>
              </w:rPr>
              <w:t>e</w:t>
            </w:r>
            <w:r w:rsidRPr="00640C48">
              <w:t>r</w:t>
            </w:r>
            <w:r w:rsidRPr="00640C48">
              <w:rPr>
                <w:spacing w:val="-1"/>
              </w:rPr>
              <w:t>o</w:t>
            </w:r>
            <w:r w:rsidRPr="00640C48">
              <w:t>n/Elk, Clearfie</w:t>
            </w:r>
            <w:r w:rsidRPr="00640C48">
              <w:rPr>
                <w:spacing w:val="-1"/>
              </w:rPr>
              <w:t>l</w:t>
            </w:r>
            <w:r w:rsidRPr="00640C48">
              <w:t>d/Je</w:t>
            </w:r>
            <w:r w:rsidRPr="00640C48">
              <w:rPr>
                <w:spacing w:val="-2"/>
              </w:rPr>
              <w:t>f</w:t>
            </w:r>
            <w:r w:rsidRPr="00640C48">
              <w:rPr>
                <w:spacing w:val="-1"/>
              </w:rPr>
              <w:t>f</w:t>
            </w:r>
            <w:r w:rsidRPr="00640C48">
              <w:t>ers</w:t>
            </w:r>
            <w:r w:rsidRPr="00640C48">
              <w:rPr>
                <w:spacing w:val="-1"/>
              </w:rPr>
              <w:t>o</w:t>
            </w:r>
            <w:r w:rsidRPr="00640C48">
              <w:t>n, Cr</w:t>
            </w:r>
            <w:r w:rsidRPr="00640C48">
              <w:rPr>
                <w:spacing w:val="-1"/>
              </w:rPr>
              <w:t>a</w:t>
            </w:r>
            <w:r w:rsidRPr="00640C48">
              <w:rPr>
                <w:spacing w:val="1"/>
              </w:rPr>
              <w:t>w</w:t>
            </w:r>
            <w:r w:rsidRPr="00640C48">
              <w:t>f</w:t>
            </w:r>
            <w:r w:rsidRPr="00640C48">
              <w:rPr>
                <w:spacing w:val="-1"/>
              </w:rPr>
              <w:t>o</w:t>
            </w:r>
            <w:r w:rsidRPr="00640C48">
              <w:t>rd, McKean, Potter, Venan</w:t>
            </w:r>
            <w:r w:rsidRPr="00640C48">
              <w:rPr>
                <w:spacing w:val="-1"/>
              </w:rPr>
              <w:t>g</w:t>
            </w:r>
            <w:r w:rsidRPr="00640C48">
              <w:t>o</w:t>
            </w:r>
          </w:p>
        </w:tc>
        <w:tc>
          <w:tcPr>
            <w:tcW w:w="3758" w:type="dxa"/>
            <w:shd w:val="clear" w:color="auto" w:fill="auto"/>
          </w:tcPr>
          <w:p w14:paraId="05ABEDF9" w14:textId="77777777" w:rsidR="00793FCB" w:rsidRPr="00640C48" w:rsidRDefault="00793FCB" w:rsidP="00AF6078">
            <w:pPr>
              <w:pStyle w:val="bodylessleading"/>
              <w:rPr>
                <w:sz w:val="22"/>
                <w:lang w:val="es-ES"/>
              </w:rPr>
            </w:pPr>
            <w:r w:rsidRPr="00640C48">
              <w:t>The</w:t>
            </w:r>
            <w:r w:rsidRPr="00640C48">
              <w:rPr>
                <w:spacing w:val="10"/>
              </w:rPr>
              <w:t xml:space="preserve"> </w:t>
            </w:r>
            <w:r w:rsidRPr="00640C48">
              <w:rPr>
                <w:spacing w:val="-1"/>
              </w:rPr>
              <w:t>A</w:t>
            </w:r>
            <w:r w:rsidRPr="00640C48">
              <w:t>RC</w:t>
            </w:r>
            <w:r w:rsidRPr="00640C48">
              <w:rPr>
                <w:spacing w:val="11"/>
              </w:rPr>
              <w:t xml:space="preserve"> </w:t>
            </w:r>
            <w:r w:rsidRPr="00640C48">
              <w:rPr>
                <w:spacing w:val="-1"/>
              </w:rPr>
              <w:t>o</w:t>
            </w:r>
            <w:r w:rsidRPr="00640C48">
              <w:t>f</w:t>
            </w:r>
            <w:r w:rsidRPr="00640C48">
              <w:rPr>
                <w:spacing w:val="22"/>
              </w:rPr>
              <w:t xml:space="preserve"> </w:t>
            </w:r>
            <w:r w:rsidRPr="00640C48">
              <w:t>Cr</w:t>
            </w:r>
            <w:r w:rsidRPr="00640C48">
              <w:rPr>
                <w:spacing w:val="-3"/>
              </w:rPr>
              <w:t>a</w:t>
            </w:r>
            <w:r w:rsidRPr="00640C48">
              <w:rPr>
                <w:spacing w:val="4"/>
              </w:rPr>
              <w:t>w</w:t>
            </w:r>
            <w:r w:rsidRPr="00640C48">
              <w:rPr>
                <w:spacing w:val="-1"/>
              </w:rPr>
              <w:t>f</w:t>
            </w:r>
            <w:r w:rsidRPr="00640C48">
              <w:t>o</w:t>
            </w:r>
            <w:r w:rsidRPr="00640C48">
              <w:rPr>
                <w:spacing w:val="-1"/>
              </w:rPr>
              <w:t>r</w:t>
            </w:r>
            <w:r w:rsidRPr="00640C48">
              <w:t xml:space="preserve">d </w:t>
            </w:r>
            <w:r w:rsidRPr="00640C48">
              <w:rPr>
                <w:spacing w:val="8"/>
              </w:rPr>
              <w:t xml:space="preserve"> </w:t>
            </w:r>
            <w:r w:rsidRPr="00640C48">
              <w:rPr>
                <w:w w:val="107"/>
              </w:rPr>
              <w:t>Inc.</w:t>
            </w:r>
            <w:r w:rsidRPr="00640C48">
              <w:br/>
              <w:t>222 Ch</w:t>
            </w:r>
            <w:r w:rsidRPr="00640C48">
              <w:rPr>
                <w:spacing w:val="-1"/>
              </w:rPr>
              <w:t>e</w:t>
            </w:r>
            <w:r w:rsidRPr="00640C48">
              <w:rPr>
                <w:spacing w:val="1"/>
              </w:rPr>
              <w:t>s</w:t>
            </w:r>
            <w:r w:rsidRPr="00640C48">
              <w:t>tnut</w:t>
            </w:r>
            <w:r w:rsidRPr="00640C48">
              <w:rPr>
                <w:spacing w:val="-2"/>
              </w:rPr>
              <w:t xml:space="preserve"> </w:t>
            </w:r>
            <w:r w:rsidRPr="00640C48">
              <w:t xml:space="preserve">Street </w:t>
            </w:r>
            <w:r w:rsidRPr="00640C48">
              <w:br/>
              <w:t xml:space="preserve">Meadville, PA 16335 </w:t>
            </w:r>
          </w:p>
        </w:tc>
        <w:tc>
          <w:tcPr>
            <w:tcW w:w="4342" w:type="dxa"/>
            <w:shd w:val="clear" w:color="auto" w:fill="auto"/>
          </w:tcPr>
          <w:p w14:paraId="2FD52939" w14:textId="77777777" w:rsidR="00793FCB" w:rsidRPr="00640C48" w:rsidRDefault="00793FCB" w:rsidP="00AF6078">
            <w:pPr>
              <w:pStyle w:val="bodylessleading"/>
              <w:rPr>
                <w:vertAlign w:val="subscript"/>
                <w:lang w:val="es-ES"/>
              </w:rPr>
            </w:pPr>
            <w:r w:rsidRPr="00640C48">
              <w:t>Vicki L</w:t>
            </w:r>
            <w:r w:rsidRPr="00640C48">
              <w:rPr>
                <w:spacing w:val="-1"/>
              </w:rPr>
              <w:t>o</w:t>
            </w:r>
            <w:r w:rsidRPr="00640C48">
              <w:t>p</w:t>
            </w:r>
            <w:r w:rsidRPr="00640C48">
              <w:rPr>
                <w:spacing w:val="-1"/>
              </w:rPr>
              <w:t>e</w:t>
            </w:r>
            <w:r w:rsidRPr="00640C48">
              <w:t xml:space="preserve">r </w:t>
            </w:r>
            <w:r w:rsidRPr="00640C48">
              <w:br/>
              <w:t>81</w:t>
            </w:r>
            <w:r w:rsidRPr="00640C48">
              <w:rPr>
                <w:spacing w:val="-1"/>
              </w:rPr>
              <w:t>4</w:t>
            </w:r>
            <w:r w:rsidRPr="00640C48">
              <w:t>-7</w:t>
            </w:r>
            <w:r w:rsidRPr="00640C48">
              <w:rPr>
                <w:spacing w:val="-1"/>
              </w:rPr>
              <w:t>2</w:t>
            </w:r>
            <w:r w:rsidRPr="00640C48">
              <w:t>4-</w:t>
            </w:r>
            <w:r w:rsidRPr="00640C48">
              <w:rPr>
                <w:spacing w:val="-1"/>
              </w:rPr>
              <w:t>73</w:t>
            </w:r>
            <w:r w:rsidRPr="00640C48">
              <w:t xml:space="preserve">46 </w:t>
            </w:r>
            <w:r w:rsidRPr="00640C48">
              <w:br/>
            </w:r>
            <w:hyperlink r:id="rId221">
              <w:r w:rsidRPr="00AF6078">
                <w:rPr>
                  <w:rStyle w:val="Hyperlink"/>
                </w:rPr>
                <w:t>vloper@windstream.net</w:t>
              </w:r>
            </w:hyperlink>
          </w:p>
        </w:tc>
      </w:tr>
      <w:tr w:rsidR="00793FCB" w:rsidRPr="006B6CB9" w14:paraId="61DC1EFF" w14:textId="77777777" w:rsidTr="00AF6078">
        <w:tc>
          <w:tcPr>
            <w:tcW w:w="2358" w:type="dxa"/>
            <w:shd w:val="clear" w:color="auto" w:fill="auto"/>
          </w:tcPr>
          <w:p w14:paraId="20F18D99" w14:textId="77777777" w:rsidR="00793FCB" w:rsidRPr="00640C48" w:rsidRDefault="00793FCB" w:rsidP="00AF6078">
            <w:pPr>
              <w:pStyle w:val="bodylessleading"/>
              <w:rPr>
                <w:lang w:val="es-ES"/>
              </w:rPr>
            </w:pPr>
            <w:r w:rsidRPr="00640C48">
              <w:t>Clar</w:t>
            </w:r>
            <w:r w:rsidRPr="00640C48">
              <w:rPr>
                <w:spacing w:val="-1"/>
              </w:rPr>
              <w:t>i</w:t>
            </w:r>
            <w:r w:rsidRPr="00640C48">
              <w:t>on</w:t>
            </w:r>
          </w:p>
        </w:tc>
        <w:tc>
          <w:tcPr>
            <w:tcW w:w="3758" w:type="dxa"/>
            <w:shd w:val="clear" w:color="auto" w:fill="auto"/>
          </w:tcPr>
          <w:p w14:paraId="6DD1E585" w14:textId="77777777" w:rsidR="00793FCB" w:rsidRPr="00640C48" w:rsidRDefault="00793FCB" w:rsidP="00AF6078">
            <w:pPr>
              <w:pStyle w:val="bodylessleading"/>
              <w:rPr>
                <w:lang w:val="es-ES"/>
              </w:rPr>
            </w:pPr>
            <w:r w:rsidRPr="00640C48">
              <w:t>Clarion</w:t>
            </w:r>
            <w:r w:rsidRPr="00640C48">
              <w:rPr>
                <w:spacing w:val="51"/>
              </w:rPr>
              <w:t xml:space="preserve"> </w:t>
            </w:r>
            <w:r w:rsidRPr="00640C48">
              <w:rPr>
                <w:w w:val="108"/>
              </w:rPr>
              <w:t>Vocational</w:t>
            </w:r>
            <w:r w:rsidRPr="00640C48">
              <w:rPr>
                <w:spacing w:val="-4"/>
                <w:w w:val="108"/>
              </w:rPr>
              <w:t xml:space="preserve"> </w:t>
            </w:r>
            <w:r w:rsidRPr="00640C48">
              <w:t>Ser</w:t>
            </w:r>
            <w:r w:rsidRPr="00640C48">
              <w:rPr>
                <w:spacing w:val="-2"/>
              </w:rPr>
              <w:t>v</w:t>
            </w:r>
            <w:r w:rsidRPr="00640C48">
              <w:t>i</w:t>
            </w:r>
            <w:r w:rsidRPr="00640C48">
              <w:rPr>
                <w:spacing w:val="1"/>
              </w:rPr>
              <w:t>c</w:t>
            </w:r>
            <w:r w:rsidRPr="00640C48">
              <w:t>es</w:t>
            </w:r>
            <w:r w:rsidRPr="00640C48">
              <w:rPr>
                <w:spacing w:val="53"/>
              </w:rPr>
              <w:t xml:space="preserve"> </w:t>
            </w:r>
            <w:r w:rsidRPr="00640C48">
              <w:t xml:space="preserve">ISO, </w:t>
            </w:r>
            <w:r w:rsidRPr="00640C48">
              <w:rPr>
                <w:w w:val="107"/>
              </w:rPr>
              <w:t>Inc.</w:t>
            </w:r>
            <w:r w:rsidRPr="00640C48">
              <w:br/>
              <w:t xml:space="preserve">214 S 7th Avenue </w:t>
            </w:r>
            <w:r w:rsidRPr="00640C48">
              <w:br/>
              <w:t>Clar</w:t>
            </w:r>
            <w:r w:rsidRPr="00640C48">
              <w:rPr>
                <w:spacing w:val="-1"/>
              </w:rPr>
              <w:t>i</w:t>
            </w:r>
            <w:r w:rsidRPr="00640C48">
              <w:t xml:space="preserve">on, PA 16214 </w:t>
            </w:r>
          </w:p>
        </w:tc>
        <w:tc>
          <w:tcPr>
            <w:tcW w:w="4342" w:type="dxa"/>
            <w:shd w:val="clear" w:color="auto" w:fill="auto"/>
          </w:tcPr>
          <w:p w14:paraId="285F0F56" w14:textId="77777777" w:rsidR="00793FCB" w:rsidRPr="00640C48" w:rsidRDefault="00793FCB" w:rsidP="00AF6078">
            <w:pPr>
              <w:pStyle w:val="bodylessleading"/>
              <w:rPr>
                <w:lang w:val="es-ES"/>
              </w:rPr>
            </w:pPr>
            <w:r w:rsidRPr="00640C48">
              <w:t xml:space="preserve">Kathy Glosser </w:t>
            </w:r>
            <w:r w:rsidRPr="00640C48">
              <w:br/>
              <w:t xml:space="preserve">814-226-1076 </w:t>
            </w:r>
            <w:r w:rsidRPr="00640C48">
              <w:br/>
            </w:r>
            <w:hyperlink r:id="rId222">
              <w:r w:rsidRPr="00640C48">
                <w:t xml:space="preserve">cvs23@verizon.net </w:t>
              </w:r>
            </w:hyperlink>
            <w:r w:rsidRPr="00640C48">
              <w:t>or</w:t>
            </w:r>
            <w:r w:rsidRPr="00640C48">
              <w:br/>
            </w:r>
            <w:hyperlink r:id="rId223">
              <w:r w:rsidRPr="00640C48">
                <w:t>tina_hartle@yahoo.com</w:t>
              </w:r>
            </w:hyperlink>
          </w:p>
        </w:tc>
      </w:tr>
      <w:tr w:rsidR="00793FCB" w:rsidRPr="006B6CB9" w14:paraId="3A5032B6" w14:textId="77777777" w:rsidTr="00AF6078">
        <w:tc>
          <w:tcPr>
            <w:tcW w:w="2358" w:type="dxa"/>
            <w:shd w:val="clear" w:color="auto" w:fill="auto"/>
          </w:tcPr>
          <w:p w14:paraId="549E04C9" w14:textId="77777777" w:rsidR="00793FCB" w:rsidRPr="00640C48" w:rsidRDefault="00793FCB" w:rsidP="00AF6078">
            <w:pPr>
              <w:pStyle w:val="bodylessleading"/>
              <w:rPr>
                <w:lang w:val="es-ES"/>
              </w:rPr>
            </w:pPr>
            <w:r w:rsidRPr="00640C48">
              <w:t>Erie</w:t>
            </w:r>
          </w:p>
        </w:tc>
        <w:tc>
          <w:tcPr>
            <w:tcW w:w="3758" w:type="dxa"/>
            <w:shd w:val="clear" w:color="auto" w:fill="auto"/>
          </w:tcPr>
          <w:p w14:paraId="4D2A7F4A" w14:textId="77777777" w:rsidR="00793FCB" w:rsidRPr="00640C48" w:rsidRDefault="00793FCB" w:rsidP="00AF6078">
            <w:pPr>
              <w:pStyle w:val="bodylessleading"/>
              <w:rPr>
                <w:sz w:val="22"/>
                <w:lang w:val="es-ES"/>
              </w:rPr>
            </w:pPr>
            <w:r w:rsidRPr="00640C48">
              <w:t>Dr.</w:t>
            </w:r>
            <w:r w:rsidRPr="00640C48">
              <w:rPr>
                <w:spacing w:val="11"/>
              </w:rPr>
              <w:t xml:space="preserve"> </w:t>
            </w:r>
            <w:r w:rsidRPr="00640C48">
              <w:t>Ge</w:t>
            </w:r>
            <w:r w:rsidRPr="00640C48">
              <w:rPr>
                <w:spacing w:val="-1"/>
              </w:rPr>
              <w:t>r</w:t>
            </w:r>
            <w:r w:rsidRPr="00640C48">
              <w:rPr>
                <w:spacing w:val="1"/>
              </w:rPr>
              <w:t>t</w:t>
            </w:r>
            <w:r w:rsidRPr="00640C48">
              <w:t>rude</w:t>
            </w:r>
            <w:r w:rsidRPr="00640C48">
              <w:rPr>
                <w:spacing w:val="52"/>
              </w:rPr>
              <w:t xml:space="preserve"> </w:t>
            </w:r>
            <w:r w:rsidRPr="00640C48">
              <w:t>A.</w:t>
            </w:r>
            <w:r w:rsidRPr="00640C48">
              <w:rPr>
                <w:spacing w:val="11"/>
              </w:rPr>
              <w:t xml:space="preserve"> </w:t>
            </w:r>
            <w:r w:rsidRPr="00640C48">
              <w:t>Barber</w:t>
            </w:r>
            <w:r w:rsidRPr="00640C48">
              <w:rPr>
                <w:spacing w:val="42"/>
              </w:rPr>
              <w:t xml:space="preserve"> </w:t>
            </w:r>
            <w:r w:rsidRPr="00640C48">
              <w:rPr>
                <w:spacing w:val="42"/>
              </w:rPr>
              <w:br/>
            </w:r>
            <w:r w:rsidRPr="00640C48">
              <w:t>In</w:t>
            </w:r>
            <w:r w:rsidRPr="00640C48">
              <w:rPr>
                <w:spacing w:val="9"/>
              </w:rPr>
              <w:t xml:space="preserve"> </w:t>
            </w:r>
            <w:r w:rsidRPr="00640C48">
              <w:t>Home</w:t>
            </w:r>
            <w:r w:rsidRPr="00640C48">
              <w:rPr>
                <w:spacing w:val="21"/>
              </w:rPr>
              <w:t xml:space="preserve"> </w:t>
            </w:r>
            <w:r w:rsidRPr="00640C48">
              <w:t>Ser</w:t>
            </w:r>
            <w:r w:rsidRPr="00640C48">
              <w:rPr>
                <w:spacing w:val="-2"/>
              </w:rPr>
              <w:t>v</w:t>
            </w:r>
            <w:r w:rsidRPr="00640C48">
              <w:t>ices</w:t>
            </w:r>
            <w:r w:rsidRPr="00640C48">
              <w:rPr>
                <w:spacing w:val="53"/>
              </w:rPr>
              <w:t>,</w:t>
            </w:r>
            <w:r w:rsidRPr="00640C48">
              <w:rPr>
                <w:w w:val="107"/>
              </w:rPr>
              <w:t>Inc.</w:t>
            </w:r>
            <w:r w:rsidRPr="00640C48">
              <w:br/>
              <w:t>100 Barber P</w:t>
            </w:r>
            <w:r w:rsidRPr="00640C48">
              <w:rPr>
                <w:spacing w:val="-1"/>
              </w:rPr>
              <w:t>l</w:t>
            </w:r>
            <w:r w:rsidRPr="00640C48">
              <w:t xml:space="preserve">ace </w:t>
            </w:r>
            <w:r w:rsidRPr="00640C48">
              <w:br/>
              <w:t xml:space="preserve">Erie, PA 16507 </w:t>
            </w:r>
          </w:p>
        </w:tc>
        <w:tc>
          <w:tcPr>
            <w:tcW w:w="4342" w:type="dxa"/>
            <w:shd w:val="clear" w:color="auto" w:fill="auto"/>
          </w:tcPr>
          <w:p w14:paraId="726225C7" w14:textId="77777777" w:rsidR="00793FCB" w:rsidRPr="00640C48" w:rsidRDefault="00793FCB" w:rsidP="00AF6078">
            <w:pPr>
              <w:pStyle w:val="bodylessleading"/>
              <w:rPr>
                <w:rFonts w:eastAsia="MS Gothic" w:cstheme="majorBidi"/>
                <w:b/>
                <w:bCs/>
                <w:i/>
                <w:iCs/>
                <w:kern w:val="32"/>
                <w:lang w:val="es-ES"/>
              </w:rPr>
            </w:pPr>
            <w:r w:rsidRPr="00640C48">
              <w:t>Pam Ba</w:t>
            </w:r>
            <w:r w:rsidRPr="00640C48">
              <w:rPr>
                <w:spacing w:val="1"/>
              </w:rPr>
              <w:t>k</w:t>
            </w:r>
            <w:r w:rsidRPr="00640C48">
              <w:rPr>
                <w:spacing w:val="-1"/>
              </w:rPr>
              <w:t>e</w:t>
            </w:r>
            <w:r w:rsidRPr="00640C48">
              <w:t xml:space="preserve">r </w:t>
            </w:r>
            <w:r w:rsidRPr="00640C48">
              <w:tab/>
            </w:r>
            <w:r w:rsidRPr="00640C48">
              <w:br/>
              <w:t>81</w:t>
            </w:r>
            <w:r w:rsidRPr="00640C48">
              <w:rPr>
                <w:spacing w:val="-1"/>
              </w:rPr>
              <w:t>4</w:t>
            </w:r>
            <w:r w:rsidRPr="00640C48">
              <w:t>-8</w:t>
            </w:r>
            <w:r w:rsidRPr="00640C48">
              <w:rPr>
                <w:spacing w:val="-1"/>
              </w:rPr>
              <w:t>7</w:t>
            </w:r>
            <w:r w:rsidRPr="00640C48">
              <w:t>8-</w:t>
            </w:r>
            <w:r w:rsidRPr="00640C48">
              <w:rPr>
                <w:spacing w:val="-1"/>
              </w:rPr>
              <w:t>59</w:t>
            </w:r>
            <w:r w:rsidRPr="00640C48">
              <w:t>58</w:t>
            </w:r>
            <w:r w:rsidRPr="00640C48">
              <w:br/>
            </w:r>
            <w:hyperlink r:id="rId224">
              <w:r w:rsidRPr="00AF6078">
                <w:rPr>
                  <w:rStyle w:val="Hyperlink"/>
                </w:rPr>
                <w:t>PamBaker@BarberInstitute.org</w:t>
              </w:r>
            </w:hyperlink>
          </w:p>
        </w:tc>
      </w:tr>
      <w:tr w:rsidR="00793FCB" w:rsidRPr="006B6CB9" w14:paraId="54F35FEE" w14:textId="77777777" w:rsidTr="00AF6078">
        <w:tc>
          <w:tcPr>
            <w:tcW w:w="2358" w:type="dxa"/>
            <w:shd w:val="clear" w:color="auto" w:fill="auto"/>
          </w:tcPr>
          <w:p w14:paraId="31B64DDB" w14:textId="77777777" w:rsidR="00793FCB" w:rsidRPr="00640C48" w:rsidRDefault="00793FCB" w:rsidP="00AF6078">
            <w:pPr>
              <w:pStyle w:val="bodylessleading"/>
              <w:rPr>
                <w:lang w:val="es-ES"/>
              </w:rPr>
            </w:pPr>
            <w:r w:rsidRPr="00640C48">
              <w:t>Fayette, Westmoreland</w:t>
            </w:r>
          </w:p>
        </w:tc>
        <w:tc>
          <w:tcPr>
            <w:tcW w:w="3758" w:type="dxa"/>
            <w:shd w:val="clear" w:color="auto" w:fill="auto"/>
          </w:tcPr>
          <w:p w14:paraId="39D586F4" w14:textId="77777777" w:rsidR="00793FCB" w:rsidRPr="00640C48" w:rsidRDefault="00793FCB" w:rsidP="00AF6078">
            <w:pPr>
              <w:pStyle w:val="bodylessleading"/>
              <w:rPr>
                <w:lang w:val="es-ES"/>
              </w:rPr>
            </w:pPr>
            <w:r w:rsidRPr="00640C48">
              <w:rPr>
                <w:w w:val="110"/>
              </w:rPr>
              <w:t>Communi</w:t>
            </w:r>
            <w:r w:rsidRPr="00640C48">
              <w:rPr>
                <w:spacing w:val="2"/>
                <w:w w:val="110"/>
              </w:rPr>
              <w:t>t</w:t>
            </w:r>
            <w:r w:rsidRPr="00640C48">
              <w:rPr>
                <w:w w:val="110"/>
              </w:rPr>
              <w:t>y</w:t>
            </w:r>
            <w:r w:rsidRPr="00640C48">
              <w:rPr>
                <w:spacing w:val="-25"/>
                <w:w w:val="110"/>
              </w:rPr>
              <w:t xml:space="preserve"> </w:t>
            </w:r>
            <w:r w:rsidRPr="00640C48">
              <w:rPr>
                <w:w w:val="110"/>
              </w:rPr>
              <w:t>Li</w:t>
            </w:r>
            <w:r w:rsidRPr="00640C48">
              <w:rPr>
                <w:spacing w:val="-2"/>
                <w:w w:val="110"/>
              </w:rPr>
              <w:t>v</w:t>
            </w:r>
            <w:r w:rsidRPr="00640C48">
              <w:rPr>
                <w:w w:val="110"/>
              </w:rPr>
              <w:t>ing</w:t>
            </w:r>
            <w:r w:rsidRPr="00640C48">
              <w:rPr>
                <w:spacing w:val="9"/>
                <w:w w:val="110"/>
              </w:rPr>
              <w:t xml:space="preserve"> </w:t>
            </w:r>
            <w:r w:rsidRPr="00640C48">
              <w:t>Care</w:t>
            </w:r>
            <w:r w:rsidRPr="00640C48">
              <w:rPr>
                <w:spacing w:val="9"/>
              </w:rPr>
              <w:t xml:space="preserve"> </w:t>
            </w:r>
            <w:r w:rsidRPr="00640C48">
              <w:rPr>
                <w:w w:val="107"/>
              </w:rPr>
              <w:t>Inc.</w:t>
            </w:r>
            <w:r w:rsidRPr="00640C48">
              <w:br/>
              <w:t>115 Van</w:t>
            </w:r>
            <w:r w:rsidRPr="00640C48">
              <w:rPr>
                <w:spacing w:val="-1"/>
              </w:rPr>
              <w:t>n</w:t>
            </w:r>
            <w:r w:rsidRPr="00640C48">
              <w:t>e</w:t>
            </w:r>
            <w:r w:rsidRPr="00640C48">
              <w:rPr>
                <w:spacing w:val="-1"/>
              </w:rPr>
              <w:t>a</w:t>
            </w:r>
            <w:r w:rsidRPr="00640C48">
              <w:t xml:space="preserve">r Avenue </w:t>
            </w:r>
            <w:r w:rsidRPr="00640C48">
              <w:br/>
              <w:t>Gre</w:t>
            </w:r>
            <w:r w:rsidRPr="00640C48">
              <w:rPr>
                <w:spacing w:val="-1"/>
              </w:rPr>
              <w:t>e</w:t>
            </w:r>
            <w:r w:rsidRPr="00640C48">
              <w:t>nsb</w:t>
            </w:r>
            <w:r w:rsidRPr="00640C48">
              <w:rPr>
                <w:spacing w:val="-1"/>
              </w:rPr>
              <w:t>u</w:t>
            </w:r>
            <w:r w:rsidRPr="00640C48">
              <w:t xml:space="preserve">rg, PA 15601 </w:t>
            </w:r>
          </w:p>
        </w:tc>
        <w:tc>
          <w:tcPr>
            <w:tcW w:w="4342" w:type="dxa"/>
            <w:shd w:val="clear" w:color="auto" w:fill="auto"/>
          </w:tcPr>
          <w:p w14:paraId="4FA7018D" w14:textId="77777777" w:rsidR="00793FCB" w:rsidRPr="00640C48" w:rsidRDefault="00793FCB" w:rsidP="00AF6078">
            <w:pPr>
              <w:pStyle w:val="bodylessleading"/>
              <w:rPr>
                <w:lang w:val="es-ES"/>
              </w:rPr>
            </w:pPr>
            <w:r w:rsidRPr="00640C48">
              <w:t xml:space="preserve">Judy Hoza </w:t>
            </w:r>
            <w:r w:rsidRPr="00640C48">
              <w:br/>
              <w:t>72</w:t>
            </w:r>
            <w:r w:rsidRPr="00640C48">
              <w:rPr>
                <w:spacing w:val="-1"/>
              </w:rPr>
              <w:t>4</w:t>
            </w:r>
            <w:r w:rsidRPr="00640C48">
              <w:t>-8</w:t>
            </w:r>
            <w:r w:rsidRPr="00640C48">
              <w:rPr>
                <w:spacing w:val="-1"/>
              </w:rPr>
              <w:t>3</w:t>
            </w:r>
            <w:r w:rsidRPr="00640C48">
              <w:t>6-</w:t>
            </w:r>
            <w:r w:rsidRPr="00640C48">
              <w:rPr>
                <w:spacing w:val="-1"/>
              </w:rPr>
              <w:t>87</w:t>
            </w:r>
            <w:r w:rsidRPr="00640C48">
              <w:t>47 ext 1022</w:t>
            </w:r>
            <w:r w:rsidRPr="00640C48">
              <w:br/>
            </w:r>
            <w:hyperlink r:id="rId225">
              <w:r w:rsidRPr="00AF6078">
                <w:rPr>
                  <w:rStyle w:val="Hyperlink"/>
                </w:rPr>
                <w:t>judy.hoza@communitylivingcare.com</w:t>
              </w:r>
            </w:hyperlink>
          </w:p>
        </w:tc>
      </w:tr>
      <w:tr w:rsidR="00793FCB" w:rsidRPr="006B6CB9" w14:paraId="2565F995" w14:textId="77777777" w:rsidTr="00AF6078">
        <w:tc>
          <w:tcPr>
            <w:tcW w:w="2358" w:type="dxa"/>
            <w:shd w:val="clear" w:color="auto" w:fill="auto"/>
          </w:tcPr>
          <w:p w14:paraId="17B401E8" w14:textId="77777777" w:rsidR="00793FCB" w:rsidRPr="00640C48" w:rsidRDefault="00793FCB" w:rsidP="00AF6078">
            <w:pPr>
              <w:pStyle w:val="bodylessleading"/>
              <w:rPr>
                <w:lang w:val="es-ES"/>
              </w:rPr>
            </w:pPr>
            <w:r w:rsidRPr="00640C48">
              <w:t>Fore</w:t>
            </w:r>
            <w:r w:rsidRPr="00640C48">
              <w:rPr>
                <w:spacing w:val="1"/>
              </w:rPr>
              <w:t>s</w:t>
            </w:r>
            <w:r w:rsidRPr="00640C48">
              <w:t>t/Warre</w:t>
            </w:r>
          </w:p>
        </w:tc>
        <w:tc>
          <w:tcPr>
            <w:tcW w:w="3758" w:type="dxa"/>
            <w:shd w:val="clear" w:color="auto" w:fill="auto"/>
          </w:tcPr>
          <w:p w14:paraId="6FB9EFF4" w14:textId="77777777" w:rsidR="00793FCB" w:rsidRPr="00640C48" w:rsidRDefault="00793FCB" w:rsidP="00AF6078">
            <w:pPr>
              <w:pStyle w:val="bodylessleading"/>
              <w:rPr>
                <w:lang w:val="es-ES"/>
              </w:rPr>
            </w:pPr>
            <w:r w:rsidRPr="00640C48">
              <w:rPr>
                <w:w w:val="108"/>
              </w:rPr>
              <w:t>Communi</w:t>
            </w:r>
            <w:r w:rsidRPr="00640C48">
              <w:rPr>
                <w:spacing w:val="2"/>
                <w:w w:val="108"/>
              </w:rPr>
              <w:t>t</w:t>
            </w:r>
            <w:r w:rsidRPr="00640C48">
              <w:rPr>
                <w:w w:val="108"/>
              </w:rPr>
              <w:t>y</w:t>
            </w:r>
            <w:r w:rsidRPr="00640C48">
              <w:rPr>
                <w:spacing w:val="-4"/>
                <w:w w:val="108"/>
              </w:rPr>
              <w:t xml:space="preserve"> </w:t>
            </w:r>
            <w:r w:rsidRPr="00640C48">
              <w:t>Res</w:t>
            </w:r>
            <w:r w:rsidRPr="00640C48">
              <w:rPr>
                <w:spacing w:val="-1"/>
              </w:rPr>
              <w:t>o</w:t>
            </w:r>
            <w:r w:rsidRPr="00640C48">
              <w:t>urc</w:t>
            </w:r>
            <w:r w:rsidRPr="00640C48">
              <w:rPr>
                <w:spacing w:val="-1"/>
              </w:rPr>
              <w:t>e</w:t>
            </w:r>
            <w:r w:rsidRPr="00640C48">
              <w:t>s for</w:t>
            </w:r>
            <w:r w:rsidRPr="00640C48">
              <w:rPr>
                <w:spacing w:val="33"/>
              </w:rPr>
              <w:t xml:space="preserve"> </w:t>
            </w:r>
            <w:r w:rsidRPr="00640C48">
              <w:rPr>
                <w:w w:val="105"/>
              </w:rPr>
              <w:t>Indepen</w:t>
            </w:r>
            <w:r w:rsidRPr="00640C48">
              <w:rPr>
                <w:spacing w:val="-1"/>
                <w:w w:val="105"/>
              </w:rPr>
              <w:t>d</w:t>
            </w:r>
            <w:r w:rsidRPr="00640C48">
              <w:rPr>
                <w:w w:val="105"/>
              </w:rPr>
              <w:t>ence,</w:t>
            </w:r>
            <w:r w:rsidRPr="00640C48">
              <w:rPr>
                <w:spacing w:val="1"/>
                <w:w w:val="105"/>
              </w:rPr>
              <w:t xml:space="preserve"> </w:t>
            </w:r>
            <w:r w:rsidRPr="00640C48">
              <w:rPr>
                <w:w w:val="107"/>
              </w:rPr>
              <w:t>Inc.</w:t>
            </w:r>
            <w:r w:rsidRPr="00640C48">
              <w:br/>
              <w:t>3410</w:t>
            </w:r>
            <w:r w:rsidRPr="00640C48">
              <w:rPr>
                <w:spacing w:val="-1"/>
              </w:rPr>
              <w:t xml:space="preserve"> </w:t>
            </w:r>
            <w:r w:rsidRPr="00640C48">
              <w:t>W 12th</w:t>
            </w:r>
            <w:r w:rsidRPr="00640C48">
              <w:rPr>
                <w:spacing w:val="-1"/>
              </w:rPr>
              <w:t xml:space="preserve"> </w:t>
            </w:r>
            <w:r w:rsidRPr="00640C48">
              <w:t>Street</w:t>
            </w:r>
            <w:r w:rsidRPr="00640C48">
              <w:br/>
              <w:t xml:space="preserve">Erie, PA 16505 </w:t>
            </w:r>
          </w:p>
        </w:tc>
        <w:tc>
          <w:tcPr>
            <w:tcW w:w="4342" w:type="dxa"/>
            <w:shd w:val="clear" w:color="auto" w:fill="auto"/>
          </w:tcPr>
          <w:p w14:paraId="4B375934" w14:textId="77777777" w:rsidR="00793FCB" w:rsidRPr="00640C48" w:rsidRDefault="00793FCB" w:rsidP="00AF6078">
            <w:pPr>
              <w:pStyle w:val="bodylessleading"/>
              <w:rPr>
                <w:lang w:val="es-ES"/>
              </w:rPr>
            </w:pPr>
            <w:r w:rsidRPr="00640C48">
              <w:t>Bill Essigmann</w:t>
            </w:r>
            <w:r w:rsidRPr="00640C48">
              <w:br/>
              <w:t>81</w:t>
            </w:r>
            <w:r w:rsidRPr="00640C48">
              <w:rPr>
                <w:spacing w:val="-1"/>
              </w:rPr>
              <w:t>4</w:t>
            </w:r>
            <w:r w:rsidRPr="00640C48">
              <w:t>-8</w:t>
            </w:r>
            <w:r w:rsidRPr="00640C48">
              <w:rPr>
                <w:spacing w:val="-1"/>
              </w:rPr>
              <w:t>3</w:t>
            </w:r>
            <w:r w:rsidRPr="00640C48">
              <w:t>8-</w:t>
            </w:r>
            <w:r w:rsidRPr="00640C48">
              <w:rPr>
                <w:spacing w:val="-1"/>
              </w:rPr>
              <w:t>72</w:t>
            </w:r>
            <w:r w:rsidRPr="00640C48">
              <w:t>22</w:t>
            </w:r>
            <w:r w:rsidRPr="00640C48">
              <w:br/>
            </w:r>
            <w:hyperlink r:id="rId226">
              <w:r w:rsidRPr="00AF6078">
                <w:rPr>
                  <w:rStyle w:val="Hyperlink"/>
                </w:rPr>
                <w:t>bessigmann@crinet.org</w:t>
              </w:r>
            </w:hyperlink>
          </w:p>
        </w:tc>
      </w:tr>
      <w:tr w:rsidR="00793FCB" w:rsidRPr="006B6CB9" w14:paraId="3FADBEA1" w14:textId="77777777" w:rsidTr="00AF6078">
        <w:tc>
          <w:tcPr>
            <w:tcW w:w="2358" w:type="dxa"/>
            <w:shd w:val="clear" w:color="auto" w:fill="auto"/>
          </w:tcPr>
          <w:p w14:paraId="54248CDD" w14:textId="77777777" w:rsidR="00793FCB" w:rsidRPr="00640C48" w:rsidRDefault="00793FCB" w:rsidP="00AF6078">
            <w:pPr>
              <w:pStyle w:val="bodylessleading"/>
              <w:rPr>
                <w:sz w:val="22"/>
                <w:lang w:val="es-ES"/>
              </w:rPr>
            </w:pPr>
            <w:r w:rsidRPr="00640C48">
              <w:t>Gre</w:t>
            </w:r>
            <w:r w:rsidRPr="00640C48">
              <w:rPr>
                <w:spacing w:val="-1"/>
              </w:rPr>
              <w:t>e</w:t>
            </w:r>
            <w:r w:rsidRPr="00640C48">
              <w:t>ne, Washington</w:t>
            </w:r>
          </w:p>
        </w:tc>
        <w:tc>
          <w:tcPr>
            <w:tcW w:w="3758" w:type="dxa"/>
            <w:shd w:val="clear" w:color="auto" w:fill="auto"/>
          </w:tcPr>
          <w:p w14:paraId="193CDBEB" w14:textId="77777777" w:rsidR="00793FCB" w:rsidRPr="00640C48" w:rsidRDefault="00793FCB" w:rsidP="00AF6078">
            <w:pPr>
              <w:pStyle w:val="bodylessleading"/>
              <w:rPr>
                <w:sz w:val="22"/>
                <w:lang w:val="es-ES"/>
              </w:rPr>
            </w:pPr>
            <w:r w:rsidRPr="00640C48">
              <w:t>UCP of</w:t>
            </w:r>
            <w:r w:rsidRPr="00640C48">
              <w:rPr>
                <w:spacing w:val="22"/>
              </w:rPr>
              <w:t xml:space="preserve"> </w:t>
            </w:r>
            <w:r w:rsidRPr="00640C48">
              <w:rPr>
                <w:w w:val="107"/>
              </w:rPr>
              <w:t>Sout</w:t>
            </w:r>
            <w:r w:rsidRPr="00640C48">
              <w:rPr>
                <w:spacing w:val="-4"/>
                <w:w w:val="107"/>
              </w:rPr>
              <w:t>h</w:t>
            </w:r>
            <w:r w:rsidRPr="00640C48">
              <w:rPr>
                <w:spacing w:val="5"/>
                <w:w w:val="107"/>
              </w:rPr>
              <w:t>w</w:t>
            </w:r>
            <w:r w:rsidRPr="00640C48">
              <w:rPr>
                <w:w w:val="107"/>
              </w:rPr>
              <w:t>estern</w:t>
            </w:r>
            <w:r w:rsidRPr="00640C48">
              <w:rPr>
                <w:spacing w:val="7"/>
                <w:w w:val="107"/>
              </w:rPr>
              <w:t xml:space="preserve"> </w:t>
            </w:r>
            <w:r w:rsidRPr="00640C48">
              <w:rPr>
                <w:spacing w:val="-2"/>
              </w:rPr>
              <w:t>P</w:t>
            </w:r>
            <w:r w:rsidRPr="00640C48">
              <w:rPr>
                <w:spacing w:val="-1"/>
              </w:rPr>
              <w:t>A</w:t>
            </w:r>
            <w:r w:rsidRPr="00640C48">
              <w:t>,</w:t>
            </w:r>
            <w:r w:rsidRPr="00640C48">
              <w:rPr>
                <w:spacing w:val="11"/>
              </w:rPr>
              <w:t xml:space="preserve"> </w:t>
            </w:r>
            <w:r w:rsidRPr="00640C48">
              <w:rPr>
                <w:w w:val="107"/>
              </w:rPr>
              <w:t>Inc.</w:t>
            </w:r>
            <w:r w:rsidRPr="00640C48">
              <w:br/>
              <w:t>655 Jefferson</w:t>
            </w:r>
            <w:r w:rsidRPr="00640C48">
              <w:rPr>
                <w:spacing w:val="-1"/>
              </w:rPr>
              <w:t xml:space="preserve"> </w:t>
            </w:r>
            <w:r w:rsidRPr="00640C48">
              <w:t xml:space="preserve">Avenue </w:t>
            </w:r>
            <w:r w:rsidRPr="00640C48">
              <w:br/>
              <w:t>W</w:t>
            </w:r>
            <w:r w:rsidRPr="00640C48">
              <w:rPr>
                <w:spacing w:val="-1"/>
              </w:rPr>
              <w:t>a</w:t>
            </w:r>
            <w:r w:rsidRPr="00640C48">
              <w:t>shi</w:t>
            </w:r>
            <w:r w:rsidRPr="00640C48">
              <w:rPr>
                <w:spacing w:val="-1"/>
              </w:rPr>
              <w:t>n</w:t>
            </w:r>
            <w:r w:rsidRPr="00640C48">
              <w:t>gton, PA</w:t>
            </w:r>
            <w:r w:rsidRPr="00640C48">
              <w:rPr>
                <w:spacing w:val="55"/>
              </w:rPr>
              <w:t xml:space="preserve"> </w:t>
            </w:r>
            <w:r w:rsidRPr="00640C48">
              <w:t xml:space="preserve">15301 </w:t>
            </w:r>
          </w:p>
        </w:tc>
        <w:tc>
          <w:tcPr>
            <w:tcW w:w="4342" w:type="dxa"/>
            <w:shd w:val="clear" w:color="auto" w:fill="auto"/>
          </w:tcPr>
          <w:p w14:paraId="4ECD93D9" w14:textId="77777777" w:rsidR="00793FCB" w:rsidRPr="00640C48" w:rsidRDefault="00793FCB" w:rsidP="00AF6078">
            <w:pPr>
              <w:pStyle w:val="bodylessleading"/>
              <w:rPr>
                <w:lang w:val="es-ES"/>
              </w:rPr>
            </w:pPr>
            <w:r w:rsidRPr="00640C48">
              <w:rPr>
                <w:spacing w:val="1"/>
              </w:rPr>
              <w:t>J</w:t>
            </w:r>
            <w:r w:rsidRPr="00640C48">
              <w:t xml:space="preserve">ennifer Scott </w:t>
            </w:r>
            <w:r w:rsidRPr="00640C48">
              <w:br/>
              <w:t>72</w:t>
            </w:r>
            <w:r w:rsidRPr="00640C48">
              <w:rPr>
                <w:spacing w:val="-1"/>
              </w:rPr>
              <w:t>4</w:t>
            </w:r>
            <w:r w:rsidRPr="00640C48">
              <w:t>-2</w:t>
            </w:r>
            <w:r w:rsidRPr="00640C48">
              <w:rPr>
                <w:spacing w:val="-1"/>
              </w:rPr>
              <w:t>2</w:t>
            </w:r>
            <w:r w:rsidRPr="00640C48">
              <w:t>5-</w:t>
            </w:r>
            <w:r w:rsidRPr="00640C48">
              <w:rPr>
                <w:spacing w:val="-1"/>
              </w:rPr>
              <w:t>81</w:t>
            </w:r>
            <w:r w:rsidRPr="00640C48">
              <w:t xml:space="preserve">45 </w:t>
            </w:r>
            <w:r w:rsidRPr="00640C48">
              <w:br/>
            </w:r>
            <w:hyperlink r:id="rId227">
              <w:r w:rsidRPr="00AF6078">
                <w:rPr>
                  <w:rStyle w:val="Hyperlink"/>
                </w:rPr>
                <w:t>jscott@ucpswpa.org</w:t>
              </w:r>
            </w:hyperlink>
          </w:p>
        </w:tc>
      </w:tr>
      <w:tr w:rsidR="00793FCB" w:rsidRPr="006B6CB9" w14:paraId="442BCF96" w14:textId="77777777" w:rsidTr="00AF6078">
        <w:tc>
          <w:tcPr>
            <w:tcW w:w="2358" w:type="dxa"/>
            <w:shd w:val="clear" w:color="auto" w:fill="auto"/>
          </w:tcPr>
          <w:p w14:paraId="0776F551" w14:textId="77777777" w:rsidR="00793FCB" w:rsidRPr="00640C48" w:rsidRDefault="00793FCB" w:rsidP="00AF6078">
            <w:pPr>
              <w:pStyle w:val="bodylessleading"/>
              <w:rPr>
                <w:sz w:val="22"/>
                <w:lang w:val="es-ES"/>
              </w:rPr>
            </w:pPr>
            <w:r w:rsidRPr="00640C48">
              <w:t>Mercer</w:t>
            </w:r>
          </w:p>
        </w:tc>
        <w:tc>
          <w:tcPr>
            <w:tcW w:w="3758" w:type="dxa"/>
            <w:shd w:val="clear" w:color="auto" w:fill="auto"/>
          </w:tcPr>
          <w:p w14:paraId="79ADDB32" w14:textId="77777777" w:rsidR="00793FCB" w:rsidRPr="00640C48" w:rsidRDefault="00793FCB" w:rsidP="00AF6078">
            <w:pPr>
              <w:pStyle w:val="bodylessleading"/>
              <w:rPr>
                <w:sz w:val="22"/>
                <w:lang w:val="es-ES"/>
              </w:rPr>
            </w:pPr>
            <w:r w:rsidRPr="00640C48">
              <w:rPr>
                <w:w w:val="102"/>
              </w:rPr>
              <w:t>MCAR</w:t>
            </w:r>
            <w:r w:rsidRPr="00640C48">
              <w:br/>
              <w:t>850 North H</w:t>
            </w:r>
            <w:r w:rsidRPr="00640C48">
              <w:rPr>
                <w:spacing w:val="-1"/>
              </w:rPr>
              <w:t>e</w:t>
            </w:r>
            <w:r w:rsidRPr="00640C48">
              <w:t>rmitage</w:t>
            </w:r>
            <w:r w:rsidRPr="00640C48">
              <w:rPr>
                <w:spacing w:val="-1"/>
              </w:rPr>
              <w:t xml:space="preserve"> </w:t>
            </w:r>
            <w:r w:rsidRPr="00640C48">
              <w:t>Ro</w:t>
            </w:r>
            <w:r w:rsidRPr="00640C48">
              <w:rPr>
                <w:spacing w:val="-1"/>
              </w:rPr>
              <w:t>a</w:t>
            </w:r>
            <w:r w:rsidRPr="00640C48">
              <w:t xml:space="preserve">d </w:t>
            </w:r>
            <w:r w:rsidRPr="00640C48">
              <w:br/>
              <w:t>Hermitage, PA</w:t>
            </w:r>
            <w:r w:rsidRPr="00640C48">
              <w:rPr>
                <w:spacing w:val="55"/>
              </w:rPr>
              <w:t xml:space="preserve"> </w:t>
            </w:r>
            <w:r w:rsidRPr="00640C48">
              <w:t xml:space="preserve">16148 </w:t>
            </w:r>
          </w:p>
        </w:tc>
        <w:tc>
          <w:tcPr>
            <w:tcW w:w="4342" w:type="dxa"/>
            <w:shd w:val="clear" w:color="auto" w:fill="auto"/>
          </w:tcPr>
          <w:p w14:paraId="1DBF04E7" w14:textId="77777777" w:rsidR="00793FCB" w:rsidRPr="00640C48" w:rsidRDefault="00793FCB" w:rsidP="00AF6078">
            <w:pPr>
              <w:pStyle w:val="bodylessleading"/>
              <w:rPr>
                <w:lang w:val="es-ES"/>
              </w:rPr>
            </w:pPr>
            <w:r w:rsidRPr="00640C48">
              <w:t xml:space="preserve">Katie Bodien </w:t>
            </w:r>
            <w:r w:rsidRPr="00640C48">
              <w:br/>
              <w:t>72</w:t>
            </w:r>
            <w:r w:rsidRPr="00640C48">
              <w:rPr>
                <w:spacing w:val="-1"/>
              </w:rPr>
              <w:t>4</w:t>
            </w:r>
            <w:r w:rsidRPr="00640C48">
              <w:t>-9</w:t>
            </w:r>
            <w:r w:rsidRPr="00640C48">
              <w:rPr>
                <w:spacing w:val="-1"/>
              </w:rPr>
              <w:t>8</w:t>
            </w:r>
            <w:r w:rsidRPr="00640C48">
              <w:t>1-</w:t>
            </w:r>
            <w:r w:rsidRPr="00640C48">
              <w:rPr>
                <w:spacing w:val="-1"/>
              </w:rPr>
              <w:t>29</w:t>
            </w:r>
            <w:r w:rsidRPr="00640C48">
              <w:t xml:space="preserve">50 x 263 </w:t>
            </w:r>
            <w:r w:rsidRPr="00640C48">
              <w:br/>
            </w:r>
            <w:hyperlink r:id="rId228">
              <w:r w:rsidRPr="00AF6078">
                <w:rPr>
                  <w:rStyle w:val="Hyperlink"/>
                </w:rPr>
                <w:t>kbodien@mercerarc.org</w:t>
              </w:r>
            </w:hyperlink>
          </w:p>
        </w:tc>
      </w:tr>
    </w:tbl>
    <w:p w14:paraId="204E8C40" w14:textId="77777777" w:rsidR="00675326" w:rsidRPr="00A42447" w:rsidRDefault="00675326">
      <w:pPr>
        <w:pStyle w:val="heading4resources"/>
      </w:pPr>
      <w:r w:rsidRPr="00A42447">
        <w:t xml:space="preserve">Información Legislativa </w:t>
      </w:r>
      <w:bookmarkEnd w:id="508"/>
    </w:p>
    <w:p w14:paraId="00673B69" w14:textId="77777777" w:rsidR="00F05BDA" w:rsidRDefault="00675326" w:rsidP="00AF6078">
      <w:pPr>
        <w:pStyle w:val="listlinebullet"/>
      </w:pPr>
      <w:r w:rsidRPr="00AD2A70">
        <w:t>____ Anote el nombre y el número de su Representante Estatal</w:t>
      </w:r>
      <w:r w:rsidRPr="00A42447">
        <w:t xml:space="preserve"> </w:t>
      </w:r>
    </w:p>
    <w:p w14:paraId="135EDB8D" w14:textId="77777777" w:rsidR="00F05BDA" w:rsidRDefault="00675326" w:rsidP="00AF6078">
      <w:pPr>
        <w:pStyle w:val="listlinebullet"/>
      </w:pPr>
      <w:r w:rsidRPr="00A42447">
        <w:tab/>
        <w:t>____________________________  __________________________________</w:t>
      </w:r>
    </w:p>
    <w:p w14:paraId="391970BD" w14:textId="77777777" w:rsidR="00F05BDA" w:rsidRDefault="00675326" w:rsidP="00AF6078">
      <w:pPr>
        <w:pStyle w:val="listlinebullet"/>
      </w:pPr>
      <w:r w:rsidRPr="00A42447">
        <w:t>____ Anote el nombre y el número de su Senador Estatal</w:t>
      </w:r>
    </w:p>
    <w:p w14:paraId="2006D391" w14:textId="77777777" w:rsidR="00F05BDA" w:rsidRDefault="00675326" w:rsidP="00AF6078">
      <w:pPr>
        <w:pStyle w:val="listlinebullet"/>
      </w:pPr>
      <w:r w:rsidRPr="00A42447">
        <w:tab/>
        <w:t>____________________________  __________________________________</w:t>
      </w:r>
    </w:p>
    <w:p w14:paraId="40EF239D" w14:textId="77777777" w:rsidR="00F05BDA" w:rsidRDefault="00675326" w:rsidP="00AF6078">
      <w:pPr>
        <w:pStyle w:val="listlinebullet"/>
      </w:pPr>
      <w:r w:rsidRPr="00A42447">
        <w:t xml:space="preserve">____ Anote el nombre y el número de su Representante Federal </w:t>
      </w:r>
    </w:p>
    <w:p w14:paraId="313611E2" w14:textId="77777777" w:rsidR="00F05BDA" w:rsidRDefault="00675326" w:rsidP="00AF6078">
      <w:pPr>
        <w:pStyle w:val="listlinebullet"/>
      </w:pPr>
      <w:r w:rsidRPr="00A42447">
        <w:tab/>
        <w:t>____________________________  __________________________________</w:t>
      </w:r>
    </w:p>
    <w:p w14:paraId="0258C866" w14:textId="77777777" w:rsidR="00F05BDA" w:rsidRDefault="00675326" w:rsidP="00AF6078">
      <w:pPr>
        <w:pStyle w:val="listlinebullet"/>
      </w:pPr>
      <w:r w:rsidRPr="00A42447">
        <w:t xml:space="preserve">____ Anote el nombre y el número de su Senador Federal </w:t>
      </w:r>
    </w:p>
    <w:p w14:paraId="230C947F" w14:textId="77777777" w:rsidR="00F05BDA" w:rsidRDefault="00675326" w:rsidP="00AF6078">
      <w:pPr>
        <w:pStyle w:val="listlinebullet"/>
      </w:pPr>
      <w:r w:rsidRPr="00A42447">
        <w:tab/>
        <w:t>____________________________  __________________________________</w:t>
      </w:r>
    </w:p>
    <w:p w14:paraId="34A9A2C2" w14:textId="77777777" w:rsidR="00F05BDA" w:rsidRDefault="00675326" w:rsidP="00AF6078">
      <w:pPr>
        <w:pStyle w:val="listlinebullet"/>
      </w:pPr>
      <w:r w:rsidRPr="00A42447">
        <w:t>____He hecho contacto legislativo</w:t>
      </w:r>
    </w:p>
    <w:p w14:paraId="6AD5B60E" w14:textId="77777777" w:rsidR="00F05BDA" w:rsidRDefault="00675326" w:rsidP="00AF6078">
      <w:pPr>
        <w:pStyle w:val="listlinebullet"/>
      </w:pPr>
      <w:r w:rsidRPr="00A42447">
        <w:t xml:space="preserve">____Me he unido a un grupo de CONSEJEROS/DEFENSORES (Consejeros Propios Unidos como 1, Hablando por Nosotros Mismos, Arc o grupo local) para que mi voz sea escuchada. </w:t>
      </w:r>
    </w:p>
    <w:p w14:paraId="23B61F2A" w14:textId="77777777" w:rsidR="005A2A3C" w:rsidRDefault="00675326">
      <w:pPr>
        <w:pStyle w:val="Body"/>
      </w:pPr>
      <w:r w:rsidRPr="00A42447">
        <w:t xml:space="preserve">Para localizar a los legisladores del Estado de Pensilvania visite: </w:t>
      </w:r>
      <w:hyperlink r:id="rId229" w:history="1">
        <w:r w:rsidRPr="00A42447">
          <w:t>www.legis.state.pa.us</w:t>
        </w:r>
      </w:hyperlink>
      <w:r w:rsidRPr="00A42447">
        <w:t xml:space="preserve"> </w:t>
      </w:r>
      <w:r w:rsidRPr="00A42447">
        <w:br/>
        <w:t>o póngase en contacto con la Liga de Mujeres Votantes 800-692-7281</w:t>
      </w:r>
    </w:p>
    <w:p w14:paraId="645F470D" w14:textId="5909FA8E" w:rsidR="006D48B6" w:rsidRDefault="00675326" w:rsidP="00AF6078">
      <w:pPr>
        <w:pStyle w:val="Heading4"/>
      </w:pPr>
      <w:r w:rsidRPr="00E517C7">
        <w:t>O</w:t>
      </w:r>
      <w:r w:rsidRPr="00A42447">
        <w:t xml:space="preserve">tras </w:t>
      </w:r>
      <w:r w:rsidR="00B92614">
        <w:t>O</w:t>
      </w:r>
      <w:r w:rsidRPr="00A42447">
        <w:t>rganizaciones:</w:t>
      </w:r>
    </w:p>
    <w:p w14:paraId="3635A8A5" w14:textId="77777777" w:rsidR="00F05BDA" w:rsidRPr="00B374EC" w:rsidRDefault="00675326" w:rsidP="00AF6078">
      <w:pPr>
        <w:pStyle w:val="ListBullet"/>
      </w:pPr>
      <w:r w:rsidRPr="00B374EC">
        <w:t xml:space="preserve">Arc de Estados Unidos: </w:t>
      </w:r>
      <w:hyperlink r:id="rId230" w:history="1">
        <w:r w:rsidRPr="00AF6078">
          <w:rPr>
            <w:rStyle w:val="Hyperlink"/>
          </w:rPr>
          <w:t>www.thearc.org</w:t>
        </w:r>
      </w:hyperlink>
    </w:p>
    <w:p w14:paraId="4393A380" w14:textId="77777777" w:rsidR="00F05BDA" w:rsidRPr="00AF6078" w:rsidRDefault="00801882" w:rsidP="00AF6078">
      <w:pPr>
        <w:pStyle w:val="ListBullet"/>
        <w:numPr>
          <w:ilvl w:val="0"/>
          <w:numId w:val="54"/>
        </w:numPr>
        <w:rPr>
          <w:color w:val="auto"/>
          <w:lang w:val="pt-BR"/>
        </w:rPr>
      </w:pPr>
      <w:r w:rsidRPr="00AF6078">
        <w:rPr>
          <w:color w:val="auto"/>
          <w:lang w:val="pt-BR"/>
        </w:rPr>
        <w:t xml:space="preserve">Arc de Pensilvania: </w:t>
      </w:r>
      <w:hyperlink r:id="rId231" w:history="1">
        <w:r w:rsidRPr="00AF6078">
          <w:rPr>
            <w:rStyle w:val="Hyperlink"/>
          </w:rPr>
          <w:t>www.thearcpa.org</w:t>
        </w:r>
      </w:hyperlink>
    </w:p>
    <w:p w14:paraId="11F42C03" w14:textId="77777777" w:rsidR="00F05BDA" w:rsidRDefault="00675326" w:rsidP="00AF6078">
      <w:pPr>
        <w:pStyle w:val="ListBullet"/>
        <w:numPr>
          <w:ilvl w:val="0"/>
          <w:numId w:val="54"/>
        </w:numPr>
      </w:pPr>
      <w:r w:rsidRPr="00D6099F">
        <w:t>Consejeros</w:t>
      </w:r>
      <w:r w:rsidRPr="001701EA">
        <w:t xml:space="preserve"> Propios Unidos como 1: </w:t>
      </w:r>
      <w:hyperlink r:id="rId232" w:history="1">
        <w:r w:rsidRPr="00AF6078">
          <w:rPr>
            <w:rStyle w:val="Hyperlink"/>
          </w:rPr>
          <w:t>www.sau1.org</w:t>
        </w:r>
      </w:hyperlink>
    </w:p>
    <w:p w14:paraId="5F491FA4" w14:textId="6EDE0C60" w:rsidR="00F05BDA" w:rsidRDefault="0007063A" w:rsidP="00AF6078">
      <w:pPr>
        <w:pStyle w:val="ListBullet"/>
        <w:numPr>
          <w:ilvl w:val="0"/>
          <w:numId w:val="54"/>
        </w:numPr>
      </w:pPr>
      <w:r w:rsidRPr="00AF6078">
        <w:t>Hablando por Nosotros Mismos</w:t>
      </w:r>
      <w:r w:rsidR="00675326" w:rsidRPr="0007063A">
        <w:t>:</w:t>
      </w:r>
      <w:r w:rsidR="00675326" w:rsidRPr="00ED6CC4">
        <w:t xml:space="preserve"> </w:t>
      </w:r>
      <w:hyperlink r:id="rId233" w:history="1">
        <w:r w:rsidR="00675326" w:rsidRPr="00AF6078">
          <w:rPr>
            <w:rStyle w:val="Hyperlink"/>
          </w:rPr>
          <w:t>www.speaking.org</w:t>
        </w:r>
      </w:hyperlink>
    </w:p>
    <w:p w14:paraId="134FCB65" w14:textId="77777777" w:rsidR="00F05BDA" w:rsidRDefault="00675326" w:rsidP="00AF6078">
      <w:pPr>
        <w:pStyle w:val="ListBullet"/>
        <w:numPr>
          <w:ilvl w:val="0"/>
          <w:numId w:val="54"/>
        </w:numPr>
      </w:pPr>
      <w:r w:rsidRPr="00A42447">
        <w:t xml:space="preserve">Red Pro Derechos de las Personas con Discapacidades de PA: </w:t>
      </w:r>
      <w:hyperlink r:id="rId234" w:history="1">
        <w:r w:rsidRPr="00AF6078">
          <w:rPr>
            <w:rStyle w:val="Hyperlink"/>
          </w:rPr>
          <w:t>www.drnpa.org</w:t>
        </w:r>
      </w:hyperlink>
    </w:p>
    <w:p w14:paraId="773A9BFC" w14:textId="77777777" w:rsidR="00F05BDA" w:rsidRDefault="00675326" w:rsidP="00AF6078">
      <w:pPr>
        <w:pStyle w:val="ListBullet"/>
        <w:numPr>
          <w:ilvl w:val="0"/>
          <w:numId w:val="54"/>
        </w:numPr>
      </w:pPr>
      <w:r w:rsidRPr="00A42447">
        <w:t xml:space="preserve">Centro de Ley de Educación: </w:t>
      </w:r>
      <w:hyperlink r:id="rId235" w:history="1">
        <w:r w:rsidRPr="00AF6078">
          <w:rPr>
            <w:rStyle w:val="Hyperlink"/>
          </w:rPr>
          <w:t>www.elc-pa.org</w:t>
        </w:r>
      </w:hyperlink>
    </w:p>
    <w:p w14:paraId="5576FE9A" w14:textId="578DA334" w:rsidR="00AC7D32" w:rsidRDefault="00675326" w:rsidP="00AF6078">
      <w:pPr>
        <w:pStyle w:val="ListBullet"/>
        <w:numPr>
          <w:ilvl w:val="0"/>
          <w:numId w:val="54"/>
        </w:numPr>
      </w:pPr>
      <w:r w:rsidRPr="00A42447">
        <w:t xml:space="preserve">Visión para la Igualdad: </w:t>
      </w:r>
      <w:hyperlink r:id="rId236" w:history="1">
        <w:r w:rsidRPr="00AF6078">
          <w:rPr>
            <w:rStyle w:val="Hyperlink"/>
          </w:rPr>
          <w:t>www.visionforequality.org</w:t>
        </w:r>
      </w:hyperlink>
    </w:p>
    <w:p w14:paraId="6406D7F3" w14:textId="6FCE581E" w:rsidR="00AC7D32" w:rsidRDefault="00675326" w:rsidP="00AF6078">
      <w:pPr>
        <w:pStyle w:val="ListBullet"/>
        <w:numPr>
          <w:ilvl w:val="0"/>
          <w:numId w:val="54"/>
        </w:numPr>
      </w:pPr>
      <w:r w:rsidRPr="006238F9">
        <w:t xml:space="preserve">Campaña Listas de Espera de Pensilvania: </w:t>
      </w:r>
      <w:hyperlink r:id="rId237" w:history="1">
        <w:r w:rsidRPr="00316BC8">
          <w:rPr>
            <w:rStyle w:val="Hyperlink"/>
          </w:rPr>
          <w:t>www.pawaitinglistcampaign.org</w:t>
        </w:r>
      </w:hyperlink>
    </w:p>
    <w:bookmarkEnd w:id="509"/>
    <w:p w14:paraId="27F1F010" w14:textId="77777777" w:rsidR="00AC7D32" w:rsidRPr="00AF6078" w:rsidRDefault="00AC7D32" w:rsidP="00AF6078">
      <w:pPr>
        <w:pStyle w:val="Body"/>
      </w:pPr>
    </w:p>
    <w:p w14:paraId="5203BA80" w14:textId="510774C7" w:rsidR="00F05BDA" w:rsidRDefault="00AC7D32" w:rsidP="00AF6078">
      <w:pPr>
        <w:pStyle w:val="Heading3"/>
        <w:rPr>
          <w:lang w:val="en-US"/>
        </w:rPr>
      </w:pPr>
      <w:bookmarkStart w:id="510" w:name="OLE_LINK6"/>
      <w:bookmarkStart w:id="511" w:name="_Toc248977058"/>
      <w:bookmarkEnd w:id="510"/>
      <w:r w:rsidRPr="00A42447">
        <w:t>Consejería/Defensa y Contactos de Agencia</w:t>
      </w:r>
      <w:bookmarkEnd w:id="511"/>
    </w:p>
    <w:p w14:paraId="07936F81" w14:textId="77777777" w:rsidR="00AC7D32" w:rsidRDefault="00AC7D32" w:rsidP="00675326">
      <w:pPr>
        <w:widowControl/>
        <w:suppressAutoHyphens/>
        <w:autoSpaceDE w:val="0"/>
        <w:autoSpaceDN w:val="0"/>
        <w:adjustRightInd w:val="0"/>
        <w:spacing w:line="312" w:lineRule="auto"/>
        <w:textAlignment w:val="center"/>
        <w:rPr>
          <w:rFonts w:ascii="Arial" w:hAnsi="Arial"/>
          <w:color w:val="000000"/>
          <w:sz w:val="24"/>
          <w:szCs w:val="22"/>
          <w:lang w:val="en-US"/>
        </w:rPr>
      </w:pPr>
    </w:p>
    <w:p w14:paraId="3E296B99" w14:textId="77777777" w:rsidR="00AC7D32" w:rsidRDefault="00AC7D32" w:rsidP="00AF6078">
      <w:pPr>
        <w:pStyle w:val="heading4resources"/>
        <w:rPr>
          <w:lang w:val="en-US"/>
        </w:rPr>
      </w:pPr>
      <w:r>
        <w:rPr>
          <w:lang w:val="en-US"/>
        </w:rPr>
        <w:t>ACHIEVA</w:t>
      </w:r>
    </w:p>
    <w:p w14:paraId="253F69D8" w14:textId="2617DC59" w:rsidR="00675326" w:rsidRPr="00843C76" w:rsidRDefault="00675326" w:rsidP="00675326">
      <w:pPr>
        <w:widowControl/>
        <w:suppressAutoHyphens/>
        <w:autoSpaceDE w:val="0"/>
        <w:autoSpaceDN w:val="0"/>
        <w:adjustRightInd w:val="0"/>
        <w:spacing w:line="312" w:lineRule="auto"/>
        <w:textAlignment w:val="center"/>
        <w:rPr>
          <w:rFonts w:ascii="Arial" w:hAnsi="Arial"/>
          <w:color w:val="000000"/>
          <w:sz w:val="24"/>
          <w:szCs w:val="22"/>
          <w:lang w:val="en-US"/>
        </w:rPr>
      </w:pPr>
      <w:r w:rsidRPr="00843C76">
        <w:rPr>
          <w:rFonts w:ascii="Arial" w:hAnsi="Arial"/>
          <w:color w:val="000000"/>
          <w:sz w:val="24"/>
          <w:szCs w:val="22"/>
          <w:lang w:val="en-US"/>
        </w:rPr>
        <w:t>711 Bingham Street</w:t>
      </w:r>
      <w:r w:rsidR="000F67E7">
        <w:rPr>
          <w:rFonts w:ascii="Arial" w:hAnsi="Arial"/>
          <w:color w:val="000000"/>
          <w:sz w:val="24"/>
          <w:szCs w:val="22"/>
          <w:lang w:val="en-US"/>
        </w:rPr>
        <w:t xml:space="preserve"> / </w:t>
      </w:r>
      <w:r w:rsidRPr="00843C76">
        <w:rPr>
          <w:rFonts w:ascii="Arial" w:hAnsi="Arial"/>
          <w:color w:val="000000"/>
          <w:sz w:val="24"/>
          <w:szCs w:val="22"/>
          <w:lang w:val="en-US"/>
        </w:rPr>
        <w:t>Pittsburgh, PA 15203</w:t>
      </w:r>
    </w:p>
    <w:p w14:paraId="14950EDC" w14:textId="436B9E81" w:rsidR="00F05BDA" w:rsidRDefault="00192964" w:rsidP="00AF6078">
      <w:pPr>
        <w:widowControl/>
        <w:suppressAutoHyphens/>
        <w:autoSpaceDE w:val="0"/>
        <w:autoSpaceDN w:val="0"/>
        <w:adjustRightInd w:val="0"/>
        <w:spacing w:line="312" w:lineRule="auto"/>
        <w:textAlignment w:val="center"/>
        <w:rPr>
          <w:rFonts w:ascii="Arial" w:hAnsi="Arial"/>
          <w:color w:val="000000"/>
          <w:sz w:val="24"/>
          <w:szCs w:val="22"/>
          <w:lang w:val="es-ES_tradnl"/>
        </w:rPr>
      </w:pPr>
      <w:r>
        <w:rPr>
          <w:rFonts w:ascii="Arial" w:hAnsi="Arial"/>
          <w:color w:val="000000"/>
          <w:sz w:val="24"/>
          <w:szCs w:val="22"/>
          <w:lang w:val="es-ES_tradnl"/>
        </w:rPr>
        <w:t>gratuito</w:t>
      </w:r>
      <w:r w:rsidR="00675326" w:rsidRPr="00843C76">
        <w:rPr>
          <w:rFonts w:ascii="Arial" w:hAnsi="Arial"/>
          <w:color w:val="000000"/>
          <w:sz w:val="24"/>
          <w:szCs w:val="22"/>
          <w:lang w:val="es-ES_tradnl"/>
        </w:rPr>
        <w:t>:</w:t>
      </w:r>
      <w:r w:rsidR="00792A54">
        <w:rPr>
          <w:rFonts w:ascii="Arial" w:hAnsi="Arial"/>
          <w:color w:val="000000"/>
          <w:sz w:val="24"/>
          <w:szCs w:val="22"/>
          <w:lang w:val="es-ES_tradnl"/>
        </w:rPr>
        <w:t xml:space="preserve"> </w:t>
      </w:r>
      <w:r w:rsidR="00675326" w:rsidRPr="00843C76">
        <w:rPr>
          <w:rFonts w:ascii="Arial" w:hAnsi="Arial"/>
          <w:color w:val="000000"/>
          <w:sz w:val="24"/>
          <w:szCs w:val="22"/>
          <w:lang w:val="es-ES_tradnl"/>
        </w:rPr>
        <w:t>1-888-272-722</w:t>
      </w:r>
      <w:r w:rsidR="000F67E7">
        <w:rPr>
          <w:rFonts w:ascii="Arial" w:hAnsi="Arial"/>
          <w:color w:val="000000"/>
          <w:sz w:val="24"/>
          <w:szCs w:val="22"/>
          <w:lang w:val="es-ES_tradnl"/>
        </w:rPr>
        <w:t xml:space="preserve"> / </w:t>
      </w:r>
      <w:r>
        <w:rPr>
          <w:rFonts w:ascii="Arial" w:hAnsi="Arial"/>
          <w:color w:val="000000"/>
          <w:sz w:val="24"/>
          <w:szCs w:val="22"/>
          <w:lang w:val="es-ES_tradnl"/>
        </w:rPr>
        <w:t>t</w:t>
      </w:r>
      <w:r w:rsidR="00675326" w:rsidRPr="00843C76">
        <w:rPr>
          <w:rFonts w:ascii="Arial" w:hAnsi="Arial"/>
          <w:color w:val="000000"/>
          <w:sz w:val="24"/>
          <w:szCs w:val="22"/>
          <w:lang w:val="es-ES_tradnl"/>
        </w:rPr>
        <w:t>eléfono: 412-995-5000</w:t>
      </w:r>
      <w:r w:rsidR="000F67E7">
        <w:rPr>
          <w:rFonts w:ascii="Arial" w:hAnsi="Arial"/>
          <w:color w:val="000000"/>
          <w:sz w:val="24"/>
          <w:szCs w:val="22"/>
          <w:lang w:val="fr-FR"/>
        </w:rPr>
        <w:t xml:space="preserve"> / </w:t>
      </w:r>
      <w:r>
        <w:rPr>
          <w:rFonts w:ascii="Arial" w:hAnsi="Arial"/>
          <w:color w:val="000000"/>
          <w:sz w:val="24"/>
          <w:szCs w:val="22"/>
          <w:lang w:val="fr-FR"/>
        </w:rPr>
        <w:t>s</w:t>
      </w:r>
      <w:r w:rsidR="00675326">
        <w:rPr>
          <w:rFonts w:ascii="Arial" w:hAnsi="Arial"/>
          <w:color w:val="000000"/>
          <w:sz w:val="24"/>
          <w:szCs w:val="22"/>
          <w:lang w:val="fr-FR"/>
        </w:rPr>
        <w:t xml:space="preserve">itio </w:t>
      </w:r>
      <w:r>
        <w:rPr>
          <w:rFonts w:ascii="Arial" w:hAnsi="Arial"/>
          <w:color w:val="000000"/>
          <w:sz w:val="24"/>
          <w:szCs w:val="22"/>
          <w:lang w:val="fr-FR"/>
        </w:rPr>
        <w:t>w</w:t>
      </w:r>
      <w:r w:rsidR="00675326">
        <w:rPr>
          <w:rFonts w:ascii="Arial" w:hAnsi="Arial"/>
          <w:color w:val="000000"/>
          <w:sz w:val="24"/>
          <w:szCs w:val="22"/>
          <w:lang w:val="fr-FR"/>
        </w:rPr>
        <w:t>eb</w:t>
      </w:r>
      <w:r w:rsidR="00675326" w:rsidRPr="00843C76">
        <w:rPr>
          <w:rFonts w:ascii="Arial" w:hAnsi="Arial"/>
          <w:color w:val="000000"/>
          <w:sz w:val="24"/>
          <w:szCs w:val="22"/>
          <w:lang w:val="fr-FR"/>
        </w:rPr>
        <w:t xml:space="preserve">: </w:t>
      </w:r>
      <w:hyperlink r:id="rId238" w:history="1">
        <w:r w:rsidR="00675326" w:rsidRPr="00AF6078">
          <w:rPr>
            <w:rStyle w:val="Hyperlink"/>
          </w:rPr>
          <w:t>www.achieva.info</w:t>
        </w:r>
      </w:hyperlink>
    </w:p>
    <w:p w14:paraId="3567D3D5" w14:textId="77777777" w:rsidR="00B92614" w:rsidRPr="00AF6078" w:rsidRDefault="00801882">
      <w:pPr>
        <w:pStyle w:val="Body"/>
      </w:pPr>
      <w:r w:rsidRPr="00AF6078">
        <w:t>ACHIEVA</w:t>
      </w:r>
      <w:r w:rsidR="00675326" w:rsidRPr="00DA488C">
        <w:rPr>
          <w:rFonts w:cs="Arial"/>
          <w:color w:val="auto"/>
        </w:rPr>
        <w:t xml:space="preserve"> </w:t>
      </w:r>
      <w:r w:rsidRPr="00AF6078">
        <w:t>fue fundada en</w:t>
      </w:r>
      <w:r w:rsidR="00675326" w:rsidRPr="00DA488C">
        <w:rPr>
          <w:rFonts w:cs="Arial"/>
          <w:color w:val="auto"/>
        </w:rPr>
        <w:t xml:space="preserve"> </w:t>
      </w:r>
      <w:r w:rsidRPr="00AF6078">
        <w:t>1951</w:t>
      </w:r>
      <w:r w:rsidR="00675326" w:rsidRPr="00DA488C">
        <w:rPr>
          <w:rFonts w:cs="Arial"/>
          <w:color w:val="auto"/>
        </w:rPr>
        <w:t xml:space="preserve"> </w:t>
      </w:r>
      <w:r w:rsidRPr="00AF6078">
        <w:t>por padres</w:t>
      </w:r>
      <w:r w:rsidR="00675326" w:rsidRPr="00DA488C">
        <w:rPr>
          <w:rFonts w:cs="Arial"/>
          <w:color w:val="auto"/>
        </w:rPr>
        <w:t xml:space="preserve"> </w:t>
      </w:r>
      <w:r w:rsidRPr="00AF6078">
        <w:t>que querían que sus</w:t>
      </w:r>
      <w:r w:rsidR="00675326" w:rsidRPr="00DA488C">
        <w:rPr>
          <w:rFonts w:cs="Arial"/>
          <w:color w:val="auto"/>
        </w:rPr>
        <w:t xml:space="preserve"> </w:t>
      </w:r>
      <w:r w:rsidRPr="00AF6078">
        <w:t>hijos</w:t>
      </w:r>
      <w:r w:rsidR="00675326" w:rsidRPr="00DA488C">
        <w:rPr>
          <w:rFonts w:cs="Arial"/>
          <w:color w:val="auto"/>
        </w:rPr>
        <w:t xml:space="preserve"> </w:t>
      </w:r>
      <w:r w:rsidRPr="00AF6078">
        <w:t>con discapacidad intelectual</w:t>
      </w:r>
      <w:r w:rsidR="00675326" w:rsidRPr="00DA488C">
        <w:rPr>
          <w:rFonts w:cs="Arial"/>
          <w:color w:val="auto"/>
        </w:rPr>
        <w:t xml:space="preserve"> </w:t>
      </w:r>
      <w:r w:rsidRPr="00AF6078">
        <w:t>y en el desarrollo</w:t>
      </w:r>
      <w:r w:rsidR="00675326" w:rsidRPr="00DA488C">
        <w:rPr>
          <w:rFonts w:cs="Arial"/>
          <w:color w:val="auto"/>
        </w:rPr>
        <w:t xml:space="preserve"> tuviesen </w:t>
      </w:r>
      <w:r w:rsidRPr="00AF6078">
        <w:t>acceso a</w:t>
      </w:r>
      <w:r w:rsidR="00675326" w:rsidRPr="00DA488C">
        <w:rPr>
          <w:rFonts w:cs="Arial"/>
          <w:color w:val="auto"/>
        </w:rPr>
        <w:t xml:space="preserve"> </w:t>
      </w:r>
      <w:r w:rsidRPr="00AF6078">
        <w:t>los</w:t>
      </w:r>
      <w:r w:rsidR="00675326" w:rsidRPr="00DA488C">
        <w:rPr>
          <w:rFonts w:cs="Arial"/>
          <w:color w:val="auto"/>
        </w:rPr>
        <w:t xml:space="preserve"> </w:t>
      </w:r>
      <w:r w:rsidRPr="00AF6078">
        <w:t>programas y oportunidades</w:t>
      </w:r>
      <w:r w:rsidR="00675326" w:rsidRPr="00DA488C">
        <w:rPr>
          <w:rFonts w:cs="Arial"/>
          <w:color w:val="auto"/>
        </w:rPr>
        <w:t xml:space="preserve"> </w:t>
      </w:r>
      <w:r w:rsidRPr="00AF6078">
        <w:t>educativas disponibles para</w:t>
      </w:r>
      <w:r w:rsidR="00675326" w:rsidRPr="00DA488C">
        <w:rPr>
          <w:rFonts w:cs="Arial"/>
          <w:color w:val="auto"/>
        </w:rPr>
        <w:t xml:space="preserve"> </w:t>
      </w:r>
      <w:r w:rsidRPr="00AF6078">
        <w:t>otros niños.</w:t>
      </w:r>
      <w:r w:rsidR="00675326" w:rsidRPr="00DA488C">
        <w:rPr>
          <w:rFonts w:cs="Arial"/>
          <w:color w:val="auto"/>
        </w:rPr>
        <w:t xml:space="preserve"> </w:t>
      </w:r>
      <w:r w:rsidRPr="00AF6078">
        <w:t>Desde entonces,</w:t>
      </w:r>
      <w:r w:rsidR="00675326" w:rsidRPr="00DA488C">
        <w:rPr>
          <w:rFonts w:cs="Arial"/>
          <w:color w:val="auto"/>
        </w:rPr>
        <w:t xml:space="preserve"> </w:t>
      </w:r>
      <w:r w:rsidRPr="00AF6078">
        <w:t>ACHIEVA</w:t>
      </w:r>
      <w:r w:rsidR="00675326" w:rsidRPr="00DA488C">
        <w:rPr>
          <w:rFonts w:cs="Arial"/>
          <w:color w:val="auto"/>
        </w:rPr>
        <w:t xml:space="preserve"> </w:t>
      </w:r>
      <w:r w:rsidRPr="00AF6078">
        <w:t>ha</w:t>
      </w:r>
      <w:r w:rsidR="00675326" w:rsidRPr="00DA488C">
        <w:rPr>
          <w:rFonts w:cs="Arial"/>
          <w:color w:val="auto"/>
        </w:rPr>
        <w:t xml:space="preserve"> </w:t>
      </w:r>
      <w:r w:rsidRPr="00AF6078">
        <w:t>crecido hasta convertirse en</w:t>
      </w:r>
      <w:r w:rsidR="00675326" w:rsidRPr="00DA488C">
        <w:rPr>
          <w:rFonts w:cs="Arial"/>
          <w:color w:val="auto"/>
        </w:rPr>
        <w:t xml:space="preserve"> </w:t>
      </w:r>
      <w:r w:rsidRPr="00AF6078">
        <w:t>una agencia líder</w:t>
      </w:r>
      <w:r w:rsidR="00675326" w:rsidRPr="00DA488C">
        <w:rPr>
          <w:rFonts w:cs="Arial"/>
          <w:color w:val="auto"/>
        </w:rPr>
        <w:t xml:space="preserve"> </w:t>
      </w:r>
      <w:r w:rsidRPr="00AF6078">
        <w:t>en el suroeste de</w:t>
      </w:r>
      <w:r w:rsidR="00675326" w:rsidRPr="00DA488C">
        <w:rPr>
          <w:rFonts w:cs="Arial"/>
          <w:color w:val="auto"/>
        </w:rPr>
        <w:t xml:space="preserve"> </w:t>
      </w:r>
      <w:r w:rsidRPr="00AF6078">
        <w:t>Pensilvania,</w:t>
      </w:r>
      <w:r w:rsidR="00675326" w:rsidRPr="00DA488C">
        <w:rPr>
          <w:rFonts w:cs="Arial"/>
          <w:color w:val="auto"/>
        </w:rPr>
        <w:t xml:space="preserve"> </w:t>
      </w:r>
      <w:r w:rsidRPr="00AF6078">
        <w:t>y</w:t>
      </w:r>
      <w:r w:rsidR="00675326" w:rsidRPr="00DA488C">
        <w:rPr>
          <w:rFonts w:cs="Arial"/>
          <w:color w:val="auto"/>
        </w:rPr>
        <w:t xml:space="preserve"> </w:t>
      </w:r>
      <w:r w:rsidRPr="00AF6078">
        <w:t>en el 2013</w:t>
      </w:r>
      <w:r w:rsidR="00675326" w:rsidRPr="00DA488C">
        <w:rPr>
          <w:rFonts w:cs="Arial"/>
          <w:color w:val="auto"/>
        </w:rPr>
        <w:t xml:space="preserve"> est</w:t>
      </w:r>
      <w:r w:rsidR="00675326">
        <w:rPr>
          <w:rFonts w:cs="Arial"/>
          <w:color w:val="auto"/>
        </w:rPr>
        <w:t>á</w:t>
      </w:r>
      <w:r w:rsidR="00675326" w:rsidRPr="00DA488C">
        <w:rPr>
          <w:rFonts w:cs="Arial"/>
          <w:color w:val="auto"/>
        </w:rPr>
        <w:t xml:space="preserve"> </w:t>
      </w:r>
      <w:r w:rsidRPr="00AF6078">
        <w:t>apoyando a más de</w:t>
      </w:r>
      <w:r w:rsidR="00675326" w:rsidRPr="00DA488C">
        <w:rPr>
          <w:rFonts w:cs="Arial"/>
          <w:color w:val="auto"/>
        </w:rPr>
        <w:t xml:space="preserve"> </w:t>
      </w:r>
      <w:r w:rsidRPr="00AF6078">
        <w:t>14,500 personas</w:t>
      </w:r>
      <w:r w:rsidR="00675326" w:rsidRPr="00DA488C">
        <w:rPr>
          <w:rFonts w:cs="Arial"/>
          <w:color w:val="auto"/>
        </w:rPr>
        <w:t xml:space="preserve"> </w:t>
      </w:r>
      <w:r w:rsidRPr="00AF6078">
        <w:t>con discapacidades y sus</w:t>
      </w:r>
      <w:r w:rsidR="00675326" w:rsidRPr="00DA488C">
        <w:rPr>
          <w:rFonts w:cs="Arial"/>
          <w:color w:val="auto"/>
        </w:rPr>
        <w:t xml:space="preserve"> </w:t>
      </w:r>
      <w:r w:rsidRPr="00AF6078">
        <w:t>familias.</w:t>
      </w:r>
      <w:r w:rsidR="00675326" w:rsidRPr="00DA488C">
        <w:rPr>
          <w:rFonts w:cs="Arial"/>
          <w:color w:val="auto"/>
        </w:rPr>
        <w:t xml:space="preserve"> </w:t>
      </w:r>
      <w:r w:rsidRPr="00AF6078">
        <w:t>ACHIEVA</w:t>
      </w:r>
      <w:r w:rsidR="00675326" w:rsidRPr="00DA488C">
        <w:rPr>
          <w:rFonts w:cs="Arial"/>
          <w:color w:val="auto"/>
        </w:rPr>
        <w:t xml:space="preserve"> </w:t>
      </w:r>
      <w:r w:rsidRPr="00AF6078">
        <w:t>históricamente ha sido</w:t>
      </w:r>
      <w:r w:rsidR="00675326" w:rsidRPr="00DA488C">
        <w:rPr>
          <w:rFonts w:cs="Arial"/>
          <w:color w:val="auto"/>
        </w:rPr>
        <w:t xml:space="preserve"> </w:t>
      </w:r>
      <w:r w:rsidRPr="00AF6078">
        <w:t>un líder</w:t>
      </w:r>
      <w:r w:rsidR="00675326" w:rsidRPr="00DA488C">
        <w:rPr>
          <w:rFonts w:cs="Arial"/>
          <w:color w:val="auto"/>
        </w:rPr>
        <w:t xml:space="preserve"> </w:t>
      </w:r>
      <w:r w:rsidRPr="00AF6078">
        <w:t>en la creación de</w:t>
      </w:r>
      <w:r w:rsidR="00675326" w:rsidRPr="00DA488C">
        <w:rPr>
          <w:rFonts w:cs="Arial"/>
          <w:color w:val="auto"/>
        </w:rPr>
        <w:t xml:space="preserve"> </w:t>
      </w:r>
      <w:r w:rsidRPr="00AF6078">
        <w:t>apoyos y servicios</w:t>
      </w:r>
      <w:r w:rsidR="00675326" w:rsidRPr="00DA488C">
        <w:rPr>
          <w:rFonts w:cs="Arial"/>
          <w:color w:val="auto"/>
        </w:rPr>
        <w:t xml:space="preserve"> </w:t>
      </w:r>
      <w:r w:rsidRPr="00AF6078">
        <w:t>innovadores</w:t>
      </w:r>
      <w:r w:rsidR="00675326" w:rsidRPr="00DA488C">
        <w:rPr>
          <w:rFonts w:cs="Arial"/>
          <w:color w:val="auto"/>
        </w:rPr>
        <w:t xml:space="preserve"> </w:t>
      </w:r>
      <w:r w:rsidRPr="00AF6078">
        <w:t>para los niños</w:t>
      </w:r>
      <w:r w:rsidR="00675326" w:rsidRPr="00DA488C">
        <w:rPr>
          <w:rFonts w:cs="Arial"/>
          <w:color w:val="auto"/>
        </w:rPr>
        <w:t xml:space="preserve"> </w:t>
      </w:r>
      <w:r w:rsidRPr="00AF6078">
        <w:t>y adultos con</w:t>
      </w:r>
      <w:r w:rsidR="00675326" w:rsidRPr="00DA488C">
        <w:rPr>
          <w:rFonts w:cs="Arial"/>
          <w:color w:val="auto"/>
        </w:rPr>
        <w:t xml:space="preserve"> </w:t>
      </w:r>
      <w:r w:rsidRPr="00AF6078">
        <w:t>discapacidades.</w:t>
      </w:r>
      <w:r w:rsidR="00675326" w:rsidRPr="00DA488C">
        <w:rPr>
          <w:rFonts w:cs="Arial"/>
          <w:color w:val="auto"/>
        </w:rPr>
        <w:t xml:space="preserve"> Los p</w:t>
      </w:r>
      <w:r w:rsidRPr="00AF6078">
        <w:t>rogramas</w:t>
      </w:r>
      <w:r w:rsidR="00675326" w:rsidRPr="00DA488C">
        <w:rPr>
          <w:rFonts w:cs="Arial"/>
          <w:color w:val="auto"/>
        </w:rPr>
        <w:t xml:space="preserve"> </w:t>
      </w:r>
      <w:r w:rsidRPr="00AF6078">
        <w:t>de</w:t>
      </w:r>
      <w:r w:rsidR="00675326" w:rsidRPr="00DA488C">
        <w:rPr>
          <w:rFonts w:cs="Arial"/>
          <w:color w:val="auto"/>
        </w:rPr>
        <w:t xml:space="preserve"> </w:t>
      </w:r>
      <w:r w:rsidRPr="00AF6078">
        <w:t>ACHIEVA</w:t>
      </w:r>
      <w:r w:rsidR="00675326" w:rsidRPr="00DA488C">
        <w:rPr>
          <w:rFonts w:cs="Arial"/>
          <w:color w:val="auto"/>
        </w:rPr>
        <w:t xml:space="preserve"> </w:t>
      </w:r>
      <w:r w:rsidRPr="00AF6078">
        <w:t>se han replicado</w:t>
      </w:r>
      <w:r w:rsidR="00675326" w:rsidRPr="00DA488C">
        <w:rPr>
          <w:rFonts w:cs="Arial"/>
          <w:color w:val="auto"/>
        </w:rPr>
        <w:t xml:space="preserve"> </w:t>
      </w:r>
      <w:r w:rsidRPr="00AF6078">
        <w:t>a nivel nacional</w:t>
      </w:r>
      <w:r w:rsidR="00675326" w:rsidRPr="00DA488C">
        <w:rPr>
          <w:rFonts w:cs="Arial"/>
          <w:color w:val="auto"/>
        </w:rPr>
        <w:t xml:space="preserve"> </w:t>
      </w:r>
      <w:r w:rsidRPr="00AF6078">
        <w:t>e internacional</w:t>
      </w:r>
      <w:r w:rsidR="00675326" w:rsidRPr="00DA488C">
        <w:rPr>
          <w:rFonts w:cs="Arial"/>
          <w:color w:val="auto"/>
        </w:rPr>
        <w:t xml:space="preserve"> </w:t>
      </w:r>
      <w:r w:rsidRPr="00AF6078">
        <w:t>e incluye</w:t>
      </w:r>
      <w:r w:rsidR="00675326" w:rsidRPr="00DA488C">
        <w:rPr>
          <w:rFonts w:cs="Arial"/>
          <w:color w:val="auto"/>
        </w:rPr>
        <w:t xml:space="preserve"> </w:t>
      </w:r>
      <w:r w:rsidRPr="00AF6078">
        <w:t>actualmente:</w:t>
      </w:r>
    </w:p>
    <w:p w14:paraId="6B3657E9" w14:textId="77777777" w:rsidR="000F67E7" w:rsidRDefault="00675326" w:rsidP="00AF6078">
      <w:pPr>
        <w:pStyle w:val="ListBullet"/>
        <w:numPr>
          <w:ilvl w:val="0"/>
          <w:numId w:val="54"/>
        </w:numPr>
      </w:pPr>
      <w:r>
        <w:t xml:space="preserve">Consejería/Defensa y </w:t>
      </w:r>
      <w:r w:rsidRPr="00DA488C">
        <w:t>Concienciación Públic</w:t>
      </w:r>
      <w:r>
        <w:t>a</w:t>
      </w:r>
    </w:p>
    <w:p w14:paraId="1ED77511" w14:textId="12AC92C2" w:rsidR="000F67E7" w:rsidRDefault="00675326" w:rsidP="003079DA">
      <w:pPr>
        <w:pStyle w:val="ListBullet"/>
        <w:numPr>
          <w:ilvl w:val="0"/>
          <w:numId w:val="54"/>
        </w:numPr>
      </w:pPr>
      <w:r w:rsidRPr="00DA488C">
        <w:t xml:space="preserve">Apoyo </w:t>
      </w:r>
      <w:r>
        <w:t xml:space="preserve">De Vida </w:t>
      </w:r>
      <w:r w:rsidRPr="00DA488C">
        <w:t>Familiar</w:t>
      </w:r>
    </w:p>
    <w:p w14:paraId="4AB2C48C" w14:textId="0186D26E" w:rsidR="000F67E7" w:rsidRDefault="00675326" w:rsidP="00BA451A">
      <w:pPr>
        <w:pStyle w:val="ListBullet"/>
        <w:numPr>
          <w:ilvl w:val="0"/>
          <w:numId w:val="54"/>
        </w:numPr>
      </w:pPr>
      <w:r w:rsidRPr="00DA488C">
        <w:t>Intervención Temprana</w:t>
      </w:r>
    </w:p>
    <w:p w14:paraId="472B119D" w14:textId="2C43710C" w:rsidR="000F67E7" w:rsidRDefault="00675326" w:rsidP="009169F2">
      <w:pPr>
        <w:pStyle w:val="ListBullet"/>
        <w:numPr>
          <w:ilvl w:val="0"/>
          <w:numId w:val="54"/>
        </w:numPr>
      </w:pPr>
      <w:r w:rsidRPr="00DA488C">
        <w:t>Preparación Preescolar</w:t>
      </w:r>
    </w:p>
    <w:p w14:paraId="5A4F9D4F" w14:textId="32549DD9" w:rsidR="000F67E7" w:rsidRDefault="00675326" w:rsidP="00456D4C">
      <w:pPr>
        <w:pStyle w:val="ListBullet"/>
        <w:numPr>
          <w:ilvl w:val="0"/>
          <w:numId w:val="54"/>
        </w:numPr>
      </w:pPr>
      <w:r>
        <w:t xml:space="preserve">Apoyo </w:t>
      </w:r>
      <w:r w:rsidRPr="00DA488C">
        <w:t>Vocacionales</w:t>
      </w:r>
    </w:p>
    <w:p w14:paraId="3B52C168" w14:textId="73384D8E" w:rsidR="000F67E7" w:rsidRDefault="00675326" w:rsidP="00456D4C">
      <w:pPr>
        <w:pStyle w:val="ListBullet"/>
        <w:numPr>
          <w:ilvl w:val="0"/>
          <w:numId w:val="54"/>
        </w:numPr>
      </w:pPr>
      <w:r w:rsidRPr="00DA488C">
        <w:t xml:space="preserve">Programas de </w:t>
      </w:r>
      <w:r>
        <w:t>C</w:t>
      </w:r>
      <w:r w:rsidRPr="00DA488C">
        <w:t xml:space="preserve">ampamento </w:t>
      </w:r>
      <w:r>
        <w:t>y Oportunidades de R</w:t>
      </w:r>
      <w:r w:rsidRPr="00DA488C">
        <w:t>ecreación</w:t>
      </w:r>
    </w:p>
    <w:p w14:paraId="70D28739" w14:textId="5204403A" w:rsidR="000F67E7" w:rsidRDefault="00675326" w:rsidP="00842C4A">
      <w:pPr>
        <w:pStyle w:val="ListBullet"/>
        <w:numPr>
          <w:ilvl w:val="0"/>
          <w:numId w:val="54"/>
        </w:numPr>
      </w:pPr>
      <w:r w:rsidRPr="00DA488C">
        <w:t xml:space="preserve">Opciones de </w:t>
      </w:r>
      <w:r>
        <w:t>Vivienda R</w:t>
      </w:r>
      <w:r w:rsidRPr="00DA488C">
        <w:t>esidencial</w:t>
      </w:r>
    </w:p>
    <w:p w14:paraId="579A8ABE" w14:textId="0820C811" w:rsidR="000F67E7" w:rsidRDefault="00675326" w:rsidP="00861A3A">
      <w:pPr>
        <w:pStyle w:val="ListBullet"/>
        <w:numPr>
          <w:ilvl w:val="0"/>
          <w:numId w:val="54"/>
        </w:numPr>
      </w:pPr>
      <w:r w:rsidRPr="00DA488C">
        <w:t xml:space="preserve">Cuidados en el </w:t>
      </w:r>
      <w:r>
        <w:t>H</w:t>
      </w:r>
      <w:r w:rsidRPr="00DA488C">
        <w:t xml:space="preserve">ogar y </w:t>
      </w:r>
      <w:r>
        <w:t>Apoyo de Respiro</w:t>
      </w:r>
    </w:p>
    <w:p w14:paraId="5EC990BC" w14:textId="6CA7E33A" w:rsidR="000F67E7" w:rsidRDefault="00675326" w:rsidP="005C7EE0">
      <w:pPr>
        <w:pStyle w:val="ListBullet"/>
        <w:numPr>
          <w:ilvl w:val="0"/>
          <w:numId w:val="54"/>
        </w:numPr>
      </w:pPr>
      <w:r>
        <w:t xml:space="preserve">Servicios de Proteccion para Adultos Mayores </w:t>
      </w:r>
    </w:p>
    <w:p w14:paraId="75C263D8" w14:textId="7FC52AF7" w:rsidR="000F67E7" w:rsidRDefault="00675326" w:rsidP="001D498D">
      <w:pPr>
        <w:pStyle w:val="ListBullet"/>
        <w:numPr>
          <w:ilvl w:val="0"/>
          <w:numId w:val="54"/>
        </w:numPr>
      </w:pPr>
      <w:r>
        <w:t xml:space="preserve">Iniciativa Cuidado de Salud debido a </w:t>
      </w:r>
      <w:r w:rsidRPr="00DA488C">
        <w:t xml:space="preserve">Discapacidad </w:t>
      </w:r>
    </w:p>
    <w:p w14:paraId="0C74B76D" w14:textId="22809DD9" w:rsidR="00F05BDA" w:rsidRDefault="00675326" w:rsidP="00AF6078">
      <w:pPr>
        <w:pStyle w:val="ListBullet"/>
        <w:rPr>
          <w:lang w:val="es-ES_tradnl"/>
        </w:rPr>
      </w:pPr>
      <w:r w:rsidRPr="00DA488C">
        <w:t>Fideicomiso de Necesidades Especiales</w:t>
      </w:r>
    </w:p>
    <w:p w14:paraId="74AD7742" w14:textId="77777777" w:rsidR="00675326" w:rsidRPr="00DA488C" w:rsidRDefault="00675326" w:rsidP="00AF6078">
      <w:pPr>
        <w:pStyle w:val="heading4resources"/>
        <w:rPr>
          <w:lang w:val="es-ES_tradnl"/>
        </w:rPr>
      </w:pPr>
      <w:r w:rsidRPr="00843C76">
        <w:rPr>
          <w:lang w:val="es-ES_tradnl"/>
        </w:rPr>
        <w:t xml:space="preserve"> </w:t>
      </w:r>
      <w:r w:rsidRPr="00DA488C">
        <w:rPr>
          <w:lang w:val="es-ES_tradnl"/>
        </w:rPr>
        <w:t xml:space="preserve">Arc de Pensilvania </w:t>
      </w:r>
    </w:p>
    <w:p w14:paraId="4CB78B90" w14:textId="249AF8A1" w:rsidR="00F05BDA" w:rsidRDefault="00675326">
      <w:pPr>
        <w:pStyle w:val="Body"/>
      </w:pPr>
      <w:r w:rsidRPr="00F62FA8">
        <w:t>101 South 2</w:t>
      </w:r>
      <w:r w:rsidRPr="00F62FA8">
        <w:rPr>
          <w:vertAlign w:val="superscript"/>
        </w:rPr>
        <w:t>nd</w:t>
      </w:r>
      <w:r w:rsidRPr="00F62FA8">
        <w:t xml:space="preserve"> Street</w:t>
      </w:r>
      <w:r w:rsidR="000F67E7">
        <w:t xml:space="preserve"> / </w:t>
      </w:r>
      <w:r w:rsidRPr="00F62FA8">
        <w:t xml:space="preserve">Suite 8 </w:t>
      </w:r>
      <w:r w:rsidR="008725A9">
        <w:t>/</w:t>
      </w:r>
      <w:r w:rsidRPr="00F62FA8">
        <w:t xml:space="preserve"> Executive House</w:t>
      </w:r>
      <w:r w:rsidR="000F67E7">
        <w:t xml:space="preserve"> / </w:t>
      </w:r>
      <w:r w:rsidRPr="00F62FA8">
        <w:t>Harrisburg, PA 17101</w:t>
      </w:r>
      <w:r w:rsidRPr="00F62FA8">
        <w:br/>
      </w:r>
      <w:r w:rsidR="00192964">
        <w:t>g</w:t>
      </w:r>
      <w:r w:rsidRPr="00F62FA8">
        <w:t>ratuito: 800-692-7258</w:t>
      </w:r>
      <w:r w:rsidR="000F67E7">
        <w:t xml:space="preserve"> / </w:t>
      </w:r>
      <w:r w:rsidR="00192964">
        <w:t>t</w:t>
      </w:r>
      <w:r w:rsidRPr="00F62FA8">
        <w:t xml:space="preserve">eléfono: 717-234-2621 </w:t>
      </w:r>
      <w:r w:rsidR="000F67E7">
        <w:t xml:space="preserve">/ </w:t>
      </w:r>
      <w:r w:rsidR="00192964">
        <w:t>f</w:t>
      </w:r>
      <w:r w:rsidRPr="00F62FA8">
        <w:t xml:space="preserve">acsímil: 717-234-7615 </w:t>
      </w:r>
      <w:r w:rsidR="000F67E7">
        <w:br/>
      </w:r>
      <w:r w:rsidR="00192964">
        <w:t>s</w:t>
      </w:r>
      <w:r>
        <w:t xml:space="preserve">itio web: </w:t>
      </w:r>
      <w:r w:rsidRPr="00AF6078">
        <w:rPr>
          <w:rStyle w:val="Hyperlink"/>
        </w:rPr>
        <w:t>www.thearcpa.org/</w:t>
      </w:r>
    </w:p>
    <w:p w14:paraId="3871F52B" w14:textId="7F606482" w:rsidR="00F05BDA" w:rsidRDefault="00675326" w:rsidP="003079DA">
      <w:pPr>
        <w:pStyle w:val="Body"/>
      </w:pPr>
      <w:r w:rsidRPr="00A42447">
        <w:t>Arc de Pensilvania es una organización estatal sin fines de lucro que provee apoyo y recursos para los ciudadanos con discapacidades intelectuales y del desarrollo y sus familias. Está afiliada con Arc de los Estados Unidos, y 36 capítulos locales de Arc que cubren 52 condados en Pensilvania.</w:t>
      </w:r>
      <w:r w:rsidRPr="00A42447">
        <w:br/>
      </w:r>
      <w:r w:rsidRPr="00AF6078">
        <w:rPr>
          <w:w w:val="97"/>
          <w:szCs w:val="24"/>
        </w:rPr>
        <w:t xml:space="preserve">La misión de </w:t>
      </w:r>
      <w:r w:rsidR="00FC6A9C" w:rsidRPr="00AF6078">
        <w:rPr>
          <w:w w:val="97"/>
          <w:szCs w:val="24"/>
        </w:rPr>
        <w:t xml:space="preserve">Arc de Pensilvania </w:t>
      </w:r>
      <w:r w:rsidRPr="00AF6078">
        <w:rPr>
          <w:w w:val="97"/>
          <w:szCs w:val="24"/>
        </w:rPr>
        <w:t xml:space="preserve">es trabajar para incluir a todos los niños y adultos con discapacidades intelectuales y del desarrollo en cada comunidad. Personas con discapacidades intelectuales y del desarrollo tienen el derecho a vivir la vida diaria, lo que significa entre otras cosas, viviendo en la comunidad, asistir a la escuela en las aulas regulares en las escuelas del vecindario con sus compañeros sin discapacidades, trabajar, </w:t>
      </w:r>
      <w:r w:rsidR="00801882" w:rsidRPr="00AF6078">
        <w:rPr>
          <w:w w:val="97"/>
          <w:szCs w:val="24"/>
        </w:rPr>
        <w:t>jugar, ir de compras, asistir a servicios religiosos, y desarrollar relaciones con personas de su elección.</w:t>
      </w:r>
      <w:r w:rsidR="00801882" w:rsidRPr="00AF6078">
        <w:br/>
        <w:t xml:space="preserve">Arc de Pensilvania fue fundada en 1949 por un grupo de padres que querían más para sus hijos con discapacidad intelectual que una vida en una institución separada y aislada. Sesenta años más tarde, es una de las organizaciones de defensa basadas en las familias más fuertes del Estado. Arc de </w:t>
      </w:r>
      <w:r w:rsidR="00DA7DA8">
        <w:t>Pensilvania</w:t>
      </w:r>
      <w:r w:rsidR="00801882" w:rsidRPr="00AF6078">
        <w:t xml:space="preserve"> hace hincapié en su responsabilidad de consejería/defensa. Incluye tanto la consejería/defensa individual y de sistemas. Arc de </w:t>
      </w:r>
      <w:r w:rsidR="00DA7DA8">
        <w:t>Pensilvania</w:t>
      </w:r>
      <w:r w:rsidR="00801882" w:rsidRPr="00AF6078">
        <w:t xml:space="preserve"> se centra en consejería/defensa de sistemas y asuntos gubernamentales, lo que demuestra el liderazgo y orientación entre todas las organizaciones de consejería/defensa.</w:t>
      </w:r>
    </w:p>
    <w:p w14:paraId="06D75501" w14:textId="112CFB05" w:rsidR="00F05BDA" w:rsidRDefault="00801882" w:rsidP="00AF6078">
      <w:pPr>
        <w:pStyle w:val="Body"/>
      </w:pPr>
      <w:r w:rsidRPr="00AF6078">
        <w:t xml:space="preserve">Por más de 60 años de historia, los logros de Arc de </w:t>
      </w:r>
      <w:r w:rsidR="00D066BC" w:rsidRPr="00980274">
        <w:t>Pensilvania</w:t>
      </w:r>
      <w:r w:rsidRPr="00AF6078">
        <w:t xml:space="preserve"> incluyen el Decreto de Consentimiento PARC, que dio lugar por primera vez al derecho a una educación pública gratuita y apropiada en el ambiente menos restrictivo para los niños con discapacidades intelectuales. Esta decisión histórica llevó a la ley federal para Individuos con Discapacidades (IDEA). Además, Arc de </w:t>
      </w:r>
      <w:r w:rsidR="00D066BC" w:rsidRPr="00D066BC">
        <w:t xml:space="preserve"> </w:t>
      </w:r>
      <w:r w:rsidR="00D066BC" w:rsidRPr="00980274">
        <w:t>Pensilvania</w:t>
      </w:r>
      <w:r w:rsidRPr="00AF6078">
        <w:t xml:space="preserve"> fue un contribuyente importante del movimiento para cerrar las instituciones del Estado y apoyar a las personas con discapacidades en sus propias comunidades. En los últimos años, Arc ha liderado los esfuerzos para abogar por los apoyos y servicios de alta calidad basados en la comunidad, la educación inclusiva, el financiamiento para poner fin a las listas de espera para los servicios, y leyes más fuertes para proteger a las personas vulnerables al abuso</w:t>
      </w:r>
      <w:r w:rsidR="00675326" w:rsidRPr="00A42447">
        <w:t>.</w:t>
      </w:r>
    </w:p>
    <w:p w14:paraId="0DE4CDCD" w14:textId="05A6B34E" w:rsidR="00675326" w:rsidRPr="00A42447" w:rsidRDefault="00675326" w:rsidP="00AF6078">
      <w:pPr>
        <w:pStyle w:val="heading4resources"/>
      </w:pPr>
      <w:r w:rsidRPr="00A42447">
        <w:t xml:space="preserve">Centro de Información del Estado </w:t>
      </w:r>
      <w:r w:rsidRPr="00AF6078">
        <w:rPr>
          <w:rStyle w:val="Ingles"/>
          <w:b/>
        </w:rPr>
        <w:t>(CIC</w:t>
      </w:r>
      <w:r w:rsidR="00832DF8" w:rsidRPr="00AF6078">
        <w:rPr>
          <w:rStyle w:val="Ingles"/>
          <w:b/>
        </w:rPr>
        <w:t>,por sus siglas en inglés)</w:t>
      </w:r>
    </w:p>
    <w:p w14:paraId="1DB7DB0F" w14:textId="04769C34" w:rsidR="005A2A3C" w:rsidRDefault="00675326">
      <w:pPr>
        <w:pStyle w:val="Body"/>
        <w:rPr>
          <w:lang w:val="en-US"/>
        </w:rPr>
      </w:pPr>
      <w:r w:rsidRPr="00B27D58">
        <w:rPr>
          <w:lang w:val="en-US"/>
        </w:rPr>
        <w:t xml:space="preserve">555 Walnut Street </w:t>
      </w:r>
      <w:r w:rsidR="000F67E7">
        <w:rPr>
          <w:lang w:val="en-US"/>
        </w:rPr>
        <w:t xml:space="preserve"> / </w:t>
      </w:r>
      <w:r w:rsidRPr="00B27D58">
        <w:rPr>
          <w:lang w:val="en-US"/>
        </w:rPr>
        <w:t xml:space="preserve">Harrisburg, PA 17101 </w:t>
      </w:r>
      <w:r w:rsidR="000F67E7">
        <w:rPr>
          <w:lang w:val="en-US"/>
        </w:rPr>
        <w:t xml:space="preserve">/ </w:t>
      </w:r>
      <w:r w:rsidR="00350B04">
        <w:rPr>
          <w:lang w:val="en-US"/>
        </w:rPr>
        <w:t>g</w:t>
      </w:r>
      <w:r w:rsidRPr="00B27D58">
        <w:rPr>
          <w:lang w:val="en-US"/>
        </w:rPr>
        <w:t>ratuito: 800-493-0784</w:t>
      </w:r>
      <w:r w:rsidRPr="00B27D58">
        <w:rPr>
          <w:lang w:val="en-US"/>
        </w:rPr>
        <w:br/>
      </w:r>
      <w:r w:rsidR="00350B04">
        <w:rPr>
          <w:lang w:val="en-US"/>
        </w:rPr>
        <w:t>t</w:t>
      </w:r>
      <w:r w:rsidR="00350B04" w:rsidRPr="00B27D58">
        <w:rPr>
          <w:lang w:val="en-US"/>
        </w:rPr>
        <w:t>eléfono</w:t>
      </w:r>
      <w:r w:rsidRPr="00B27D58">
        <w:rPr>
          <w:lang w:val="en-US"/>
        </w:rPr>
        <w:t>: 717-787-2121</w:t>
      </w:r>
      <w:r w:rsidR="000F67E7">
        <w:rPr>
          <w:lang w:val="en-US"/>
        </w:rPr>
        <w:t xml:space="preserve"> / </w:t>
      </w:r>
      <w:r w:rsidRPr="00B27D58">
        <w:rPr>
          <w:lang w:val="en-US"/>
        </w:rPr>
        <w:t>TDD/TTY: 800-324-8040</w:t>
      </w:r>
    </w:p>
    <w:p w14:paraId="315BA105" w14:textId="77777777" w:rsidR="005A2A3C" w:rsidRDefault="00675326">
      <w:pPr>
        <w:pStyle w:val="Body"/>
      </w:pPr>
      <w:r w:rsidRPr="00A42447">
        <w:t xml:space="preserve">Los operadores de CIC responden preguntas y proporcionan información vital al público en general y a los empleados del Estado. También registran opiniones, comentarios y quejas, que se remiten a las diferentes agencias estatales y/o la Oficina del Gobernador. La información del (CIC) ofrece asistencia de directorio e información de servicios para la Comunidad. El CIC mantiene varios bancos de datos que incluyen </w:t>
      </w:r>
      <w:r>
        <w:t xml:space="preserve">los </w:t>
      </w:r>
      <w:r w:rsidRPr="00A42447">
        <w:t xml:space="preserve">números de teléfono de los empleados del Estado, los departamentos, las misiones de comisiones, oficinas y agencias. El CIC también mantiene listados de números de referencia y las líneas de ayuda de las agencia. </w:t>
      </w:r>
    </w:p>
    <w:p w14:paraId="233D1D1A" w14:textId="77777777" w:rsidR="00675326" w:rsidRPr="00A42447" w:rsidRDefault="00675326">
      <w:pPr>
        <w:pStyle w:val="heading4resources"/>
      </w:pPr>
      <w:r w:rsidRPr="00A42447">
        <w:t xml:space="preserve">Red </w:t>
      </w:r>
      <w:r>
        <w:t xml:space="preserve">de </w:t>
      </w:r>
      <w:r w:rsidRPr="00A42447">
        <w:t xml:space="preserve">Derechos de las Personas con Discapacidades de Pensilvania </w:t>
      </w:r>
    </w:p>
    <w:p w14:paraId="7A923194" w14:textId="7A4939A7" w:rsidR="005A2A3C" w:rsidRDefault="00675326">
      <w:pPr>
        <w:pStyle w:val="Body"/>
      </w:pPr>
      <w:r w:rsidRPr="00A42447">
        <w:t>1414 Cameron St</w:t>
      </w:r>
      <w:r w:rsidR="000F67E7">
        <w:t>reet</w:t>
      </w:r>
      <w:r w:rsidRPr="00A42447">
        <w:t xml:space="preserve">, Suite C </w:t>
      </w:r>
      <w:r w:rsidR="000F67E7">
        <w:t xml:space="preserve">/ </w:t>
      </w:r>
      <w:r w:rsidRPr="00A42447">
        <w:t>Harrisburg, PA 17103</w:t>
      </w:r>
      <w:r w:rsidR="000F67E7">
        <w:br/>
      </w:r>
      <w:r w:rsidR="00350B04">
        <w:t>g</w:t>
      </w:r>
      <w:r>
        <w:t>ratuito</w:t>
      </w:r>
      <w:r w:rsidRPr="00A42447">
        <w:t xml:space="preserve">s: 800-692-7443 </w:t>
      </w:r>
      <w:r w:rsidR="000F67E7">
        <w:t xml:space="preserve">/ </w:t>
      </w:r>
      <w:r w:rsidR="00350B04">
        <w:t>c</w:t>
      </w:r>
      <w:r w:rsidRPr="00A42447">
        <w:t xml:space="preserve">orreo electrónico: </w:t>
      </w:r>
      <w:hyperlink r:id="rId239" w:history="1">
        <w:r w:rsidRPr="00AF6078">
          <w:rPr>
            <w:rStyle w:val="Hyperlink"/>
          </w:rPr>
          <w:t>intake@drnpa.org</w:t>
        </w:r>
      </w:hyperlink>
      <w:r w:rsidRPr="00A42447">
        <w:t xml:space="preserve"> </w:t>
      </w:r>
      <w:r w:rsidR="000F67E7">
        <w:t xml:space="preserve"> / </w:t>
      </w:r>
      <w:r w:rsidR="00350B04">
        <w:t>s</w:t>
      </w:r>
      <w:r w:rsidRPr="00A42447">
        <w:t xml:space="preserve">itio </w:t>
      </w:r>
      <w:r w:rsidR="00350B04">
        <w:t>w</w:t>
      </w:r>
      <w:r w:rsidR="00350B04" w:rsidRPr="00A42447">
        <w:t>eb</w:t>
      </w:r>
      <w:r w:rsidRPr="00A42447">
        <w:t xml:space="preserve">: </w:t>
      </w:r>
      <w:hyperlink r:id="rId240" w:history="1">
        <w:r w:rsidRPr="00AF6078">
          <w:rPr>
            <w:rStyle w:val="Hyperlink"/>
          </w:rPr>
          <w:t>www.drnpa.org</w:t>
        </w:r>
      </w:hyperlink>
      <w:r w:rsidRPr="00A42447">
        <w:t xml:space="preserve"> </w:t>
      </w:r>
    </w:p>
    <w:p w14:paraId="5584F160" w14:textId="77777777" w:rsidR="005A2A3C" w:rsidRDefault="00675326">
      <w:pPr>
        <w:pStyle w:val="Body"/>
      </w:pPr>
      <w:r w:rsidRPr="00A42447">
        <w:t xml:space="preserve">Red Pro Derechos de las Personas con Discapacidad de Pensilvania </w:t>
      </w:r>
      <w:r w:rsidRPr="00AF6078">
        <w:rPr>
          <w:rStyle w:val="Ingles"/>
        </w:rPr>
        <w:t>(DRN</w:t>
      </w:r>
      <w:r w:rsidR="003437E9">
        <w:rPr>
          <w:rStyle w:val="Ingles"/>
        </w:rPr>
        <w:t xml:space="preserve"> </w:t>
      </w:r>
      <w:r w:rsidRPr="00AF6078">
        <w:rPr>
          <w:rStyle w:val="Ingles"/>
        </w:rPr>
        <w:t>PA,</w:t>
      </w:r>
      <w:r w:rsidRPr="00A42447">
        <w:t xml:space="preserve"> </w:t>
      </w:r>
      <w:r w:rsidRPr="00AF6078">
        <w:rPr>
          <w:rStyle w:val="Ingles"/>
        </w:rPr>
        <w:t>por sus siglas en inglés</w:t>
      </w:r>
      <w:r w:rsidRPr="00A42447">
        <w:t xml:space="preserve">) es una agencia sin fines de lucro financiada federalmente, responsable de proporcionar servicios de protección y defensa a las personas con discapacidad. Si está experimentando discriminación relacionada con su discapacidad o tiene alguna pregunta sobre los derechos y los servicios relacionados con su discapacidad, por favor póngase en contacto con DRNPA utilizando la información de contacto mencionados </w:t>
      </w:r>
      <w:r>
        <w:t>anteriormente</w:t>
      </w:r>
      <w:r w:rsidRPr="00A42447">
        <w:t>.</w:t>
      </w:r>
    </w:p>
    <w:p w14:paraId="6427238C" w14:textId="77777777" w:rsidR="00714313" w:rsidRDefault="00714313">
      <w:pPr>
        <w:pStyle w:val="Body"/>
      </w:pPr>
    </w:p>
    <w:p w14:paraId="682CDE64" w14:textId="77777777" w:rsidR="00675326" w:rsidRPr="00A44D92" w:rsidRDefault="00675326">
      <w:pPr>
        <w:pStyle w:val="heading4resources"/>
        <w:rPr>
          <w:lang w:val="en-US"/>
        </w:rPr>
      </w:pPr>
      <w:r w:rsidRPr="00A44D92">
        <w:rPr>
          <w:lang w:val="en-US"/>
        </w:rPr>
        <w:t xml:space="preserve">Centro de Ley de Educación  </w:t>
      </w:r>
    </w:p>
    <w:p w14:paraId="1C5C9F76" w14:textId="77777777" w:rsidR="00675326" w:rsidRPr="00ED6CC4" w:rsidRDefault="00675326">
      <w:pPr>
        <w:pStyle w:val="Body"/>
        <w:rPr>
          <w:lang w:val="en-US"/>
        </w:rPr>
        <w:sectPr w:rsidR="00675326" w:rsidRPr="00ED6CC4" w:rsidSect="00CB0746">
          <w:headerReference w:type="even" r:id="rId241"/>
          <w:headerReference w:type="default" r:id="rId242"/>
          <w:footnotePr>
            <w:numFmt w:val="chicago"/>
          </w:footnotePr>
          <w:type w:val="continuous"/>
          <w:pgSz w:w="12240" w:h="15840"/>
          <w:pgMar w:top="1008" w:right="1080" w:bottom="720" w:left="1080" w:header="360" w:footer="360" w:gutter="0"/>
          <w:cols w:space="720"/>
        </w:sectPr>
      </w:pPr>
    </w:p>
    <w:p w14:paraId="285E3262" w14:textId="3B33C773" w:rsidR="005A2A3C" w:rsidRDefault="00675326">
      <w:pPr>
        <w:pStyle w:val="Body"/>
        <w:rPr>
          <w:lang w:val="en-US"/>
        </w:rPr>
      </w:pPr>
      <w:r w:rsidRPr="00ED6CC4">
        <w:rPr>
          <w:lang w:val="en-US"/>
        </w:rPr>
        <w:t>The Philadelphia Building</w:t>
      </w:r>
      <w:r w:rsidR="000F67E7">
        <w:rPr>
          <w:lang w:val="en-US"/>
        </w:rPr>
        <w:t xml:space="preserve"> / </w:t>
      </w:r>
      <w:r w:rsidRPr="00ED6CC4">
        <w:rPr>
          <w:lang w:val="en-US"/>
        </w:rPr>
        <w:t>1315 Walnut Street, Suite 400</w:t>
      </w:r>
      <w:r w:rsidR="000F67E7">
        <w:rPr>
          <w:lang w:val="en-US"/>
        </w:rPr>
        <w:t xml:space="preserve"> / </w:t>
      </w:r>
      <w:r w:rsidRPr="00ED6CC4">
        <w:rPr>
          <w:lang w:val="en-US"/>
        </w:rPr>
        <w:t xml:space="preserve">Philadelphia, PA 19107 </w:t>
      </w:r>
      <w:r w:rsidRPr="00ED6CC4">
        <w:rPr>
          <w:lang w:val="en-US"/>
        </w:rPr>
        <w:tab/>
      </w:r>
      <w:r w:rsidRPr="00ED6CC4">
        <w:rPr>
          <w:lang w:val="en-US"/>
        </w:rPr>
        <w:tab/>
      </w:r>
      <w:r w:rsidRPr="00ED6CC4">
        <w:rPr>
          <w:lang w:val="en-US"/>
        </w:rPr>
        <w:br/>
      </w:r>
      <w:r w:rsidR="00350B04">
        <w:rPr>
          <w:lang w:val="en-US"/>
        </w:rPr>
        <w:t>t</w:t>
      </w:r>
      <w:r w:rsidRPr="00ED6CC4">
        <w:rPr>
          <w:lang w:val="en-US"/>
        </w:rPr>
        <w:t>eléfono: 215-238-6970</w:t>
      </w:r>
      <w:r w:rsidR="000F67E7">
        <w:rPr>
          <w:lang w:val="en-US"/>
        </w:rPr>
        <w:t xml:space="preserve"> / </w:t>
      </w:r>
      <w:r w:rsidR="00350B04">
        <w:rPr>
          <w:lang w:val="en-US"/>
        </w:rPr>
        <w:t>f</w:t>
      </w:r>
      <w:r w:rsidRPr="00ED6CC4">
        <w:rPr>
          <w:lang w:val="en-US"/>
        </w:rPr>
        <w:t>acsímil: 215-772-312</w:t>
      </w:r>
      <w:r>
        <w:rPr>
          <w:lang w:val="en-US"/>
        </w:rPr>
        <w:t>5</w:t>
      </w:r>
      <w:r w:rsidRPr="00ED6CC4">
        <w:rPr>
          <w:lang w:val="en-US"/>
        </w:rPr>
        <w:tab/>
      </w:r>
      <w:r w:rsidRPr="00ED6CC4">
        <w:rPr>
          <w:lang w:val="en-US"/>
        </w:rPr>
        <w:br/>
      </w:r>
      <w:r w:rsidRPr="00AF6078">
        <w:rPr>
          <w:lang w:val="en-US"/>
        </w:rPr>
        <w:t>Y</w:t>
      </w:r>
      <w:r w:rsidRPr="00ED6CC4">
        <w:rPr>
          <w:b/>
          <w:lang w:val="en-US"/>
        </w:rPr>
        <w:br/>
      </w:r>
      <w:r w:rsidRPr="00ED6CC4">
        <w:rPr>
          <w:lang w:val="en-US"/>
        </w:rPr>
        <w:t>702 Law &amp; Finance Building</w:t>
      </w:r>
      <w:r w:rsidR="000F67E7">
        <w:rPr>
          <w:lang w:val="en-US"/>
        </w:rPr>
        <w:t xml:space="preserve"> / </w:t>
      </w:r>
      <w:r w:rsidRPr="00ED6CC4">
        <w:rPr>
          <w:lang w:val="en-US"/>
        </w:rPr>
        <w:t>429 Fourth Avenu</w:t>
      </w:r>
      <w:r w:rsidR="000F67E7">
        <w:rPr>
          <w:lang w:val="en-US"/>
        </w:rPr>
        <w:t xml:space="preserve">e / </w:t>
      </w:r>
      <w:r w:rsidRPr="00ED6CC4">
        <w:rPr>
          <w:lang w:val="en-US"/>
        </w:rPr>
        <w:t>Pittsburgh, PA 15219</w:t>
      </w:r>
      <w:r w:rsidRPr="00ED6CC4">
        <w:rPr>
          <w:lang w:val="en-US"/>
        </w:rPr>
        <w:tab/>
      </w:r>
      <w:r w:rsidRPr="00ED6CC4">
        <w:rPr>
          <w:lang w:val="en-US"/>
        </w:rPr>
        <w:br/>
      </w:r>
      <w:r w:rsidR="00350B04">
        <w:rPr>
          <w:lang w:val="en-US"/>
        </w:rPr>
        <w:t>t</w:t>
      </w:r>
      <w:r w:rsidRPr="00ED6CC4">
        <w:rPr>
          <w:lang w:val="en-US"/>
        </w:rPr>
        <w:t>eléfono: 412-258-2120</w:t>
      </w:r>
      <w:r w:rsidR="000F67E7">
        <w:rPr>
          <w:lang w:val="en-US"/>
        </w:rPr>
        <w:t xml:space="preserve"> / </w:t>
      </w:r>
      <w:r w:rsidR="00350B04">
        <w:rPr>
          <w:lang w:val="en-US"/>
        </w:rPr>
        <w:t>f</w:t>
      </w:r>
      <w:r w:rsidRPr="00ED6CC4">
        <w:rPr>
          <w:lang w:val="en-US"/>
        </w:rPr>
        <w:t>acsímil: 412-391-4496</w:t>
      </w:r>
    </w:p>
    <w:p w14:paraId="40BF9C23" w14:textId="77777777" w:rsidR="00675326" w:rsidRPr="00ED6CC4" w:rsidRDefault="00675326">
      <w:pPr>
        <w:pStyle w:val="Body"/>
        <w:rPr>
          <w:lang w:val="en-US"/>
        </w:rPr>
        <w:sectPr w:rsidR="00675326" w:rsidRPr="00ED6CC4" w:rsidSect="00AF6078">
          <w:footnotePr>
            <w:numFmt w:val="chicago"/>
          </w:footnotePr>
          <w:type w:val="continuous"/>
          <w:pgSz w:w="12240" w:h="15840"/>
          <w:pgMar w:top="1008" w:right="1080" w:bottom="720" w:left="1080" w:header="360" w:footer="360" w:gutter="0"/>
          <w:cols w:space="720"/>
        </w:sectPr>
      </w:pPr>
    </w:p>
    <w:p w14:paraId="11D5CFF2" w14:textId="77777777" w:rsidR="005A2A3C" w:rsidRDefault="00675326">
      <w:pPr>
        <w:pStyle w:val="Body"/>
      </w:pPr>
      <w:r w:rsidRPr="00A42447">
        <w:t xml:space="preserve">El Centro de Ley de Educación de PA </w:t>
      </w:r>
      <w:r w:rsidRPr="00AF6078">
        <w:rPr>
          <w:rStyle w:val="Ingles"/>
        </w:rPr>
        <w:t>(ELC-PA, por sus siglas en inglés)</w:t>
      </w:r>
      <w:r w:rsidRPr="00A42447">
        <w:t xml:space="preserve"> es una organización de consejería/defensa legal sin fines de lucro dedicada a asegurar que todos los niños de Pensilvania tengan acceso a una educación pública de calidad. Su oficina principal se encuentra en Filadelfia, con una sucursal en Pittsburg</w:t>
      </w:r>
      <w:r>
        <w:t>h</w:t>
      </w:r>
      <w:r w:rsidRPr="00A42447">
        <w:t>.</w:t>
      </w:r>
      <w:r w:rsidRPr="00A42447">
        <w:br/>
        <w:t xml:space="preserve">Los miembros del personal de ELC-PA: </w:t>
      </w:r>
    </w:p>
    <w:p w14:paraId="52973999" w14:textId="77777777" w:rsidR="00F05BDA" w:rsidRDefault="00675326" w:rsidP="00AF6078">
      <w:pPr>
        <w:pStyle w:val="ListBullet"/>
        <w:numPr>
          <w:ilvl w:val="0"/>
          <w:numId w:val="54"/>
        </w:numPr>
      </w:pPr>
      <w:r w:rsidRPr="00A42447">
        <w:t xml:space="preserve">Aconsejan a las familias, consejeros, y otros sobre la manera de hacer valer los derechos legales de los estudiantes; </w:t>
      </w:r>
    </w:p>
    <w:p w14:paraId="0E8995C0" w14:textId="77777777" w:rsidR="00F05BDA" w:rsidRDefault="00675326" w:rsidP="003079DA">
      <w:pPr>
        <w:pStyle w:val="ListBullet"/>
        <w:numPr>
          <w:ilvl w:val="0"/>
          <w:numId w:val="54"/>
        </w:numPr>
      </w:pPr>
      <w:r w:rsidRPr="00A42447">
        <w:t xml:space="preserve">Desarrollan materiales para uso por los padres, consejeros y estudiantes; </w:t>
      </w:r>
    </w:p>
    <w:p w14:paraId="4F42A132" w14:textId="77777777" w:rsidR="00F05BDA" w:rsidRDefault="00675326" w:rsidP="00BA451A">
      <w:pPr>
        <w:pStyle w:val="ListBullet"/>
        <w:numPr>
          <w:ilvl w:val="0"/>
          <w:numId w:val="54"/>
        </w:numPr>
      </w:pPr>
      <w:r w:rsidRPr="00A42447">
        <w:t xml:space="preserve">Llevan a cabo talleres y programas de entrenamiento para padres y profesionales; </w:t>
      </w:r>
    </w:p>
    <w:p w14:paraId="4A2EC8B7" w14:textId="77777777" w:rsidR="00F05BDA" w:rsidRDefault="00675326" w:rsidP="009169F2">
      <w:pPr>
        <w:pStyle w:val="ListBullet"/>
        <w:numPr>
          <w:ilvl w:val="0"/>
          <w:numId w:val="54"/>
        </w:numPr>
      </w:pPr>
      <w:r w:rsidRPr="00A42447">
        <w:t xml:space="preserve">Ofrecen consultas a abogados privados y públicos; </w:t>
      </w:r>
    </w:p>
    <w:p w14:paraId="7FD6EE3E" w14:textId="77777777" w:rsidR="00F05BDA" w:rsidRDefault="00675326" w:rsidP="00456D4C">
      <w:pPr>
        <w:pStyle w:val="ListBullet"/>
        <w:numPr>
          <w:ilvl w:val="0"/>
          <w:numId w:val="54"/>
        </w:numPr>
      </w:pPr>
      <w:r w:rsidRPr="00A42447">
        <w:t xml:space="preserve">Analizan importantes propuestas del </w:t>
      </w:r>
      <w:r>
        <w:t>E</w:t>
      </w:r>
      <w:r w:rsidRPr="00A42447">
        <w:t xml:space="preserve">stado y nacionales en el campo de la educación y bienestar infantil; y </w:t>
      </w:r>
    </w:p>
    <w:p w14:paraId="737EB196" w14:textId="77777777" w:rsidR="00F05BDA" w:rsidRDefault="00675326" w:rsidP="00842C4A">
      <w:pPr>
        <w:pStyle w:val="ListBullet"/>
        <w:numPr>
          <w:ilvl w:val="0"/>
          <w:numId w:val="54"/>
        </w:numPr>
      </w:pPr>
      <w:r w:rsidRPr="00A42447">
        <w:t xml:space="preserve">Representan a los padres y niños en demandas que buscan reformas importantes. </w:t>
      </w:r>
    </w:p>
    <w:p w14:paraId="5E6FCB70" w14:textId="4C774C29" w:rsidR="005A2A3C" w:rsidRDefault="00675326">
      <w:pPr>
        <w:pStyle w:val="Body"/>
      </w:pPr>
      <w:r w:rsidRPr="00A42447">
        <w:t xml:space="preserve">Cualquiera puede llamar a ELC-PA y recibir asesoramiento gratuito o información escrita sobre problemas relacionados con el sistema de escuelas públicas de Pensilvania. Estos no manejan casos que </w:t>
      </w:r>
      <w:r>
        <w:t>incluyen</w:t>
      </w:r>
      <w:r w:rsidRPr="00A42447">
        <w:t xml:space="preserve"> a niños matriculados por sus padres en escuelas privadas, educación en la casa, o niños excepcionales. Hay publicaciones en el sitio web del ELC sobre muchos temas </w:t>
      </w:r>
      <w:hyperlink r:id="rId243" w:history="1">
        <w:r w:rsidRPr="00AF6078">
          <w:rPr>
            <w:rStyle w:val="Hyperlink"/>
          </w:rPr>
          <w:t>www.elc-pa.org</w:t>
        </w:r>
      </w:hyperlink>
      <w:r w:rsidRPr="00A42447">
        <w:t>.</w:t>
      </w:r>
    </w:p>
    <w:p w14:paraId="01DC82F3" w14:textId="77777777" w:rsidR="00675326" w:rsidRPr="00334E83" w:rsidRDefault="00675326" w:rsidP="00AF6078">
      <w:pPr>
        <w:pStyle w:val="heading4resources"/>
        <w:rPr>
          <w:lang w:val="es-ES_tradnl"/>
        </w:rPr>
      </w:pPr>
      <w:r w:rsidRPr="00334E83">
        <w:rPr>
          <w:lang w:val="es-ES_tradnl"/>
        </w:rPr>
        <w:t>Instituto sobre Discapacidades en la Universidad de Tem</w:t>
      </w:r>
      <w:r>
        <w:rPr>
          <w:lang w:val="es-ES_tradnl"/>
        </w:rPr>
        <w:t>p</w:t>
      </w:r>
      <w:r w:rsidRPr="00334E83">
        <w:rPr>
          <w:lang w:val="es-ES_tradnl"/>
        </w:rPr>
        <w:t xml:space="preserve">le </w:t>
      </w:r>
    </w:p>
    <w:p w14:paraId="0543461D" w14:textId="17B1A261" w:rsidR="00675326" w:rsidRPr="00334E83" w:rsidRDefault="00675326" w:rsidP="00675326">
      <w:pPr>
        <w:widowControl/>
        <w:suppressAutoHyphens/>
        <w:autoSpaceDE w:val="0"/>
        <w:autoSpaceDN w:val="0"/>
        <w:adjustRightInd w:val="0"/>
        <w:spacing w:line="312" w:lineRule="auto"/>
        <w:textAlignment w:val="center"/>
        <w:rPr>
          <w:rFonts w:ascii="Arial" w:hAnsi="Arial"/>
          <w:color w:val="000000"/>
          <w:sz w:val="24"/>
          <w:szCs w:val="22"/>
          <w:lang w:val="en-US"/>
        </w:rPr>
      </w:pPr>
      <w:r w:rsidRPr="00334E83">
        <w:rPr>
          <w:rFonts w:ascii="Arial" w:hAnsi="Arial"/>
          <w:color w:val="000000"/>
          <w:sz w:val="24"/>
          <w:szCs w:val="22"/>
          <w:lang w:val="en-US"/>
        </w:rPr>
        <w:t>1755 N 13</w:t>
      </w:r>
      <w:r w:rsidRPr="00334E83">
        <w:rPr>
          <w:rFonts w:ascii="Arial" w:hAnsi="Arial"/>
          <w:color w:val="000000"/>
          <w:sz w:val="24"/>
          <w:szCs w:val="22"/>
          <w:vertAlign w:val="superscript"/>
          <w:lang w:val="en-US"/>
        </w:rPr>
        <w:t>th</w:t>
      </w:r>
      <w:r w:rsidRPr="00334E83">
        <w:rPr>
          <w:rFonts w:ascii="Arial" w:hAnsi="Arial"/>
          <w:color w:val="000000"/>
          <w:sz w:val="24"/>
          <w:szCs w:val="22"/>
          <w:lang w:val="en-US"/>
        </w:rPr>
        <w:t xml:space="preserve"> Street, Suite 411S</w:t>
      </w:r>
      <w:r w:rsidR="00461951">
        <w:rPr>
          <w:rFonts w:ascii="Arial" w:hAnsi="Arial"/>
          <w:color w:val="000000"/>
          <w:sz w:val="24"/>
          <w:szCs w:val="22"/>
          <w:lang w:val="en-US"/>
        </w:rPr>
        <w:t xml:space="preserve"> / </w:t>
      </w:r>
      <w:r w:rsidRPr="00334E83">
        <w:rPr>
          <w:rFonts w:ascii="Arial" w:hAnsi="Arial"/>
          <w:color w:val="000000"/>
          <w:sz w:val="24"/>
          <w:szCs w:val="22"/>
          <w:lang w:val="en-US"/>
        </w:rPr>
        <w:t>Philadelphia, PA 19122</w:t>
      </w:r>
    </w:p>
    <w:p w14:paraId="51942275" w14:textId="7AF0ED81" w:rsidR="00675326" w:rsidRPr="00334E83" w:rsidRDefault="00350B04" w:rsidP="00675326">
      <w:pPr>
        <w:widowControl/>
        <w:suppressAutoHyphens/>
        <w:autoSpaceDE w:val="0"/>
        <w:autoSpaceDN w:val="0"/>
        <w:adjustRightInd w:val="0"/>
        <w:spacing w:line="312" w:lineRule="auto"/>
        <w:textAlignment w:val="center"/>
        <w:rPr>
          <w:rFonts w:ascii="Arial" w:hAnsi="Arial"/>
          <w:color w:val="000000"/>
          <w:sz w:val="24"/>
          <w:szCs w:val="22"/>
          <w:lang w:val="es-ES_tradnl"/>
        </w:rPr>
      </w:pPr>
      <w:r>
        <w:rPr>
          <w:rFonts w:ascii="Arial" w:hAnsi="Arial"/>
          <w:color w:val="000000"/>
          <w:sz w:val="24"/>
          <w:szCs w:val="22"/>
          <w:lang w:val="es-ES_tradnl"/>
        </w:rPr>
        <w:t>v</w:t>
      </w:r>
      <w:r w:rsidR="00675326" w:rsidRPr="00DA7058">
        <w:rPr>
          <w:rFonts w:ascii="Arial" w:hAnsi="Arial"/>
          <w:color w:val="000000"/>
          <w:sz w:val="24"/>
          <w:szCs w:val="22"/>
          <w:lang w:val="es-ES_tradnl"/>
        </w:rPr>
        <w:t>oz: 215-204-1356</w:t>
      </w:r>
      <w:r w:rsidR="00461951">
        <w:rPr>
          <w:rFonts w:ascii="Arial" w:hAnsi="Arial"/>
          <w:color w:val="000000"/>
          <w:sz w:val="24"/>
          <w:szCs w:val="22"/>
          <w:lang w:val="es-ES_tradnl"/>
        </w:rPr>
        <w:t xml:space="preserve"> / </w:t>
      </w:r>
      <w:r w:rsidR="00675326" w:rsidRPr="00DA7058">
        <w:rPr>
          <w:rFonts w:ascii="Arial" w:hAnsi="Arial"/>
          <w:color w:val="000000"/>
          <w:sz w:val="24"/>
          <w:szCs w:val="22"/>
          <w:lang w:val="es-ES_tradnl"/>
        </w:rPr>
        <w:t>TTY: 215-204-1805</w:t>
      </w:r>
      <w:r w:rsidR="00B01DD9">
        <w:rPr>
          <w:rFonts w:ascii="Arial" w:hAnsi="Arial"/>
          <w:color w:val="000000"/>
          <w:sz w:val="24"/>
          <w:szCs w:val="22"/>
          <w:lang w:val="es-ES_tradnl"/>
        </w:rPr>
        <w:t xml:space="preserve"> / </w:t>
      </w:r>
      <w:r>
        <w:rPr>
          <w:rFonts w:ascii="Arial" w:hAnsi="Arial"/>
          <w:color w:val="000000"/>
          <w:sz w:val="24"/>
          <w:szCs w:val="22"/>
          <w:lang w:val="es-ES_tradnl"/>
        </w:rPr>
        <w:t>c</w:t>
      </w:r>
      <w:r w:rsidR="00675326" w:rsidRPr="00334E83">
        <w:rPr>
          <w:rFonts w:ascii="Arial" w:hAnsi="Arial"/>
          <w:color w:val="000000"/>
          <w:sz w:val="24"/>
          <w:szCs w:val="22"/>
          <w:lang w:val="es-ES_tradnl"/>
        </w:rPr>
        <w:t xml:space="preserve">orreo </w:t>
      </w:r>
      <w:r>
        <w:rPr>
          <w:rFonts w:ascii="Arial" w:hAnsi="Arial"/>
          <w:color w:val="000000"/>
          <w:sz w:val="24"/>
          <w:szCs w:val="22"/>
          <w:lang w:val="es-ES_tradnl"/>
        </w:rPr>
        <w:t>e</w:t>
      </w:r>
      <w:r w:rsidR="00675326" w:rsidRPr="00334E83">
        <w:rPr>
          <w:rFonts w:ascii="Arial" w:hAnsi="Arial"/>
          <w:color w:val="000000"/>
          <w:sz w:val="24"/>
          <w:szCs w:val="22"/>
          <w:lang w:val="es-ES_tradnl"/>
        </w:rPr>
        <w:t xml:space="preserve">lectronico: </w:t>
      </w:r>
      <w:hyperlink r:id="rId244" w:history="1">
        <w:r w:rsidR="00675326" w:rsidRPr="00AF6078">
          <w:rPr>
            <w:rStyle w:val="Hyperlink"/>
          </w:rPr>
          <w:t>iod@temple.edu</w:t>
        </w:r>
      </w:hyperlink>
    </w:p>
    <w:p w14:paraId="3AFAB30D" w14:textId="7C80C90E" w:rsidR="00675326" w:rsidRPr="00F62FA8" w:rsidRDefault="00350B04" w:rsidP="00675326">
      <w:pPr>
        <w:widowControl/>
        <w:suppressAutoHyphens/>
        <w:autoSpaceDE w:val="0"/>
        <w:autoSpaceDN w:val="0"/>
        <w:adjustRightInd w:val="0"/>
        <w:spacing w:after="120" w:line="312" w:lineRule="auto"/>
        <w:textAlignment w:val="center"/>
        <w:rPr>
          <w:rFonts w:ascii="Arial" w:hAnsi="Arial"/>
          <w:color w:val="000000"/>
          <w:sz w:val="24"/>
          <w:szCs w:val="22"/>
        </w:rPr>
      </w:pPr>
      <w:r>
        <w:rPr>
          <w:rFonts w:ascii="Arial" w:hAnsi="Arial"/>
          <w:color w:val="000000"/>
          <w:sz w:val="24"/>
          <w:szCs w:val="22"/>
          <w:lang w:val="fr-FR"/>
        </w:rPr>
        <w:t>s</w:t>
      </w:r>
      <w:r w:rsidR="00675326">
        <w:rPr>
          <w:rFonts w:ascii="Arial" w:hAnsi="Arial"/>
          <w:color w:val="000000"/>
          <w:sz w:val="24"/>
          <w:szCs w:val="22"/>
          <w:lang w:val="fr-FR"/>
        </w:rPr>
        <w:t xml:space="preserve">itio </w:t>
      </w:r>
      <w:r>
        <w:rPr>
          <w:rFonts w:ascii="Arial" w:hAnsi="Arial"/>
          <w:color w:val="000000"/>
          <w:sz w:val="24"/>
          <w:szCs w:val="22"/>
          <w:lang w:val="fr-FR"/>
        </w:rPr>
        <w:t>w</w:t>
      </w:r>
      <w:r w:rsidR="00675326">
        <w:rPr>
          <w:rFonts w:ascii="Arial" w:hAnsi="Arial"/>
          <w:color w:val="000000"/>
          <w:sz w:val="24"/>
          <w:szCs w:val="22"/>
          <w:lang w:val="fr-FR"/>
        </w:rPr>
        <w:t>eb</w:t>
      </w:r>
      <w:r w:rsidR="00675326" w:rsidRPr="00334E83">
        <w:rPr>
          <w:rFonts w:ascii="Arial" w:hAnsi="Arial"/>
          <w:color w:val="000000"/>
          <w:sz w:val="24"/>
          <w:szCs w:val="22"/>
          <w:lang w:val="fr-FR"/>
        </w:rPr>
        <w:t xml:space="preserve">: </w:t>
      </w:r>
      <w:hyperlink r:id="rId245" w:history="1">
        <w:r w:rsidR="00675326" w:rsidRPr="00AF6078">
          <w:rPr>
            <w:rStyle w:val="Hyperlink"/>
          </w:rPr>
          <w:t>www.disabilities.temple.edu</w:t>
        </w:r>
      </w:hyperlink>
    </w:p>
    <w:p w14:paraId="3EB3DDAD" w14:textId="77777777" w:rsidR="005A2A3C" w:rsidRDefault="00801882">
      <w:pPr>
        <w:pStyle w:val="Body"/>
        <w:rPr>
          <w:color w:val="auto"/>
        </w:rPr>
      </w:pPr>
      <w:r w:rsidRPr="00AF6078">
        <w:t>El Instituto</w:t>
      </w:r>
      <w:r w:rsidR="00675326" w:rsidRPr="005368FD">
        <w:rPr>
          <w:rFonts w:cs="Arial"/>
          <w:color w:val="auto"/>
        </w:rPr>
        <w:t xml:space="preserve"> sobre</w:t>
      </w:r>
      <w:r w:rsidRPr="00AF6078">
        <w:t xml:space="preserve"> Discapacidades</w:t>
      </w:r>
      <w:r w:rsidR="00675326" w:rsidRPr="005368FD">
        <w:rPr>
          <w:rFonts w:cs="Arial"/>
          <w:color w:val="auto"/>
        </w:rPr>
        <w:t xml:space="preserve"> </w:t>
      </w:r>
      <w:r w:rsidRPr="00AF6078">
        <w:t>de la Universidad de</w:t>
      </w:r>
      <w:r w:rsidR="00675326" w:rsidRPr="005368FD">
        <w:rPr>
          <w:rFonts w:cs="Arial"/>
          <w:color w:val="auto"/>
        </w:rPr>
        <w:t xml:space="preserve"> </w:t>
      </w:r>
      <w:r w:rsidRPr="00AF6078">
        <w:t>Temple</w:t>
      </w:r>
      <w:r w:rsidR="00675326" w:rsidRPr="005368FD">
        <w:rPr>
          <w:rFonts w:cs="Arial"/>
          <w:color w:val="auto"/>
        </w:rPr>
        <w:t xml:space="preserve"> </w:t>
      </w:r>
      <w:r w:rsidRPr="00AF6078">
        <w:t>es una de</w:t>
      </w:r>
      <w:r w:rsidR="00675326" w:rsidRPr="005368FD">
        <w:rPr>
          <w:rFonts w:cs="Arial"/>
          <w:color w:val="auto"/>
        </w:rPr>
        <w:t xml:space="preserve"> </w:t>
      </w:r>
      <w:r w:rsidRPr="00AF6078">
        <w:t>las sesenta y</w:t>
      </w:r>
      <w:r w:rsidR="00675326" w:rsidRPr="005368FD">
        <w:rPr>
          <w:rFonts w:cs="Arial"/>
          <w:color w:val="auto"/>
        </w:rPr>
        <w:t xml:space="preserve"> </w:t>
      </w:r>
      <w:r w:rsidRPr="00AF6078">
        <w:t>siete Centros</w:t>
      </w:r>
      <w:r w:rsidR="00675326" w:rsidRPr="005368FD">
        <w:rPr>
          <w:rFonts w:cs="Arial"/>
          <w:color w:val="auto"/>
        </w:rPr>
        <w:t xml:space="preserve"> </w:t>
      </w:r>
      <w:r w:rsidRPr="00AF6078">
        <w:t>Universitarios para</w:t>
      </w:r>
      <w:r w:rsidR="00675326" w:rsidRPr="005368FD">
        <w:rPr>
          <w:rFonts w:cs="Arial"/>
          <w:color w:val="auto"/>
        </w:rPr>
        <w:t xml:space="preserve"> </w:t>
      </w:r>
      <w:r w:rsidRPr="00AF6078">
        <w:t>la Excelencia</w:t>
      </w:r>
      <w:r w:rsidR="00675326" w:rsidRPr="005368FD">
        <w:rPr>
          <w:rFonts w:cs="Arial"/>
          <w:color w:val="auto"/>
        </w:rPr>
        <w:t xml:space="preserve"> </w:t>
      </w:r>
      <w:r w:rsidRPr="00AF6078">
        <w:t>en</w:t>
      </w:r>
      <w:r w:rsidR="00675326" w:rsidRPr="005368FD">
        <w:rPr>
          <w:rFonts w:cs="Arial"/>
          <w:color w:val="auto"/>
        </w:rPr>
        <w:t xml:space="preserve"> </w:t>
      </w:r>
      <w:r w:rsidRPr="00AF6078">
        <w:t>Discapacidades del Desarrollo de</w:t>
      </w:r>
      <w:r w:rsidR="00675326" w:rsidRPr="005368FD">
        <w:rPr>
          <w:rFonts w:cs="Arial"/>
          <w:color w:val="auto"/>
        </w:rPr>
        <w:t xml:space="preserve"> </w:t>
      </w:r>
      <w:r w:rsidRPr="00AF6078">
        <w:t>la Educación</w:t>
      </w:r>
      <w:r w:rsidR="00675326" w:rsidRPr="005368FD">
        <w:rPr>
          <w:rFonts w:cs="Arial"/>
          <w:color w:val="auto"/>
        </w:rPr>
        <w:t xml:space="preserve">, Investigación y Servicios </w:t>
      </w:r>
      <w:r w:rsidRPr="00AF6078">
        <w:t>financiados por la</w:t>
      </w:r>
      <w:r w:rsidR="00675326" w:rsidRPr="005368FD">
        <w:rPr>
          <w:rFonts w:cs="Arial"/>
          <w:color w:val="auto"/>
        </w:rPr>
        <w:t xml:space="preserve"> </w:t>
      </w:r>
      <w:r w:rsidRPr="00AF6078">
        <w:t>Administración de Discapacidades</w:t>
      </w:r>
      <w:r w:rsidR="00675326" w:rsidRPr="005368FD">
        <w:rPr>
          <w:rFonts w:cs="Arial"/>
          <w:color w:val="auto"/>
        </w:rPr>
        <w:t xml:space="preserve"> </w:t>
      </w:r>
      <w:r w:rsidRPr="00AF6078">
        <w:t>Intelectuales y del Desarrollo</w:t>
      </w:r>
      <w:r w:rsidR="00675326" w:rsidRPr="005368FD">
        <w:rPr>
          <w:rFonts w:cs="Arial"/>
          <w:color w:val="auto"/>
        </w:rPr>
        <w:t xml:space="preserve">, Departamento de Salud </w:t>
      </w:r>
      <w:r w:rsidRPr="00AF6078">
        <w:t>y Servicios Humanos de los Estados Unidos. El Instituto es una organización vibrante y diversa</w:t>
      </w:r>
      <w:r w:rsidR="00675326" w:rsidRPr="005368FD">
        <w:rPr>
          <w:rFonts w:cs="Arial"/>
          <w:color w:val="auto"/>
        </w:rPr>
        <w:t xml:space="preserve"> </w:t>
      </w:r>
      <w:r w:rsidRPr="00AF6078">
        <w:t>con más de</w:t>
      </w:r>
      <w:r w:rsidR="00675326" w:rsidRPr="005368FD">
        <w:rPr>
          <w:rFonts w:cs="Arial"/>
          <w:color w:val="auto"/>
        </w:rPr>
        <w:t xml:space="preserve"> </w:t>
      </w:r>
      <w:r w:rsidRPr="00AF6078">
        <w:t>40</w:t>
      </w:r>
      <w:r w:rsidR="00675326" w:rsidRPr="005368FD">
        <w:rPr>
          <w:rFonts w:cs="Arial"/>
          <w:color w:val="auto"/>
        </w:rPr>
        <w:t xml:space="preserve"> </w:t>
      </w:r>
      <w:r w:rsidRPr="00AF6078">
        <w:t>miembros de personal,</w:t>
      </w:r>
      <w:r w:rsidR="00675326" w:rsidRPr="005368FD">
        <w:rPr>
          <w:rFonts w:cs="Arial"/>
          <w:color w:val="auto"/>
        </w:rPr>
        <w:t xml:space="preserve"> </w:t>
      </w:r>
      <w:r w:rsidRPr="00AF6078">
        <w:t>incluyendo a los estudiantes</w:t>
      </w:r>
      <w:r w:rsidR="00675326" w:rsidRPr="005368FD">
        <w:rPr>
          <w:rFonts w:cs="Arial"/>
          <w:color w:val="auto"/>
        </w:rPr>
        <w:t xml:space="preserve"> </w:t>
      </w:r>
      <w:r w:rsidRPr="00AF6078">
        <w:t>y</w:t>
      </w:r>
      <w:r w:rsidR="00675326" w:rsidRPr="005368FD">
        <w:rPr>
          <w:rFonts w:cs="Arial"/>
          <w:color w:val="auto"/>
        </w:rPr>
        <w:t xml:space="preserve"> </w:t>
      </w:r>
      <w:r w:rsidRPr="00AF6078">
        <w:t>es considerado</w:t>
      </w:r>
      <w:r w:rsidR="00675326" w:rsidRPr="005368FD">
        <w:rPr>
          <w:rFonts w:cs="Arial"/>
          <w:color w:val="auto"/>
        </w:rPr>
        <w:t xml:space="preserve"> </w:t>
      </w:r>
      <w:r w:rsidRPr="00AF6078">
        <w:t>un líder nacional en</w:t>
      </w:r>
      <w:r w:rsidR="00675326" w:rsidRPr="005368FD">
        <w:rPr>
          <w:rFonts w:cs="Arial"/>
          <w:color w:val="auto"/>
        </w:rPr>
        <w:t xml:space="preserve"> </w:t>
      </w:r>
      <w:r w:rsidRPr="00AF6078">
        <w:t>tecnología asistencial,</w:t>
      </w:r>
      <w:r w:rsidR="00675326" w:rsidRPr="005368FD">
        <w:rPr>
          <w:rFonts w:cs="Arial"/>
          <w:color w:val="auto"/>
        </w:rPr>
        <w:t xml:space="preserve"> </w:t>
      </w:r>
      <w:r w:rsidRPr="00AF6078">
        <w:t>Estudios de la Discapacidad</w:t>
      </w:r>
      <w:r w:rsidR="00675326" w:rsidRPr="005368FD">
        <w:rPr>
          <w:rFonts w:cs="Arial"/>
          <w:color w:val="auto"/>
        </w:rPr>
        <w:t xml:space="preserve">, justicia </w:t>
      </w:r>
      <w:r w:rsidRPr="00AF6078">
        <w:t>para las personas con</w:t>
      </w:r>
      <w:r w:rsidR="00675326" w:rsidRPr="005368FD">
        <w:rPr>
          <w:rFonts w:cs="Arial"/>
          <w:color w:val="auto"/>
        </w:rPr>
        <w:t xml:space="preserve"> </w:t>
      </w:r>
      <w:r w:rsidRPr="00AF6078">
        <w:t>discapacidades</w:t>
      </w:r>
      <w:r w:rsidR="00675326" w:rsidRPr="005368FD">
        <w:rPr>
          <w:rFonts w:cs="Arial"/>
          <w:color w:val="auto"/>
        </w:rPr>
        <w:t xml:space="preserve">, análisis de políticas, desarrollo de liderazgo </w:t>
      </w:r>
      <w:r w:rsidRPr="00AF6078">
        <w:t>y educación</w:t>
      </w:r>
      <w:r w:rsidR="00675326" w:rsidRPr="005368FD">
        <w:rPr>
          <w:rFonts w:cs="Arial"/>
          <w:color w:val="auto"/>
        </w:rPr>
        <w:t xml:space="preserve"> </w:t>
      </w:r>
      <w:r w:rsidRPr="00AF6078">
        <w:t>inclusiva.</w:t>
      </w:r>
      <w:r w:rsidR="00675326" w:rsidRPr="005368FD">
        <w:rPr>
          <w:rFonts w:cs="Arial"/>
          <w:color w:val="auto"/>
        </w:rPr>
        <w:t xml:space="preserve"> </w:t>
      </w:r>
      <w:r w:rsidRPr="00AF6078">
        <w:t>Gran parte de</w:t>
      </w:r>
      <w:r w:rsidR="00675326" w:rsidRPr="005368FD">
        <w:rPr>
          <w:rFonts w:cs="Arial"/>
          <w:color w:val="auto"/>
        </w:rPr>
        <w:t xml:space="preserve"> </w:t>
      </w:r>
      <w:r w:rsidRPr="00AF6078">
        <w:t>nuestro éxito en</w:t>
      </w:r>
      <w:r w:rsidR="00675326" w:rsidRPr="005368FD">
        <w:rPr>
          <w:rFonts w:cs="Arial"/>
          <w:color w:val="auto"/>
        </w:rPr>
        <w:t xml:space="preserve"> </w:t>
      </w:r>
      <w:r w:rsidRPr="00AF6078">
        <w:t>llegar a la comunidad</w:t>
      </w:r>
      <w:r w:rsidR="00675326" w:rsidRPr="005368FD">
        <w:rPr>
          <w:rFonts w:cs="Arial"/>
          <w:color w:val="auto"/>
        </w:rPr>
        <w:t xml:space="preserve"> </w:t>
      </w:r>
      <w:r w:rsidRPr="00AF6078">
        <w:t>y nuestros</w:t>
      </w:r>
      <w:r w:rsidR="00675326" w:rsidRPr="005368FD">
        <w:rPr>
          <w:rFonts w:cs="Arial"/>
          <w:color w:val="auto"/>
        </w:rPr>
        <w:t xml:space="preserve"> </w:t>
      </w:r>
      <w:r w:rsidRPr="00AF6078">
        <w:t>constituyentes</w:t>
      </w:r>
      <w:r w:rsidR="00675326" w:rsidRPr="005368FD">
        <w:rPr>
          <w:rFonts w:cs="Arial"/>
          <w:color w:val="auto"/>
        </w:rPr>
        <w:t xml:space="preserve"> </w:t>
      </w:r>
      <w:r w:rsidRPr="00AF6078">
        <w:t>se puede atribuir a</w:t>
      </w:r>
      <w:r w:rsidR="00675326" w:rsidRPr="005368FD">
        <w:rPr>
          <w:rFonts w:cs="Arial"/>
          <w:color w:val="auto"/>
        </w:rPr>
        <w:t xml:space="preserve"> </w:t>
      </w:r>
      <w:r w:rsidRPr="00AF6078">
        <w:t>nuestra estrecha</w:t>
      </w:r>
      <w:r w:rsidR="00675326" w:rsidRPr="005368FD">
        <w:rPr>
          <w:rFonts w:cs="Arial"/>
          <w:color w:val="auto"/>
        </w:rPr>
        <w:t xml:space="preserve"> </w:t>
      </w:r>
      <w:r w:rsidRPr="00AF6078">
        <w:t>colaboración con</w:t>
      </w:r>
      <w:r w:rsidR="00675326" w:rsidRPr="005368FD">
        <w:rPr>
          <w:rFonts w:cs="Arial"/>
          <w:color w:val="auto"/>
        </w:rPr>
        <w:t xml:space="preserve"> </w:t>
      </w:r>
      <w:r w:rsidRPr="00AF6078">
        <w:t>la defensa/consejería estatal y los grupos</w:t>
      </w:r>
      <w:r w:rsidR="00675326" w:rsidRPr="005368FD">
        <w:rPr>
          <w:rFonts w:cs="Arial"/>
          <w:color w:val="auto"/>
        </w:rPr>
        <w:t xml:space="preserve"> </w:t>
      </w:r>
      <w:r w:rsidRPr="00AF6078">
        <w:t>de autodefensa</w:t>
      </w:r>
      <w:r w:rsidR="00675326" w:rsidRPr="005368FD">
        <w:rPr>
          <w:rFonts w:cs="Arial"/>
          <w:color w:val="auto"/>
        </w:rPr>
        <w:t xml:space="preserve">, centros </w:t>
      </w:r>
      <w:r w:rsidRPr="00AF6078">
        <w:t>para la vida independiente</w:t>
      </w:r>
      <w:r w:rsidR="00675326" w:rsidRPr="005368FD">
        <w:rPr>
          <w:rFonts w:cs="Arial"/>
          <w:color w:val="auto"/>
        </w:rPr>
        <w:t xml:space="preserve">, el Consejo de </w:t>
      </w:r>
      <w:r w:rsidRPr="00AF6078">
        <w:t>Discapacidades del Desarrollo</w:t>
      </w:r>
      <w:r w:rsidR="00675326" w:rsidRPr="005368FD">
        <w:rPr>
          <w:rFonts w:cs="Arial"/>
          <w:color w:val="auto"/>
        </w:rPr>
        <w:t xml:space="preserve"> </w:t>
      </w:r>
      <w:r w:rsidRPr="00AF6078">
        <w:t>de</w:t>
      </w:r>
      <w:r w:rsidR="00675326" w:rsidRPr="005368FD">
        <w:rPr>
          <w:rFonts w:cs="Arial"/>
          <w:color w:val="auto"/>
        </w:rPr>
        <w:t xml:space="preserve"> </w:t>
      </w:r>
      <w:r w:rsidRPr="00AF6078">
        <w:t>Pensilvania,</w:t>
      </w:r>
      <w:r w:rsidR="00675326" w:rsidRPr="005368FD">
        <w:rPr>
          <w:rFonts w:cs="Arial"/>
          <w:color w:val="auto"/>
        </w:rPr>
        <w:t xml:space="preserve"> </w:t>
      </w:r>
      <w:r w:rsidRPr="00AF6078">
        <w:t>La</w:t>
      </w:r>
      <w:r w:rsidR="00675326" w:rsidRPr="005368FD">
        <w:rPr>
          <w:rFonts w:cs="Arial"/>
          <w:color w:val="auto"/>
        </w:rPr>
        <w:t xml:space="preserve"> </w:t>
      </w:r>
      <w:r w:rsidRPr="00AF6078">
        <w:t>Red Proderechos</w:t>
      </w:r>
      <w:r w:rsidR="00675326" w:rsidRPr="005368FD">
        <w:rPr>
          <w:rFonts w:cs="Arial"/>
          <w:color w:val="auto"/>
        </w:rPr>
        <w:t xml:space="preserve"> </w:t>
      </w:r>
      <w:r w:rsidRPr="00AF6078">
        <w:t>de Discapacidad de</w:t>
      </w:r>
      <w:r w:rsidR="00675326" w:rsidRPr="005368FD">
        <w:rPr>
          <w:rFonts w:cs="Arial"/>
          <w:color w:val="auto"/>
        </w:rPr>
        <w:t xml:space="preserve"> </w:t>
      </w:r>
      <w:r w:rsidRPr="00AF6078">
        <w:t>Pensilvania</w:t>
      </w:r>
      <w:r w:rsidR="00675326" w:rsidRPr="005368FD">
        <w:rPr>
          <w:rFonts w:cs="Arial"/>
          <w:color w:val="auto"/>
        </w:rPr>
        <w:t xml:space="preserve">, gobierno estatal, proveedores de servicio especializados y </w:t>
      </w:r>
      <w:r w:rsidRPr="00AF6078">
        <w:t xml:space="preserve">genéricos, </w:t>
      </w:r>
      <w:r w:rsidR="00675326" w:rsidRPr="005368FD">
        <w:rPr>
          <w:rFonts w:cs="Arial"/>
          <w:color w:val="auto"/>
        </w:rPr>
        <w:t xml:space="preserve">sistema de </w:t>
      </w:r>
      <w:r w:rsidRPr="00AF6078">
        <w:t>justicia penal</w:t>
      </w:r>
      <w:r w:rsidR="00675326" w:rsidRPr="005368FD">
        <w:rPr>
          <w:rFonts w:cs="Arial"/>
          <w:color w:val="auto"/>
        </w:rPr>
        <w:t xml:space="preserve">, </w:t>
      </w:r>
      <w:r w:rsidRPr="00AF6078">
        <w:t>y universidades</w:t>
      </w:r>
      <w:r w:rsidR="00675326" w:rsidRPr="005368FD">
        <w:rPr>
          <w:rFonts w:cs="Arial"/>
          <w:color w:val="auto"/>
        </w:rPr>
        <w:t xml:space="preserve"> </w:t>
      </w:r>
      <w:r w:rsidRPr="00AF6078">
        <w:t>a través de Pensilvania</w:t>
      </w:r>
      <w:r w:rsidR="00675326" w:rsidRPr="005368FD">
        <w:rPr>
          <w:rFonts w:cs="Arial"/>
          <w:color w:val="auto"/>
        </w:rPr>
        <w:t xml:space="preserve">. </w:t>
      </w:r>
      <w:r w:rsidRPr="00AF6078">
        <w:t>El alcance del trabajo</w:t>
      </w:r>
      <w:r w:rsidR="00675326" w:rsidRPr="005368FD">
        <w:rPr>
          <w:rFonts w:cs="Arial"/>
          <w:color w:val="auto"/>
        </w:rPr>
        <w:t xml:space="preserve"> </w:t>
      </w:r>
      <w:r w:rsidRPr="00AF6078">
        <w:t>y la dedicación a</w:t>
      </w:r>
      <w:r w:rsidR="00675326" w:rsidRPr="005368FD">
        <w:rPr>
          <w:rFonts w:cs="Arial"/>
          <w:color w:val="auto"/>
        </w:rPr>
        <w:t xml:space="preserve"> </w:t>
      </w:r>
      <w:r w:rsidRPr="00AF6078">
        <w:t>nuestros constituyentes sigue creciendo</w:t>
      </w:r>
      <w:r w:rsidR="00675326" w:rsidRPr="005368FD">
        <w:rPr>
          <w:rFonts w:cs="Arial"/>
          <w:color w:val="auto"/>
        </w:rPr>
        <w:t xml:space="preserve">, tocando </w:t>
      </w:r>
      <w:r w:rsidRPr="00AF6078">
        <w:t>a más personas con</w:t>
      </w:r>
      <w:r w:rsidR="00675326" w:rsidRPr="005368FD">
        <w:rPr>
          <w:rFonts w:cs="Arial"/>
          <w:color w:val="auto"/>
        </w:rPr>
        <w:t xml:space="preserve"> </w:t>
      </w:r>
      <w:r w:rsidRPr="00AF6078">
        <w:t>discapacidades</w:t>
      </w:r>
      <w:r w:rsidR="00675326" w:rsidRPr="005368FD">
        <w:rPr>
          <w:rFonts w:cs="Arial"/>
          <w:color w:val="auto"/>
        </w:rPr>
        <w:t xml:space="preserve">, familias, comunidades, estudiantes, educadores, empresarios </w:t>
      </w:r>
      <w:r w:rsidRPr="00AF6078">
        <w:t>y responsables de las políticas.</w:t>
      </w:r>
      <w:r w:rsidR="00675326" w:rsidRPr="005368FD">
        <w:rPr>
          <w:rFonts w:cs="Arial"/>
          <w:color w:val="auto"/>
        </w:rPr>
        <w:t xml:space="preserve"> </w:t>
      </w:r>
      <w:r w:rsidRPr="00AF6078">
        <w:t>Más de</w:t>
      </w:r>
      <w:r w:rsidR="00675326" w:rsidRPr="005368FD">
        <w:rPr>
          <w:rFonts w:cs="Arial"/>
          <w:color w:val="auto"/>
        </w:rPr>
        <w:t xml:space="preserve"> </w:t>
      </w:r>
      <w:r w:rsidRPr="00AF6078">
        <w:t>20</w:t>
      </w:r>
      <w:r w:rsidR="00675326" w:rsidRPr="005368FD">
        <w:rPr>
          <w:rFonts w:cs="Arial"/>
          <w:color w:val="auto"/>
        </w:rPr>
        <w:t xml:space="preserve"> </w:t>
      </w:r>
      <w:r w:rsidRPr="00AF6078">
        <w:t>programas del Instituto</w:t>
      </w:r>
      <w:r w:rsidR="00675326" w:rsidRPr="005368FD">
        <w:rPr>
          <w:rFonts w:cs="Arial"/>
          <w:color w:val="auto"/>
        </w:rPr>
        <w:t xml:space="preserve"> </w:t>
      </w:r>
      <w:r w:rsidRPr="00AF6078">
        <w:t>tienen</w:t>
      </w:r>
      <w:r w:rsidR="00675326" w:rsidRPr="005368FD">
        <w:rPr>
          <w:rFonts w:cs="Arial"/>
          <w:color w:val="auto"/>
        </w:rPr>
        <w:t xml:space="preserve"> </w:t>
      </w:r>
      <w:r w:rsidRPr="00AF6078">
        <w:t>un impacto en la</w:t>
      </w:r>
      <w:r w:rsidR="00675326" w:rsidRPr="005368FD">
        <w:rPr>
          <w:rFonts w:cs="Arial"/>
          <w:color w:val="auto"/>
        </w:rPr>
        <w:t xml:space="preserve"> </w:t>
      </w:r>
      <w:r w:rsidRPr="00AF6078">
        <w:t>vida de las personas</w:t>
      </w:r>
      <w:r w:rsidR="00675326" w:rsidRPr="005368FD">
        <w:rPr>
          <w:rFonts w:cs="Arial"/>
          <w:color w:val="auto"/>
        </w:rPr>
        <w:t xml:space="preserve"> </w:t>
      </w:r>
      <w:r w:rsidRPr="00AF6078">
        <w:t>a través de Pensilvania</w:t>
      </w:r>
      <w:r w:rsidR="00675326" w:rsidRPr="005368FD">
        <w:rPr>
          <w:rFonts w:cs="Arial"/>
          <w:color w:val="auto"/>
        </w:rPr>
        <w:t xml:space="preserve">, a nivel nacional </w:t>
      </w:r>
      <w:r w:rsidRPr="00AF6078">
        <w:t>e internacional.</w:t>
      </w:r>
    </w:p>
    <w:p w14:paraId="154C1B87" w14:textId="77777777" w:rsidR="00675326" w:rsidRPr="00A42447" w:rsidRDefault="00675326">
      <w:pPr>
        <w:pStyle w:val="heading4resources"/>
      </w:pPr>
      <w:r w:rsidRPr="00A42447">
        <w:t xml:space="preserve">Mentores para la Determinación Propia (M4SD) </w:t>
      </w:r>
    </w:p>
    <w:p w14:paraId="64148A13" w14:textId="4EB01671" w:rsidR="005A2A3C" w:rsidRDefault="00675326">
      <w:pPr>
        <w:pStyle w:val="Body"/>
        <w:rPr>
          <w:lang w:val="en-US"/>
        </w:rPr>
      </w:pPr>
      <w:r w:rsidRPr="00F62FA8">
        <w:rPr>
          <w:lang w:val="en-US"/>
        </w:rPr>
        <w:t>P. O. Box 429</w:t>
      </w:r>
      <w:r w:rsidR="00B01DD9">
        <w:rPr>
          <w:lang w:val="en-US"/>
        </w:rPr>
        <w:t xml:space="preserve"> / </w:t>
      </w:r>
      <w:r w:rsidRPr="00F62FA8">
        <w:rPr>
          <w:lang w:val="en-US"/>
        </w:rPr>
        <w:t xml:space="preserve">Conneaut Lake, PA 16316 </w:t>
      </w:r>
      <w:r w:rsidRPr="00F62FA8">
        <w:rPr>
          <w:lang w:val="en-US"/>
        </w:rPr>
        <w:br/>
      </w:r>
      <w:r w:rsidR="00B2513D">
        <w:rPr>
          <w:lang w:val="en-US"/>
        </w:rPr>
        <w:t>t</w:t>
      </w:r>
      <w:r w:rsidR="00B2513D" w:rsidRPr="00F62FA8">
        <w:rPr>
          <w:lang w:val="en-US"/>
        </w:rPr>
        <w:t>eléfono</w:t>
      </w:r>
      <w:r w:rsidRPr="00F62FA8">
        <w:rPr>
          <w:lang w:val="en-US"/>
        </w:rPr>
        <w:t xml:space="preserve">: 814-547-1577 </w:t>
      </w:r>
      <w:r w:rsidR="00B01DD9">
        <w:rPr>
          <w:lang w:val="en-US"/>
        </w:rPr>
        <w:t xml:space="preserve">/ </w:t>
      </w:r>
      <w:r w:rsidR="00B2513D">
        <w:rPr>
          <w:lang w:val="en-US"/>
        </w:rPr>
        <w:t>f</w:t>
      </w:r>
      <w:r w:rsidRPr="00F62FA8">
        <w:rPr>
          <w:lang w:val="en-US"/>
        </w:rPr>
        <w:t xml:space="preserve">acsímil: 814-382-7735 </w:t>
      </w:r>
      <w:r w:rsidR="00B01DD9">
        <w:rPr>
          <w:lang w:val="en-US"/>
        </w:rPr>
        <w:t xml:space="preserve">/ </w:t>
      </w:r>
      <w:r w:rsidR="00B2513D">
        <w:rPr>
          <w:lang w:val="en-US"/>
        </w:rPr>
        <w:t>s</w:t>
      </w:r>
      <w:r w:rsidRPr="005004A9">
        <w:rPr>
          <w:lang w:val="en-US"/>
        </w:rPr>
        <w:t xml:space="preserve">itio </w:t>
      </w:r>
      <w:r w:rsidR="00B2513D">
        <w:rPr>
          <w:lang w:val="en-US"/>
        </w:rPr>
        <w:t>w</w:t>
      </w:r>
      <w:r w:rsidR="00B2513D" w:rsidRPr="005004A9">
        <w:rPr>
          <w:lang w:val="en-US"/>
        </w:rPr>
        <w:t>eb</w:t>
      </w:r>
      <w:r w:rsidRPr="005004A9">
        <w:rPr>
          <w:lang w:val="en-US"/>
        </w:rPr>
        <w:t xml:space="preserve">: </w:t>
      </w:r>
      <w:hyperlink r:id="rId246" w:history="1">
        <w:r w:rsidRPr="005004A9">
          <w:rPr>
            <w:rStyle w:val="Hyperlink"/>
            <w:rFonts w:ascii="Arial" w:hAnsi="Arial"/>
            <w:sz w:val="24"/>
            <w:lang w:val="en-US"/>
          </w:rPr>
          <w:t>www.mentors4sd.org</w:t>
        </w:r>
      </w:hyperlink>
      <w:r w:rsidRPr="005004A9">
        <w:rPr>
          <w:lang w:val="en-US"/>
        </w:rPr>
        <w:t xml:space="preserve"> </w:t>
      </w:r>
    </w:p>
    <w:p w14:paraId="0301D9B1" w14:textId="77777777" w:rsidR="005A2A3C" w:rsidRDefault="00675326">
      <w:pPr>
        <w:pStyle w:val="Body"/>
      </w:pPr>
      <w:r w:rsidRPr="00A42447">
        <w:t xml:space="preserve">Los Mentores para la Determinación Propia es una organización estatal para personas con discapacidades en el desarrollo y sus familias. Su misión es proporcionar educación e información sobre el sistema de </w:t>
      </w:r>
      <w:r>
        <w:t xml:space="preserve">Discapacidad Intelectual </w:t>
      </w:r>
      <w:r w:rsidRPr="00A42447">
        <w:t xml:space="preserve"> basado en los principios de Determinación Propia, Planificación Centrada en la Persona y Enfoques Positivos. Los mentores logran esto a través de defensores propios y familiares siendo mentores de otros defensores propios y familiares y las personas que los apoyan viviendo la VIDA DIARIA.</w:t>
      </w:r>
    </w:p>
    <w:p w14:paraId="79090628" w14:textId="77777777" w:rsidR="00675326" w:rsidRPr="00A42447" w:rsidRDefault="00675326">
      <w:pPr>
        <w:pStyle w:val="heading4resources"/>
      </w:pPr>
      <w:r w:rsidRPr="00A42447">
        <w:t>Oficina de Rehabilitación  Vocacional (OVR)</w:t>
      </w:r>
    </w:p>
    <w:p w14:paraId="6A3E28D6" w14:textId="62541193" w:rsidR="005A2A3C" w:rsidRDefault="00B2513D">
      <w:pPr>
        <w:pStyle w:val="Body"/>
      </w:pPr>
      <w:r>
        <w:t>t</w:t>
      </w:r>
      <w:r w:rsidRPr="00A42447">
        <w:t xml:space="preserve">eléfono </w:t>
      </w:r>
      <w:r w:rsidR="00675326" w:rsidRPr="00A42447">
        <w:t>(</w:t>
      </w:r>
      <w:r>
        <w:t>O</w:t>
      </w:r>
      <w:r w:rsidRPr="00A42447">
        <w:t xml:space="preserve">ficina </w:t>
      </w:r>
      <w:r>
        <w:t>C</w:t>
      </w:r>
      <w:r w:rsidRPr="00A42447">
        <w:t>entral</w:t>
      </w:r>
      <w:r w:rsidR="00675326" w:rsidRPr="00A42447">
        <w:t xml:space="preserve">): 800-442-6351 </w:t>
      </w:r>
      <w:r w:rsidR="009974FC">
        <w:t xml:space="preserve">/ </w:t>
      </w:r>
      <w:r>
        <w:t>s</w:t>
      </w:r>
      <w:r w:rsidR="00675326" w:rsidRPr="00A42447">
        <w:t xml:space="preserve">tio </w:t>
      </w:r>
      <w:r>
        <w:t>w</w:t>
      </w:r>
      <w:r w:rsidRPr="00A42447">
        <w:t>eb</w:t>
      </w:r>
      <w:r w:rsidR="00675326" w:rsidRPr="00A42447">
        <w:t xml:space="preserve">: </w:t>
      </w:r>
      <w:hyperlink r:id="rId247" w:history="1">
        <w:r w:rsidR="00675326" w:rsidRPr="00AF6078">
          <w:rPr>
            <w:rStyle w:val="Hyperlink"/>
          </w:rPr>
          <w:t>www.dli.state.pa.us</w:t>
        </w:r>
      </w:hyperlink>
      <w:bookmarkStart w:id="512" w:name="_Toc153789604"/>
      <w:r w:rsidR="00675326" w:rsidRPr="00A42447">
        <w:t xml:space="preserve"> </w:t>
      </w:r>
    </w:p>
    <w:p w14:paraId="6DB197B2" w14:textId="77777777" w:rsidR="00F05BDA" w:rsidRDefault="00675326" w:rsidP="00AF6078">
      <w:pPr>
        <w:pStyle w:val="Heading5"/>
      </w:pPr>
      <w:r w:rsidRPr="00A42447">
        <w:t xml:space="preserve">Una Visión General de los Servicios Individualizados de OVR </w:t>
      </w:r>
    </w:p>
    <w:p w14:paraId="51156E77" w14:textId="77777777" w:rsidR="005A2A3C" w:rsidRDefault="00675326">
      <w:pPr>
        <w:pStyle w:val="Body"/>
      </w:pPr>
      <w:r w:rsidRPr="00A42447">
        <w:t xml:space="preserve">Un Consejero de </w:t>
      </w:r>
      <w:r>
        <w:t xml:space="preserve">la </w:t>
      </w:r>
      <w:r w:rsidRPr="00A42447">
        <w:t xml:space="preserve">OVR le puede ayudar en la planificación de su búsqueda de empleo. Usted recibirá ideas, prácticas y consejos sobre cómo encontrar pistas de trabajo, llenar solicitudes de empleo, conseguir entrevistas para un trabajo, y la forma de entrevistarse para el mismo. Su consejero también le puede dar pistas de trabajo o contactar los empleadores para explicarle los créditos fiscales disponibles y otros incentivos de contratación. Mientras más contactos con empleadores usted haga mejores serán las posibilidades de encontrar un empleo. Su consejero puede ayudarle a explorar las tendencias del empleo, sus capacidades, y los posibles acomodos en el trabajo para que esté mejor preparado para tomar decisiones vocacionales informadas y efectivamente buscar un empleo. </w:t>
      </w:r>
    </w:p>
    <w:p w14:paraId="3E3BAD2A" w14:textId="4E332565" w:rsidR="00F05BDA" w:rsidRDefault="00EA4C11" w:rsidP="00E517C7">
      <w:pPr>
        <w:pStyle w:val="Heading5"/>
      </w:pPr>
      <w:bookmarkStart w:id="513" w:name="_Toc153789606"/>
      <w:bookmarkEnd w:id="512"/>
      <w:r>
        <w:t>Requisitos de Aprobaci</w:t>
      </w:r>
      <w:r w:rsidRPr="00A42447">
        <w:t>ó</w:t>
      </w:r>
      <w:r>
        <w:t>n</w:t>
      </w:r>
    </w:p>
    <w:p w14:paraId="126EE73F" w14:textId="1B2E6A3C" w:rsidR="00F05BDA" w:rsidRDefault="00675326" w:rsidP="003079DA">
      <w:pPr>
        <w:pStyle w:val="Body"/>
      </w:pPr>
      <w:r w:rsidRPr="00A42447">
        <w:t xml:space="preserve">Usted </w:t>
      </w:r>
      <w:r>
        <w:t xml:space="preserve">cumplirá con los requisitos </w:t>
      </w:r>
      <w:r w:rsidRPr="00A42447">
        <w:t>para los servicios de OVR (1) si tiene una discapacidad tales como física, mental o emocional que resulta en un impedimento sustancial para el empleo, (2) se puede beneficiar en términos de conseguir un empleo por los servicios prestados y (3) servicios de Rehabilitación Vocacional son necesarios para que se prepare para, entrar, participar, o mantener un empleo remunerado.</w:t>
      </w:r>
    </w:p>
    <w:p w14:paraId="43AA1E33" w14:textId="6083C177" w:rsidR="00F05BDA" w:rsidRDefault="00801882" w:rsidP="00E517C7">
      <w:pPr>
        <w:pStyle w:val="Heading5"/>
      </w:pPr>
      <w:r w:rsidRPr="00AF6078">
        <w:t xml:space="preserve">Entrenamiento en el </w:t>
      </w:r>
      <w:r w:rsidR="00EA4C11">
        <w:t>T</w:t>
      </w:r>
      <w:r w:rsidRPr="00AF6078">
        <w:t xml:space="preserve">rabajo </w:t>
      </w:r>
    </w:p>
    <w:p w14:paraId="70555AD9" w14:textId="39A1D656" w:rsidR="00B2513D" w:rsidRDefault="00675326" w:rsidP="003079DA">
      <w:pPr>
        <w:pStyle w:val="Body"/>
      </w:pPr>
      <w:r w:rsidRPr="00A42447">
        <w:t>Muchos trabajos requieren entrenamiento en el lugar. Muchas personas aprenden mejor y más rápido un trabajo cuando trabajan en una situación de trabajo real. Dependiendo del trabajo y el tiempo que tarda en entrenar un nuevo empleado, OVR puede reembolsar a los empleadores por un porcentaje del salario semanal durante un período determinado de tiempo. Tanto el porcentaje y el tiempo son negociables. El empleador es responsable de proporcionar el entrenador.</w:t>
      </w:r>
      <w:r w:rsidRPr="00A42447">
        <w:br/>
        <w:t>Instrucción en el trabajo también está disponible para personas que necesitan entrenamiento intensivo en el lugar de trabajo. Las personas que necesiten este servicio requieren un tiempo de entrenamiento o asistencia más amplio que el que un empleador es capaz de proporcionar. OVR puede contratar a un entrenador de trabajo que hace el entrenamiento profesional real en lugar del empleador. El entrenador trabaja junto con el empleado hasta que el empleado aprende el trabajo de manera que el empleador y el empleado estén satisfechos. Los entrenadores de trabajo proporcionan apoyo y seguimiento tanto al empleado como al empleador.</w:t>
      </w:r>
    </w:p>
    <w:p w14:paraId="158B2C3F" w14:textId="10A86E7F" w:rsidR="00F05BDA" w:rsidRDefault="00675326" w:rsidP="00BA451A">
      <w:pPr>
        <w:pStyle w:val="Body"/>
      </w:pPr>
      <w:r w:rsidRPr="00A42447">
        <w:t>Estos programas de entrenamiento le permiten a los empresarios adquirir empleados capacitados y calificados capaces de satisfacer las necesidades específicas de su negocio. El empleado tiene la ventaja adicional de obtener ganancias mientras se entrena.</w:t>
      </w:r>
    </w:p>
    <w:bookmarkEnd w:id="513"/>
    <w:p w14:paraId="172D38A4" w14:textId="77777777" w:rsidR="00675326" w:rsidRPr="00B81BD4" w:rsidRDefault="00675326" w:rsidP="00AF6078">
      <w:pPr>
        <w:pStyle w:val="heading4resources"/>
      </w:pPr>
      <w:r w:rsidRPr="00B81BD4">
        <w:t>Red de Educación Para Padres  (PEN)</w:t>
      </w:r>
    </w:p>
    <w:p w14:paraId="3CE2B78E" w14:textId="0EF8E7DB" w:rsidR="005A2A3C" w:rsidRDefault="00B2513D">
      <w:pPr>
        <w:pStyle w:val="Body"/>
      </w:pPr>
      <w:r>
        <w:t>gratuito</w:t>
      </w:r>
      <w:r w:rsidR="00675326" w:rsidRPr="00A42447">
        <w:t xml:space="preserve">: 800-522-5827 </w:t>
      </w:r>
      <w:r w:rsidR="00EA4C11">
        <w:t xml:space="preserve">/ </w:t>
      </w:r>
      <w:r>
        <w:t>s</w:t>
      </w:r>
      <w:r w:rsidR="00675326" w:rsidRPr="00A42447">
        <w:t xml:space="preserve">itio </w:t>
      </w:r>
      <w:r>
        <w:t>w</w:t>
      </w:r>
      <w:r w:rsidR="00675326" w:rsidRPr="00A42447">
        <w:t xml:space="preserve">eb: </w:t>
      </w:r>
      <w:hyperlink r:id="rId248" w:history="1">
        <w:r w:rsidR="00675326" w:rsidRPr="00AF6078">
          <w:rPr>
            <w:rStyle w:val="Hyperlink"/>
          </w:rPr>
          <w:t>www.parentednet.org</w:t>
        </w:r>
      </w:hyperlink>
    </w:p>
    <w:p w14:paraId="60A8A377" w14:textId="7DE36B29" w:rsidR="005A2A3C" w:rsidRDefault="00675326">
      <w:pPr>
        <w:pStyle w:val="Body"/>
      </w:pPr>
      <w:r w:rsidRPr="00A42447">
        <w:t xml:space="preserve">La Red de Educación para Padres (PEN) es una coalición estatal de </w:t>
      </w:r>
      <w:r w:rsidR="00DA7DA8">
        <w:t>Pensilvania</w:t>
      </w:r>
      <w:r w:rsidRPr="00A42447">
        <w:t xml:space="preserve"> de padres de niños que representan una variedad de discapacidades y edades. PEN cree firmemente que los padres bien informados, pueden tener un impacto eficaz sobre la intervención temprana, educación especial y los servicios para adultos para sus hijos con discapacidades. Los Proyectos de Entrenamiento para Padres de PEN promueven el respeto mutuo entre padres y profesionales por los conocimientos, destrezas y habilidades que cada uno contribuye para crear resultados apropiados educativos y entrega de servicios para niños y adultos con discapacidades. Los servicios PEN están disponibles para padres y profesionales.</w:t>
      </w:r>
    </w:p>
    <w:p w14:paraId="4094071D" w14:textId="77777777" w:rsidR="00675326" w:rsidRPr="00A42447" w:rsidRDefault="00675326">
      <w:pPr>
        <w:pStyle w:val="heading4resources"/>
      </w:pPr>
      <w:r w:rsidRPr="00A42447">
        <w:t xml:space="preserve"> </w:t>
      </w:r>
      <w:r>
        <w:t xml:space="preserve">De </w:t>
      </w:r>
      <w:r w:rsidRPr="00A42447">
        <w:t>Padre</w:t>
      </w:r>
      <w:r>
        <w:t>s</w:t>
      </w:r>
      <w:r w:rsidRPr="00A42447">
        <w:t xml:space="preserve"> a Padre</w:t>
      </w:r>
      <w:r>
        <w:t>s</w:t>
      </w:r>
      <w:r w:rsidRPr="00A42447">
        <w:t xml:space="preserve"> de Pensilvania</w:t>
      </w:r>
    </w:p>
    <w:p w14:paraId="09E1B92F" w14:textId="06261FF5" w:rsidR="005A2A3C" w:rsidRDefault="00675326">
      <w:pPr>
        <w:pStyle w:val="Body"/>
      </w:pPr>
      <w:r w:rsidRPr="00A42447">
        <w:t>Uniendo a familias de niños y adultos con discapacidades o necesidades especiales</w:t>
      </w:r>
      <w:r w:rsidRPr="00A42447">
        <w:br/>
      </w:r>
      <w:r w:rsidR="000116E5">
        <w:t>g</w:t>
      </w:r>
      <w:r>
        <w:t>ratuito</w:t>
      </w:r>
      <w:r w:rsidRPr="00A42447">
        <w:t xml:space="preserve">: 888-727-2706 </w:t>
      </w:r>
      <w:r w:rsidR="00EA4C11">
        <w:t xml:space="preserve">/ </w:t>
      </w:r>
      <w:r w:rsidR="000116E5">
        <w:t>s</w:t>
      </w:r>
      <w:r w:rsidRPr="00A42447">
        <w:t xml:space="preserve">itio </w:t>
      </w:r>
      <w:r w:rsidR="000116E5">
        <w:t>w</w:t>
      </w:r>
      <w:r w:rsidR="000116E5" w:rsidRPr="00A42447">
        <w:t>eb</w:t>
      </w:r>
      <w:r w:rsidRPr="00A42447">
        <w:t xml:space="preserve">: </w:t>
      </w:r>
      <w:hyperlink r:id="rId249" w:history="1">
        <w:r w:rsidRPr="00AF6078">
          <w:rPr>
            <w:rStyle w:val="Hyperlink"/>
          </w:rPr>
          <w:t>www.parenttoparent.org</w:t>
        </w:r>
      </w:hyperlink>
    </w:p>
    <w:p w14:paraId="3389E4CA" w14:textId="77777777" w:rsidR="005A2A3C" w:rsidRDefault="00675326">
      <w:pPr>
        <w:pStyle w:val="Body"/>
        <w:rPr>
          <w:i/>
        </w:rPr>
      </w:pPr>
      <w:r w:rsidRPr="00A42447">
        <w:t xml:space="preserve">De </w:t>
      </w:r>
      <w:r>
        <w:t xml:space="preserve">Padres a Padres de </w:t>
      </w:r>
      <w:r w:rsidRPr="00A42447">
        <w:t>Pensilvania enlaza padres y familia</w:t>
      </w:r>
      <w:r>
        <w:t>res</w:t>
      </w:r>
      <w:r w:rsidRPr="00A42447">
        <w:t xml:space="preserve"> de niños y adultos con discapacidades o necesidades especiales en una base </w:t>
      </w:r>
      <w:r>
        <w:t xml:space="preserve">personal </w:t>
      </w:r>
      <w:r w:rsidRPr="00A42447">
        <w:t xml:space="preserve">de acuerdo a las condiciones o situaciones. Padre a Padre de PA puede conectar con las siguientes condiciones o problemas: discapacidades físicas, discapacidades en el desarrollo, necesidades especiales en el cuidado de la salud, problemas de salud del comportamiento/mental, padres temporeros o adopción y problemas educativos... </w:t>
      </w:r>
      <w:r w:rsidRPr="00A42447">
        <w:rPr>
          <w:i/>
        </w:rPr>
        <w:t>por favor tenga en cuenta que la lista no es inclusiva.</w:t>
      </w:r>
    </w:p>
    <w:p w14:paraId="4C1AF35F" w14:textId="77777777" w:rsidR="00675326" w:rsidRPr="00A42447" w:rsidRDefault="00675326">
      <w:pPr>
        <w:pStyle w:val="heading4resources"/>
      </w:pPr>
      <w:r w:rsidRPr="00A42447">
        <w:t xml:space="preserve">Concilio de Pensilvania para la Vida Independiente  </w:t>
      </w:r>
    </w:p>
    <w:p w14:paraId="40F7631F" w14:textId="713B5173" w:rsidR="005A2A3C" w:rsidRDefault="00675326">
      <w:pPr>
        <w:pStyle w:val="Body"/>
      </w:pPr>
      <w:r w:rsidRPr="00A42447">
        <w:t>200 Locust Street  Suite 200</w:t>
      </w:r>
      <w:r w:rsidR="00EC7FD8">
        <w:t xml:space="preserve"> / </w:t>
      </w:r>
      <w:r w:rsidRPr="00A42447">
        <w:t xml:space="preserve">Harrisburg, PA 17101 </w:t>
      </w:r>
      <w:r w:rsidRPr="00A42447">
        <w:br/>
      </w:r>
      <w:r w:rsidR="000116E5">
        <w:t>v</w:t>
      </w:r>
      <w:r w:rsidR="000116E5" w:rsidRPr="00A42447">
        <w:t xml:space="preserve">oz </w:t>
      </w:r>
      <w:r w:rsidRPr="00A42447">
        <w:t xml:space="preserve">y TTY: 717-920-0530 </w:t>
      </w:r>
      <w:r w:rsidR="00EC7FD8">
        <w:t xml:space="preserve">/ </w:t>
      </w:r>
      <w:r w:rsidR="000116E5">
        <w:t>g</w:t>
      </w:r>
      <w:r>
        <w:t>ratuito</w:t>
      </w:r>
      <w:r w:rsidRPr="00A42447">
        <w:t>: 866-302-7245</w:t>
      </w:r>
      <w:r w:rsidR="00EC7FD8">
        <w:t xml:space="preserve"> / </w:t>
      </w:r>
      <w:r w:rsidR="000116E5">
        <w:t>f</w:t>
      </w:r>
      <w:r w:rsidRPr="00A42447">
        <w:t>acsímil: 717-920-0532</w:t>
      </w:r>
      <w:r w:rsidRPr="00A42447">
        <w:br/>
      </w:r>
      <w:r w:rsidR="000116E5">
        <w:t>c</w:t>
      </w:r>
      <w:r w:rsidR="000116E5" w:rsidRPr="00A42447">
        <w:t xml:space="preserve">orreo </w:t>
      </w:r>
      <w:r w:rsidRPr="00A42447">
        <w:t xml:space="preserve">electrónico: </w:t>
      </w:r>
      <w:hyperlink r:id="rId250" w:history="1">
        <w:r w:rsidRPr="00AF6078">
          <w:rPr>
            <w:rStyle w:val="Hyperlink"/>
          </w:rPr>
          <w:t>office@pcil.net</w:t>
        </w:r>
      </w:hyperlink>
      <w:r w:rsidR="00EC7FD8">
        <w:t xml:space="preserve"> / </w:t>
      </w:r>
      <w:r w:rsidR="000116E5">
        <w:t>s</w:t>
      </w:r>
      <w:r w:rsidRPr="00A42447">
        <w:t xml:space="preserve">itio </w:t>
      </w:r>
      <w:r w:rsidR="000116E5">
        <w:t>w</w:t>
      </w:r>
      <w:r w:rsidR="000116E5" w:rsidRPr="00A42447">
        <w:t>eb</w:t>
      </w:r>
      <w:r w:rsidRPr="00A42447">
        <w:t xml:space="preserve">: </w:t>
      </w:r>
      <w:hyperlink r:id="rId251" w:history="1">
        <w:r w:rsidRPr="00AF6078">
          <w:rPr>
            <w:rStyle w:val="Hyperlink"/>
          </w:rPr>
          <w:t>www.pcil.net</w:t>
        </w:r>
      </w:hyperlink>
    </w:p>
    <w:p w14:paraId="0B4C241F" w14:textId="5F29106F" w:rsidR="00675326" w:rsidRPr="00A42447" w:rsidRDefault="00675326" w:rsidP="00AF6078">
      <w:pPr>
        <w:pStyle w:val="Body"/>
        <w:rPr>
          <w:rFonts w:ascii="Arial Narrow Bold" w:hAnsi="Arial Narrow Bold" w:cs="Arial"/>
          <w:spacing w:val="6"/>
          <w:sz w:val="28"/>
          <w:szCs w:val="32"/>
        </w:rPr>
      </w:pPr>
      <w:r w:rsidRPr="00A42447">
        <w:t xml:space="preserve">El Consejo de </w:t>
      </w:r>
      <w:r w:rsidR="00DA7DA8">
        <w:t>Pensilvania</w:t>
      </w:r>
      <w:r w:rsidRPr="00A42447">
        <w:t xml:space="preserve"> para la Vida Independiente (PCIL) existe para promover el desarrollo y la expansión de una red estatal de Centros de Vida Independiente (CIL) dirigidos por el consumidor, que operan constantemente en la Filosofía de </w:t>
      </w:r>
      <w:r>
        <w:t xml:space="preserve">la </w:t>
      </w:r>
      <w:r w:rsidRPr="00A42447">
        <w:t>Vida Independiente, es decir, en participar en cambios colectivos de los sistemas, para promover la disponibilidad de opciones de vida independiente para las personas independientemente de su discapacidad, y alcanzar aquellos servidos insuficientemente o sin ningún servicio. PCIL se esfuerza por mejorar la capacidad de su red de Centros de Vida Independiente proveyendo asistencia técnica mutua y apoyo a sus miembros.</w:t>
      </w:r>
    </w:p>
    <w:p w14:paraId="03127E20" w14:textId="77777777" w:rsidR="00675326" w:rsidRPr="00A42447" w:rsidRDefault="00675326" w:rsidP="00AF6078">
      <w:pPr>
        <w:pStyle w:val="heading4resources"/>
        <w:sectPr w:rsidR="00675326" w:rsidRPr="00A42447" w:rsidSect="00CB0746">
          <w:footnotePr>
            <w:numFmt w:val="chicago"/>
          </w:footnotePr>
          <w:type w:val="continuous"/>
          <w:pgSz w:w="12240" w:h="15840"/>
          <w:pgMar w:top="1008" w:right="1080" w:bottom="720" w:left="1080" w:header="360" w:footer="360" w:gutter="0"/>
          <w:cols w:space="720"/>
        </w:sectPr>
      </w:pPr>
      <w:r w:rsidRPr="00A42447">
        <w:t xml:space="preserve">Proyecto de Ley de Salud de Pensilvania </w:t>
      </w:r>
      <w:r w:rsidRPr="00AF6078">
        <w:rPr>
          <w:rStyle w:val="Ingles"/>
          <w:b/>
        </w:rPr>
        <w:t>(PHLP, por sus siglas en inglés</w:t>
      </w:r>
      <w:r w:rsidRPr="00AF6078">
        <w:rPr>
          <w:rStyle w:val="Ingles"/>
        </w:rPr>
        <w:t>)</w:t>
      </w:r>
    </w:p>
    <w:p w14:paraId="777D4253" w14:textId="77777777" w:rsidR="00F05BDA" w:rsidRDefault="00675326">
      <w:pPr>
        <w:pStyle w:val="Headling5list"/>
      </w:pPr>
      <w:r w:rsidRPr="00A44D92">
        <w:t xml:space="preserve">Oficina de Filadelfia </w:t>
      </w:r>
      <w:r w:rsidRPr="00A44D92">
        <w:tab/>
      </w:r>
    </w:p>
    <w:p w14:paraId="1B666CE8" w14:textId="77777777" w:rsidR="00675326" w:rsidRPr="00A44D92" w:rsidRDefault="00675326">
      <w:pPr>
        <w:pStyle w:val="Body"/>
        <w:rPr>
          <w:lang w:val="en-US"/>
        </w:rPr>
        <w:sectPr w:rsidR="00675326" w:rsidRPr="00A44D92" w:rsidSect="00CB0746">
          <w:footnotePr>
            <w:numFmt w:val="chicago"/>
          </w:footnotePr>
          <w:type w:val="continuous"/>
          <w:pgSz w:w="12240" w:h="15840"/>
          <w:pgMar w:top="1008" w:right="1080" w:bottom="720" w:left="1080" w:header="504" w:footer="504" w:gutter="0"/>
          <w:cols w:space="0"/>
        </w:sectPr>
      </w:pPr>
    </w:p>
    <w:p w14:paraId="3F74C5E7" w14:textId="35276DE2" w:rsidR="005A2A3C" w:rsidRDefault="00675326">
      <w:pPr>
        <w:pStyle w:val="Body"/>
        <w:rPr>
          <w:lang w:val="en-US"/>
        </w:rPr>
      </w:pPr>
      <w:r w:rsidRPr="00ED6CC4">
        <w:rPr>
          <w:lang w:val="en-US"/>
        </w:rPr>
        <w:t>The Corn Exchange</w:t>
      </w:r>
      <w:r>
        <w:rPr>
          <w:lang w:val="en-US"/>
        </w:rPr>
        <w:t xml:space="preserve"> </w:t>
      </w:r>
      <w:r w:rsidR="00EC7FD8">
        <w:rPr>
          <w:lang w:val="en-US"/>
        </w:rPr>
        <w:t xml:space="preserve">Building / </w:t>
      </w:r>
      <w:r w:rsidRPr="00ED6CC4">
        <w:rPr>
          <w:lang w:val="en-US"/>
        </w:rPr>
        <w:t>123 Chestnut St</w:t>
      </w:r>
      <w:r w:rsidR="00EC7FD8">
        <w:rPr>
          <w:lang w:val="en-US"/>
        </w:rPr>
        <w:t xml:space="preserve">reet / </w:t>
      </w:r>
      <w:r w:rsidRPr="00ED6CC4">
        <w:rPr>
          <w:lang w:val="en-US"/>
        </w:rPr>
        <w:t>Suite 40</w:t>
      </w:r>
      <w:r>
        <w:rPr>
          <w:lang w:val="en-US"/>
        </w:rPr>
        <w:t>0</w:t>
      </w:r>
      <w:r w:rsidR="00EC7FD8">
        <w:rPr>
          <w:lang w:val="en-US"/>
        </w:rPr>
        <w:t xml:space="preserve"> / </w:t>
      </w:r>
      <w:r w:rsidRPr="00ED6CC4">
        <w:rPr>
          <w:lang w:val="en-US"/>
        </w:rPr>
        <w:t xml:space="preserve">Philadelphia, PA 19106 </w:t>
      </w:r>
      <w:r w:rsidRPr="00ED6CC4">
        <w:rPr>
          <w:lang w:val="en-US"/>
        </w:rPr>
        <w:tab/>
      </w:r>
      <w:r w:rsidRPr="00ED6CC4">
        <w:rPr>
          <w:lang w:val="en-US"/>
        </w:rPr>
        <w:br/>
      </w:r>
      <w:r w:rsidR="00966FEC">
        <w:rPr>
          <w:lang w:val="en-US"/>
        </w:rPr>
        <w:t>t</w:t>
      </w:r>
      <w:r w:rsidR="00966FEC" w:rsidRPr="00ED6CC4">
        <w:rPr>
          <w:lang w:val="en-US"/>
        </w:rPr>
        <w:t>eléfono</w:t>
      </w:r>
      <w:r w:rsidRPr="00ED6CC4">
        <w:rPr>
          <w:lang w:val="en-US"/>
        </w:rPr>
        <w:t>: 215-625-</w:t>
      </w:r>
      <w:r>
        <w:rPr>
          <w:lang w:val="en-US"/>
        </w:rPr>
        <w:t>3990</w:t>
      </w:r>
      <w:r w:rsidR="00EC7FD8">
        <w:rPr>
          <w:lang w:val="en-US"/>
        </w:rPr>
        <w:t xml:space="preserve"> / </w:t>
      </w:r>
      <w:r w:rsidR="00966FEC">
        <w:rPr>
          <w:lang w:val="en-US"/>
        </w:rPr>
        <w:t>f</w:t>
      </w:r>
      <w:r w:rsidRPr="00ED6CC4">
        <w:rPr>
          <w:lang w:val="en-US"/>
        </w:rPr>
        <w:t>acsímil: 215-625-3879</w:t>
      </w:r>
      <w:r w:rsidR="00EC7FD8">
        <w:rPr>
          <w:lang w:val="en-US"/>
        </w:rPr>
        <w:t xml:space="preserve"> / </w:t>
      </w:r>
      <w:r w:rsidR="00966FEC">
        <w:rPr>
          <w:lang w:val="en-US"/>
        </w:rPr>
        <w:t>s</w:t>
      </w:r>
      <w:r w:rsidRPr="00ED6CC4">
        <w:rPr>
          <w:lang w:val="en-US"/>
        </w:rPr>
        <w:t xml:space="preserve">itio </w:t>
      </w:r>
      <w:r w:rsidR="00966FEC">
        <w:rPr>
          <w:lang w:val="en-US"/>
        </w:rPr>
        <w:t>w</w:t>
      </w:r>
      <w:r w:rsidR="00966FEC" w:rsidRPr="00ED6CC4">
        <w:rPr>
          <w:lang w:val="en-US"/>
        </w:rPr>
        <w:t>eb</w:t>
      </w:r>
      <w:r w:rsidRPr="00ED6CC4">
        <w:rPr>
          <w:lang w:val="en-US"/>
        </w:rPr>
        <w:t xml:space="preserve">: </w:t>
      </w:r>
      <w:hyperlink r:id="rId252" w:history="1">
        <w:r w:rsidRPr="00AF6078">
          <w:rPr>
            <w:rStyle w:val="Hyperlink"/>
          </w:rPr>
          <w:t>www.phlp.org</w:t>
        </w:r>
      </w:hyperlink>
    </w:p>
    <w:p w14:paraId="7DD90AB4" w14:textId="77777777" w:rsidR="00F05BDA" w:rsidRDefault="00675326">
      <w:pPr>
        <w:pStyle w:val="Headling5list"/>
      </w:pPr>
      <w:r w:rsidRPr="00F62FA8">
        <w:t xml:space="preserve">Oficina de Harrisburg                     </w:t>
      </w:r>
    </w:p>
    <w:p w14:paraId="0A7C88CA" w14:textId="0CCA8F60" w:rsidR="005A2A3C" w:rsidRDefault="00675326">
      <w:pPr>
        <w:pStyle w:val="Body"/>
        <w:rPr>
          <w:lang w:val="en-US"/>
        </w:rPr>
      </w:pPr>
      <w:r w:rsidRPr="00F62FA8">
        <w:rPr>
          <w:lang w:val="en-US"/>
        </w:rPr>
        <w:t>1414 N. Cameron Street</w:t>
      </w:r>
      <w:r w:rsidR="00EC7FD8">
        <w:rPr>
          <w:lang w:val="en-US"/>
        </w:rPr>
        <w:t xml:space="preserve"> / </w:t>
      </w:r>
      <w:r w:rsidRPr="00F62FA8">
        <w:rPr>
          <w:lang w:val="en-US"/>
        </w:rPr>
        <w:t xml:space="preserve">Suite B </w:t>
      </w:r>
      <w:r w:rsidR="00EC7FD8">
        <w:rPr>
          <w:lang w:val="en-US"/>
        </w:rPr>
        <w:t xml:space="preserve">/ </w:t>
      </w:r>
      <w:r w:rsidRPr="00F62FA8">
        <w:rPr>
          <w:lang w:val="en-US"/>
        </w:rPr>
        <w:t xml:space="preserve">Harrisburg, PA 17103 </w:t>
      </w:r>
      <w:r w:rsidRPr="00F62FA8">
        <w:rPr>
          <w:lang w:val="en-US"/>
        </w:rPr>
        <w:br/>
      </w:r>
      <w:r w:rsidR="00966FEC">
        <w:rPr>
          <w:lang w:val="en-US"/>
        </w:rPr>
        <w:t>t</w:t>
      </w:r>
      <w:r w:rsidRPr="00F62FA8">
        <w:rPr>
          <w:lang w:val="en-US"/>
        </w:rPr>
        <w:t xml:space="preserve">eléfono: 717-236-6310 </w:t>
      </w:r>
      <w:r w:rsidR="00EC7FD8">
        <w:rPr>
          <w:lang w:val="en-US"/>
        </w:rPr>
        <w:t xml:space="preserve">/ </w:t>
      </w:r>
      <w:r w:rsidR="00966FEC">
        <w:rPr>
          <w:lang w:val="en-US"/>
        </w:rPr>
        <w:t>f</w:t>
      </w:r>
      <w:r w:rsidRPr="00F62FA8">
        <w:rPr>
          <w:lang w:val="en-US"/>
        </w:rPr>
        <w:t>acsímil: 717-236-6311</w:t>
      </w:r>
    </w:p>
    <w:p w14:paraId="66986859" w14:textId="77777777" w:rsidR="00F05BDA" w:rsidRDefault="00675326">
      <w:pPr>
        <w:pStyle w:val="Headling5list"/>
      </w:pPr>
      <w:r w:rsidRPr="00F62FA8">
        <w:t xml:space="preserve">Oficina de Pittsburgh  </w:t>
      </w:r>
    </w:p>
    <w:p w14:paraId="06A062AE" w14:textId="7A138613" w:rsidR="005A2A3C" w:rsidRDefault="00675326">
      <w:pPr>
        <w:pStyle w:val="Body"/>
        <w:rPr>
          <w:lang w:val="es-ES_tradnl"/>
        </w:rPr>
      </w:pPr>
      <w:r>
        <w:rPr>
          <w:lang w:val="en-US"/>
        </w:rPr>
        <w:t>415 East Ohio</w:t>
      </w:r>
      <w:r w:rsidRPr="00ED6CC4">
        <w:rPr>
          <w:lang w:val="en-US"/>
        </w:rPr>
        <w:t xml:space="preserve"> Street</w:t>
      </w:r>
      <w:r w:rsidR="00EC7FD8">
        <w:rPr>
          <w:lang w:val="en-US"/>
        </w:rPr>
        <w:t xml:space="preserve"> / </w:t>
      </w:r>
      <w:r w:rsidRPr="00ED6CC4">
        <w:rPr>
          <w:lang w:val="en-US"/>
        </w:rPr>
        <w:t xml:space="preserve">Suite </w:t>
      </w:r>
      <w:r>
        <w:rPr>
          <w:lang w:val="en-US"/>
        </w:rPr>
        <w:t>325</w:t>
      </w:r>
      <w:r w:rsidR="00EC7FD8">
        <w:rPr>
          <w:lang w:val="en-US"/>
        </w:rPr>
        <w:t xml:space="preserve"> / </w:t>
      </w:r>
      <w:r w:rsidRPr="00ED6CC4">
        <w:rPr>
          <w:lang w:val="en-US"/>
        </w:rPr>
        <w:t>Pittsburgh, PA 152</w:t>
      </w:r>
      <w:r>
        <w:rPr>
          <w:lang w:val="en-US"/>
        </w:rPr>
        <w:t>1</w:t>
      </w:r>
      <w:r w:rsidRPr="00ED6CC4">
        <w:rPr>
          <w:lang w:val="en-US"/>
        </w:rPr>
        <w:t xml:space="preserve">2 </w:t>
      </w:r>
      <w:r w:rsidR="00EC7FD8">
        <w:rPr>
          <w:lang w:val="es-ES_tradnl"/>
        </w:rPr>
        <w:br/>
      </w:r>
      <w:r w:rsidR="00966FEC">
        <w:rPr>
          <w:lang w:val="es-ES_tradnl"/>
        </w:rPr>
        <w:t>l</w:t>
      </w:r>
      <w:r w:rsidRPr="0061750E">
        <w:rPr>
          <w:lang w:val="es-ES_tradnl"/>
        </w:rPr>
        <w:t xml:space="preserve">inea de </w:t>
      </w:r>
      <w:r w:rsidR="00966FEC">
        <w:rPr>
          <w:lang w:val="es-ES_tradnl"/>
        </w:rPr>
        <w:t>a</w:t>
      </w:r>
      <w:r w:rsidR="00966FEC" w:rsidRPr="0061750E">
        <w:rPr>
          <w:lang w:val="es-ES_tradnl"/>
        </w:rPr>
        <w:t>yuda</w:t>
      </w:r>
      <w:r w:rsidRPr="0061750E">
        <w:rPr>
          <w:lang w:val="es-ES_tradnl"/>
        </w:rPr>
        <w:t>: 800-274-3258</w:t>
      </w:r>
      <w:r w:rsidR="00EC7FD8">
        <w:rPr>
          <w:lang w:val="es-ES_tradnl"/>
        </w:rPr>
        <w:t xml:space="preserve"> / </w:t>
      </w:r>
      <w:r w:rsidR="00966FEC">
        <w:rPr>
          <w:lang w:val="es-ES_tradnl"/>
        </w:rPr>
        <w:t>t</w:t>
      </w:r>
      <w:r w:rsidRPr="0061750E">
        <w:rPr>
          <w:lang w:val="es-ES_tradnl"/>
        </w:rPr>
        <w:t xml:space="preserve">eléfono: 412-434-5779 </w:t>
      </w:r>
      <w:r w:rsidR="00EC7FD8">
        <w:rPr>
          <w:lang w:val="es-ES_tradnl"/>
        </w:rPr>
        <w:t xml:space="preserve"> / </w:t>
      </w:r>
      <w:r w:rsidR="00966FEC">
        <w:rPr>
          <w:lang w:val="es-ES_tradnl"/>
        </w:rPr>
        <w:t>f</w:t>
      </w:r>
      <w:r w:rsidRPr="0061750E">
        <w:rPr>
          <w:lang w:val="es-ES_tradnl"/>
        </w:rPr>
        <w:t>acsímil: 412-434-0128</w:t>
      </w:r>
    </w:p>
    <w:p w14:paraId="51F6543F" w14:textId="77777777" w:rsidR="00675326" w:rsidRPr="0061750E" w:rsidRDefault="00675326" w:rsidP="00675326">
      <w:pPr>
        <w:widowControl/>
        <w:spacing w:line="312" w:lineRule="auto"/>
        <w:rPr>
          <w:rFonts w:ascii="Arial" w:hAnsi="Arial"/>
          <w:sz w:val="24"/>
          <w:szCs w:val="22"/>
          <w:lang w:val="es-ES_tradnl"/>
        </w:rPr>
        <w:sectPr w:rsidR="00675326" w:rsidRPr="0061750E" w:rsidSect="00AF6078">
          <w:footnotePr>
            <w:numFmt w:val="chicago"/>
          </w:footnotePr>
          <w:type w:val="continuous"/>
          <w:pgSz w:w="12240" w:h="15840"/>
          <w:pgMar w:top="1008" w:right="1080" w:bottom="720" w:left="1080" w:header="504" w:footer="504" w:gutter="0"/>
          <w:cols w:space="720"/>
        </w:sectPr>
      </w:pPr>
    </w:p>
    <w:p w14:paraId="274FBD37" w14:textId="04318C41" w:rsidR="005A2A3C" w:rsidRDefault="00675326">
      <w:pPr>
        <w:pStyle w:val="Body"/>
      </w:pPr>
      <w:r w:rsidRPr="00A42447">
        <w:t xml:space="preserve">PHLP ofrece servicios legales gratuitos y consejería para los residentes de Pensilvania que tienen problemas con la accesibilidad de la cobertura o servicios de cuidado de salud financiados con fondos públicos. Para asistencia, llame a nuestra línea de ayuda al 800-274-3258 </w:t>
      </w:r>
      <w:r w:rsidRPr="00A42447">
        <w:rPr>
          <w:rFonts w:cs="Arial"/>
          <w:szCs w:val="24"/>
        </w:rPr>
        <w:t>ó</w:t>
      </w:r>
      <w:r w:rsidRPr="00A42447">
        <w:t xml:space="preserve"> 866-236-6310 (TTY).</w:t>
      </w:r>
      <w:r w:rsidR="00B92614">
        <w:t xml:space="preserve"> C</w:t>
      </w:r>
      <w:r w:rsidR="00966FEC" w:rsidRPr="00A42447">
        <w:t xml:space="preserve">orreo </w:t>
      </w:r>
      <w:r w:rsidRPr="00A42447">
        <w:t xml:space="preserve">electrónico: </w:t>
      </w:r>
      <w:hyperlink r:id="rId253" w:history="1">
        <w:r w:rsidRPr="00AF6078">
          <w:rPr>
            <w:rStyle w:val="Hyperlink"/>
          </w:rPr>
          <w:t>staff@phlp.org</w:t>
        </w:r>
      </w:hyperlink>
    </w:p>
    <w:p w14:paraId="391A9D74" w14:textId="77777777" w:rsidR="00675326" w:rsidRPr="00A42447" w:rsidRDefault="00675326" w:rsidP="00675326">
      <w:pPr>
        <w:widowControl/>
        <w:spacing w:line="312" w:lineRule="auto"/>
        <w:rPr>
          <w:rFonts w:ascii="Arial" w:hAnsi="Arial"/>
          <w:sz w:val="24"/>
          <w:szCs w:val="22"/>
        </w:rPr>
        <w:sectPr w:rsidR="00675326" w:rsidRPr="00A42447" w:rsidSect="00CB0746">
          <w:footnotePr>
            <w:numFmt w:val="chicago"/>
          </w:footnotePr>
          <w:type w:val="continuous"/>
          <w:pgSz w:w="12240" w:h="15840"/>
          <w:pgMar w:top="1008" w:right="1080" w:bottom="720" w:left="1080" w:header="504" w:footer="504" w:gutter="0"/>
          <w:cols w:space="720"/>
        </w:sectPr>
      </w:pPr>
    </w:p>
    <w:p w14:paraId="4D174701" w14:textId="77777777" w:rsidR="00675326" w:rsidRPr="00A42447" w:rsidRDefault="00675326">
      <w:pPr>
        <w:pStyle w:val="heading4resources"/>
      </w:pPr>
      <w:r w:rsidRPr="00A42447">
        <w:t>La Sociedad de Pensilvania para Entrenamiento para Personas con Discapacidades y Familias (La Sociedad)</w:t>
      </w:r>
    </w:p>
    <w:p w14:paraId="110BBF5E" w14:textId="58FD7210" w:rsidR="005A2A3C" w:rsidRDefault="00966FEC">
      <w:pPr>
        <w:pStyle w:val="Body"/>
      </w:pPr>
      <w:r>
        <w:t>g</w:t>
      </w:r>
      <w:r w:rsidR="00675326">
        <w:t>ratuito</w:t>
      </w:r>
      <w:r w:rsidR="00675326" w:rsidRPr="00A42447">
        <w:t xml:space="preserve">: 866-865-6170 </w:t>
      </w:r>
      <w:r>
        <w:t xml:space="preserve"> / f</w:t>
      </w:r>
      <w:r w:rsidRPr="00A42447">
        <w:t>acsímil</w:t>
      </w:r>
      <w:r w:rsidR="00675326" w:rsidRPr="00A42447">
        <w:t xml:space="preserve">: 215-204-6336 </w:t>
      </w:r>
      <w:r>
        <w:t xml:space="preserve"> / s</w:t>
      </w:r>
      <w:r w:rsidRPr="00A42447">
        <w:t xml:space="preserve">itio </w:t>
      </w:r>
      <w:r>
        <w:t>w</w:t>
      </w:r>
      <w:r w:rsidRPr="00A42447">
        <w:t>eb</w:t>
      </w:r>
      <w:r w:rsidR="00675326" w:rsidRPr="00A42447">
        <w:t xml:space="preserve">: </w:t>
      </w:r>
      <w:hyperlink r:id="rId254" w:history="1">
        <w:r w:rsidR="00675326" w:rsidRPr="00316BC8">
          <w:rPr>
            <w:rStyle w:val="Hyperlink"/>
            <w:rFonts w:ascii="Arial" w:hAnsi="Arial"/>
            <w:sz w:val="24"/>
          </w:rPr>
          <w:t>www.TheTrainingPartnership.org</w:t>
        </w:r>
      </w:hyperlink>
    </w:p>
    <w:p w14:paraId="0AB93000" w14:textId="77777777" w:rsidR="005A2A3C" w:rsidRDefault="00675326">
      <w:pPr>
        <w:pStyle w:val="Body"/>
      </w:pPr>
      <w:r w:rsidRPr="00A42447">
        <w:t>La Sociedad cree que el conocimiento es poder. El conocimiento de los sistemas que sirven a las personas con discapacidades le permite a la gente moverse a través de los sistemas con mayor facilidad, utilizar los sistemas de forma más completa, y cambiar los sistemas con mayor eficacia. Por primera vez, la Sociedad pone a disposición entrenamiento y asistencia técnica, desarrollados y proporcionados por  personas con discapacidades y sus familias. Los entrenamientos están coordinados a nivel estatal pero responden a nivel regional; centrados en la persona y culturalmente competentes; atentos a la creación de capacidad y apoyo al desarrollo de liderazgo.</w:t>
      </w:r>
    </w:p>
    <w:p w14:paraId="7D7321F9" w14:textId="43026E78" w:rsidR="005A2A3C" w:rsidRPr="00AF6078" w:rsidRDefault="00675326">
      <w:pPr>
        <w:pStyle w:val="Body"/>
        <w:rPr>
          <w:lang w:val="en-US"/>
        </w:rPr>
      </w:pPr>
      <w:r w:rsidRPr="00A42447">
        <w:t>La Sociedad es una colaboración entre Achieva, el Instituto sobre las Discapacidades de la Universidad de Temple, Mentores para la Determinación Propia, Consejeros Propi</w:t>
      </w:r>
      <w:r>
        <w:t xml:space="preserve">os Unidos como </w:t>
      </w:r>
      <w:r w:rsidR="00801882" w:rsidRPr="00AF6078">
        <w:rPr>
          <w:color w:val="auto"/>
        </w:rPr>
        <w:t>1</w:t>
      </w:r>
      <w:r>
        <w:t>, y Vision for Equality</w:t>
      </w:r>
      <w:r w:rsidRPr="00A42447">
        <w:t xml:space="preserve">. Juntos, los Socios proveen entrenamiento, asistencia técnica, mentores y desarrollo de liderazgo a través del Estado. Algunos de los </w:t>
      </w:r>
      <w:r>
        <w:t xml:space="preserve">temas </w:t>
      </w:r>
      <w:r w:rsidRPr="00A42447">
        <w:t>ofrecidos por la Sociedad son: ¿Qué es l</w:t>
      </w:r>
      <w:r>
        <w:t>a</w:t>
      </w:r>
      <w:r w:rsidRPr="00A42447">
        <w:t xml:space="preserve"> </w:t>
      </w:r>
      <w:r>
        <w:t>Exención</w:t>
      </w:r>
      <w:r w:rsidRPr="00A42447">
        <w:t xml:space="preserve"> de </w:t>
      </w:r>
      <w:r>
        <w:t xml:space="preserve">Discapacidad Intelectual </w:t>
      </w:r>
      <w:r w:rsidRPr="00A42447">
        <w:t>y Cómo Obtengo Un</w:t>
      </w:r>
      <w:r>
        <w:t>a</w:t>
      </w:r>
      <w:r w:rsidRPr="00A42447">
        <w:t>?, Desarrollando un Buen ISP, Consejería Propia y Mi  Elección, Mi Dirección: Servicios Dirigidos por el Participante.</w:t>
      </w:r>
      <w:r w:rsidR="000706C1">
        <w:t xml:space="preserve">  </w:t>
      </w:r>
      <w:r w:rsidR="000706C1" w:rsidRPr="000706C1">
        <w:t>Además, La Sociedad ofrece entrenamientos y asistencia técnica sobre el sistema de Discapacidad Intelectual de PA a las familias hispanos parlantes</w:t>
      </w:r>
      <w:r w:rsidR="000706C1">
        <w:rPr>
          <w:lang w:val="en-US"/>
        </w:rPr>
        <w:t xml:space="preserve"> </w:t>
      </w:r>
      <w:r w:rsidR="000706C1" w:rsidRPr="000706C1">
        <w:t>a través del Proyecto de Alcance a los Latinos. Las presentaciones y materiales son provistos en español.  </w:t>
      </w:r>
    </w:p>
    <w:p w14:paraId="44EB5394" w14:textId="77777777" w:rsidR="00675326" w:rsidRPr="00A42447" w:rsidRDefault="00675326">
      <w:pPr>
        <w:pStyle w:val="heading4resources"/>
      </w:pPr>
      <w:r w:rsidRPr="00A42447">
        <w:t xml:space="preserve">Campaña de la Lista de Espera de Pensilvania  </w:t>
      </w:r>
    </w:p>
    <w:p w14:paraId="12F23401" w14:textId="0B7317FC" w:rsidR="005A2A3C" w:rsidRDefault="00675326">
      <w:pPr>
        <w:pStyle w:val="Body"/>
        <w:rPr>
          <w:lang w:val="en-US"/>
        </w:rPr>
      </w:pPr>
      <w:r w:rsidRPr="00B27D58">
        <w:rPr>
          <w:lang w:val="en-US"/>
        </w:rPr>
        <w:t xml:space="preserve">4540 Best Station Road </w:t>
      </w:r>
      <w:r w:rsidR="00E4330E">
        <w:rPr>
          <w:lang w:val="en-US"/>
        </w:rPr>
        <w:t xml:space="preserve">/ </w:t>
      </w:r>
      <w:r w:rsidRPr="00B27D58">
        <w:rPr>
          <w:lang w:val="en-US"/>
        </w:rPr>
        <w:t>Slatington PA 18080</w:t>
      </w:r>
      <w:r w:rsidRPr="00B27D58">
        <w:rPr>
          <w:lang w:val="en-US"/>
        </w:rPr>
        <w:br/>
      </w:r>
      <w:r w:rsidR="001F3754">
        <w:rPr>
          <w:lang w:val="en-US"/>
        </w:rPr>
        <w:t>g</w:t>
      </w:r>
      <w:r w:rsidRPr="00B27D58">
        <w:rPr>
          <w:lang w:val="en-US"/>
        </w:rPr>
        <w:t>ratuito: 267-765-0301</w:t>
      </w:r>
      <w:r w:rsidR="00E4330E">
        <w:rPr>
          <w:lang w:val="en-US"/>
        </w:rPr>
        <w:t xml:space="preserve"> / </w:t>
      </w:r>
      <w:r w:rsidR="001F3754">
        <w:rPr>
          <w:lang w:val="en-US"/>
        </w:rPr>
        <w:t>t</w:t>
      </w:r>
      <w:r w:rsidRPr="00B27D58">
        <w:rPr>
          <w:lang w:val="en-US"/>
        </w:rPr>
        <w:t>eléfono/</w:t>
      </w:r>
      <w:r w:rsidR="001F3754">
        <w:rPr>
          <w:lang w:val="en-US"/>
        </w:rPr>
        <w:t>f</w:t>
      </w:r>
      <w:r w:rsidRPr="00B27D58">
        <w:rPr>
          <w:lang w:val="en-US"/>
        </w:rPr>
        <w:t>acsímil: 610-767-2437</w:t>
      </w:r>
      <w:r w:rsidR="001F3754">
        <w:rPr>
          <w:lang w:val="en-US"/>
        </w:rPr>
        <w:br/>
        <w:t>s</w:t>
      </w:r>
      <w:r w:rsidRPr="00B27D58">
        <w:rPr>
          <w:lang w:val="en-US"/>
        </w:rPr>
        <w:t xml:space="preserve">itio </w:t>
      </w:r>
      <w:r w:rsidR="001F3754">
        <w:rPr>
          <w:lang w:val="en-US"/>
        </w:rPr>
        <w:t>w</w:t>
      </w:r>
      <w:r w:rsidRPr="00B27D58">
        <w:rPr>
          <w:lang w:val="en-US"/>
        </w:rPr>
        <w:t xml:space="preserve">eb: </w:t>
      </w:r>
      <w:hyperlink r:id="rId255" w:history="1">
        <w:r w:rsidRPr="00AF6078">
          <w:rPr>
            <w:rStyle w:val="Hyperlink"/>
          </w:rPr>
          <w:t>www.pawaitinglistcampaign.org</w:t>
        </w:r>
      </w:hyperlink>
    </w:p>
    <w:p w14:paraId="70C1B8AB" w14:textId="77777777" w:rsidR="005A2A3C" w:rsidRDefault="00675326">
      <w:pPr>
        <w:pStyle w:val="Body"/>
      </w:pPr>
      <w:r w:rsidRPr="00A42447">
        <w:t xml:space="preserve">La misión de la Campaña de la lista de Espera de Pensilvania es terminar con las listas de espera para las personas que necesitan servicios y apoyos comunitarios. El Movimiento de la Lista de Espera de Pensilvania se compone de personas con discapacidades, sus familias, encargados, consejeros y agencias. Sus actividades de consejería y educación en el estado resultaron en la creación, desarrollo y financiación de un Plan de Cinco Años para hacer frente a las listas de espera. Su objetivo es dar a la gente las herramientas que necesitan para que puedan obtener y utilizar los servicios comunitarios que necesitan. </w:t>
      </w:r>
    </w:p>
    <w:p w14:paraId="52D65BB3" w14:textId="77777777" w:rsidR="00675326" w:rsidRPr="00A42447" w:rsidRDefault="00675326">
      <w:pPr>
        <w:pStyle w:val="heading4resources"/>
      </w:pPr>
      <w:r w:rsidRPr="00A42447">
        <w:t>Consejeros Propios Unidos como 1</w:t>
      </w:r>
    </w:p>
    <w:p w14:paraId="0488CB4E" w14:textId="3D0F9C3F" w:rsidR="005A2A3C" w:rsidRDefault="00675326">
      <w:pPr>
        <w:pStyle w:val="Body"/>
      </w:pPr>
      <w:r w:rsidRPr="00A42447">
        <w:t>8 Hutcheson Way</w:t>
      </w:r>
      <w:r w:rsidR="00E4330E">
        <w:t xml:space="preserve"> / </w:t>
      </w:r>
      <w:r w:rsidRPr="00A42447">
        <w:t xml:space="preserve">Greenville PA 16125 </w:t>
      </w:r>
      <w:r w:rsidR="00E4330E">
        <w:br/>
      </w:r>
      <w:r w:rsidR="001F3754">
        <w:t>l</w:t>
      </w:r>
      <w:r w:rsidRPr="00A42447">
        <w:t xml:space="preserve">ínea de mensaje </w:t>
      </w:r>
      <w:r w:rsidR="001F3754">
        <w:t>gratuito</w:t>
      </w:r>
      <w:r w:rsidRPr="00A42447">
        <w:t>: 877-304-7730</w:t>
      </w:r>
      <w:r w:rsidR="00E4330E">
        <w:t xml:space="preserve"> / </w:t>
      </w:r>
      <w:r w:rsidR="001F3754">
        <w:t>c</w:t>
      </w:r>
      <w:r w:rsidRPr="00A42447">
        <w:t xml:space="preserve">orreo electrónico: </w:t>
      </w:r>
      <w:hyperlink r:id="rId256" w:history="1">
        <w:r w:rsidRPr="00AF6078">
          <w:rPr>
            <w:rStyle w:val="Hyperlink"/>
          </w:rPr>
          <w:t>klenkner@sau1.org</w:t>
        </w:r>
      </w:hyperlink>
      <w:r w:rsidR="00E4330E">
        <w:br/>
      </w:r>
      <w:r w:rsidR="001F3754">
        <w:t>s</w:t>
      </w:r>
      <w:r w:rsidRPr="00A42447">
        <w:t xml:space="preserve">itio </w:t>
      </w:r>
      <w:r w:rsidR="001F3754">
        <w:t>w</w:t>
      </w:r>
      <w:r w:rsidR="001F3754" w:rsidRPr="00A42447">
        <w:t>eb</w:t>
      </w:r>
      <w:r w:rsidRPr="00A42447">
        <w:t xml:space="preserve">: </w:t>
      </w:r>
      <w:hyperlink r:id="rId257" w:history="1">
        <w:r w:rsidRPr="003E2146">
          <w:rPr>
            <w:rStyle w:val="Hyperlink"/>
          </w:rPr>
          <w:t>www.sau1.org</w:t>
        </w:r>
      </w:hyperlink>
      <w:r w:rsidRPr="00A42447">
        <w:t xml:space="preserve"> </w:t>
      </w:r>
      <w:r>
        <w:t xml:space="preserve"> </w:t>
      </w:r>
    </w:p>
    <w:p w14:paraId="0EEC2AAF" w14:textId="77777777" w:rsidR="005A2A3C" w:rsidRDefault="00675326">
      <w:pPr>
        <w:pStyle w:val="Body"/>
      </w:pPr>
      <w:r w:rsidRPr="00A42447">
        <w:t>Consejeros Propios Unidos como 1 (SAU1) es un grupo de defensa estatal, totalmente dirigido por personas con discapacidades. La Misión de SAU1 es apoyar la consejería propia de las personas con discapacidades y familiares para un impacto positivo en nuestras comunidades y en la vida de las personas. SAU1 visualiza un mundo donde las personas con discapacidades en el desarrollo y sus familias se unen para compartir conocimientos, entrenar a otros, y usar su voz para transformar sus vidas y comunidades. Los miembros de SAU1 sirven en juntas a nivel estatal</w:t>
      </w:r>
      <w:r>
        <w:t>,</w:t>
      </w:r>
      <w:r w:rsidRPr="00A42447">
        <w:t xml:space="preserve"> local y grupos de asesoramiento para representar y despertar la conciencia sobre las necesidades de las personas con discapacidades y están activos en la consejería a nivel local y estatal. SAU1 le da la bienvenida a nuevos miembros votantes (personas con discapacidades) y sin derecho a voto (personas interesadas en defensa/consejería, familiares, etc.)</w:t>
      </w:r>
    </w:p>
    <w:p w14:paraId="2700E0B5" w14:textId="77777777" w:rsidR="00675326" w:rsidRPr="00B81BD4" w:rsidRDefault="00675326">
      <w:pPr>
        <w:pStyle w:val="heading4resources"/>
      </w:pPr>
      <w:r w:rsidRPr="00B81BD4">
        <w:t>Hablando por Nosotros Mismos</w:t>
      </w:r>
    </w:p>
    <w:p w14:paraId="67B94EF3" w14:textId="5B34EA63" w:rsidR="005A2A3C" w:rsidRDefault="00675326">
      <w:pPr>
        <w:pStyle w:val="Body"/>
      </w:pPr>
      <w:r w:rsidRPr="00A44D92">
        <w:t>714 Market Street, Suite 326</w:t>
      </w:r>
      <w:r w:rsidR="00E4330E">
        <w:t xml:space="preserve"> / </w:t>
      </w:r>
      <w:r w:rsidRPr="00A44D92">
        <w:t>Philadelphia, PA 19106</w:t>
      </w:r>
      <w:r w:rsidRPr="00A44D92">
        <w:br/>
      </w:r>
      <w:r w:rsidR="007876A7">
        <w:t>t</w:t>
      </w:r>
      <w:r w:rsidR="007876A7" w:rsidRPr="00A44D92">
        <w:t>eléfono</w:t>
      </w:r>
      <w:r w:rsidRPr="00A44D92">
        <w:t>: 800-867-3330 / 215-923-8600</w:t>
      </w:r>
      <w:r w:rsidR="00E4330E">
        <w:t xml:space="preserve"> / </w:t>
      </w:r>
      <w:r w:rsidR="007876A7">
        <w:t>f</w:t>
      </w:r>
      <w:r w:rsidRPr="00A44D92">
        <w:t xml:space="preserve">acsímil: 215-923-8601 </w:t>
      </w:r>
      <w:r w:rsidRPr="00A44D92">
        <w:br/>
      </w:r>
      <w:r w:rsidR="007876A7">
        <w:t>c</w:t>
      </w:r>
      <w:r w:rsidR="007876A7" w:rsidRPr="00A44D92">
        <w:t xml:space="preserve">orreo </w:t>
      </w:r>
      <w:r w:rsidRPr="00A44D92">
        <w:t xml:space="preserve">electrónico: </w:t>
      </w:r>
      <w:hyperlink r:id="rId258" w:history="1">
        <w:r w:rsidRPr="00AF6078">
          <w:rPr>
            <w:rStyle w:val="Hyperlink"/>
          </w:rPr>
          <w:t>info@speaking.org</w:t>
        </w:r>
      </w:hyperlink>
    </w:p>
    <w:p w14:paraId="4B16C041" w14:textId="77777777" w:rsidR="005A2A3C" w:rsidRDefault="00675326">
      <w:pPr>
        <w:pStyle w:val="Body"/>
      </w:pPr>
      <w:r>
        <w:t>La misión de Hablando por Nosotros Mismos e</w:t>
      </w:r>
      <w:r w:rsidRPr="00A42447">
        <w:t xml:space="preserve">s para las personas con discapacidad en el desarrollo </w:t>
      </w:r>
      <w:r>
        <w:t xml:space="preserve">puedan </w:t>
      </w:r>
      <w:r w:rsidRPr="00A42447">
        <w:t xml:space="preserve">encontrar una voz para ellos mismos, enseñar al público acerca de las necesidades, deseos y potencial de las personas con discapacidades, expresarse sobre importantes asuntos y apoyarse los unos a los otros compartiendo, desarrollando liderazgo, ayudándose y </w:t>
      </w:r>
      <w:r>
        <w:t xml:space="preserve">motivándose el </w:t>
      </w:r>
      <w:r w:rsidRPr="00A42447">
        <w:t>uno</w:t>
      </w:r>
      <w:r>
        <w:t xml:space="preserve"> al otro</w:t>
      </w:r>
      <w:r w:rsidRPr="00A42447">
        <w:t xml:space="preserve">.  </w:t>
      </w:r>
    </w:p>
    <w:p w14:paraId="4EBE3EC7" w14:textId="1810B926" w:rsidR="00E4330E" w:rsidRDefault="00675326" w:rsidP="00E64891">
      <w:pPr>
        <w:pStyle w:val="heading4resources"/>
        <w:rPr>
          <w:lang w:val="en-US"/>
        </w:rPr>
      </w:pPr>
      <w:r w:rsidRPr="00D14E6E">
        <w:t xml:space="preserve">UCP (Perlesía Cerebral Unida) </w:t>
      </w:r>
    </w:p>
    <w:p w14:paraId="737B2564" w14:textId="516A587E" w:rsidR="00F05BDA" w:rsidRDefault="007876A7">
      <w:pPr>
        <w:pStyle w:val="Body"/>
        <w:rPr>
          <w:lang w:val="en-US"/>
        </w:rPr>
      </w:pPr>
      <w:r>
        <w:rPr>
          <w:lang w:val="en-US"/>
        </w:rPr>
        <w:t>s</w:t>
      </w:r>
      <w:r w:rsidR="00675326" w:rsidRPr="00F62FA8">
        <w:rPr>
          <w:lang w:val="en-US"/>
        </w:rPr>
        <w:t xml:space="preserve">itio </w:t>
      </w:r>
      <w:r>
        <w:rPr>
          <w:lang w:val="en-US"/>
        </w:rPr>
        <w:t>w</w:t>
      </w:r>
      <w:r w:rsidRPr="00F62FA8">
        <w:rPr>
          <w:lang w:val="en-US"/>
        </w:rPr>
        <w:t>eb</w:t>
      </w:r>
      <w:r w:rsidR="00675326" w:rsidRPr="00F62FA8">
        <w:rPr>
          <w:lang w:val="en-US"/>
        </w:rPr>
        <w:t xml:space="preserve">: </w:t>
      </w:r>
      <w:hyperlink r:id="rId259" w:history="1">
        <w:r>
          <w:rPr>
            <w:rStyle w:val="Hyperlink"/>
            <w:rFonts w:ascii="Arial" w:hAnsi="Arial"/>
            <w:sz w:val="24"/>
            <w:lang w:val="en-US"/>
          </w:rPr>
          <w:t>www.ucp.org/findaffiliate</w:t>
        </w:r>
      </w:hyperlink>
      <w:r w:rsidR="00675326" w:rsidRPr="00F62FA8">
        <w:rPr>
          <w:lang w:val="en-US"/>
        </w:rPr>
        <w:t> </w:t>
      </w:r>
    </w:p>
    <w:p w14:paraId="56566A02" w14:textId="77D1CC30" w:rsidR="005A2A3C" w:rsidRDefault="00675326">
      <w:pPr>
        <w:pStyle w:val="Body"/>
      </w:pPr>
      <w:r w:rsidRPr="00A42447">
        <w:t>Por 50 años, UCP (</w:t>
      </w:r>
      <w:r w:rsidRPr="00AF6078">
        <w:rPr>
          <w:rStyle w:val="Ingles"/>
        </w:rPr>
        <w:t>United Cerebral Palsy</w:t>
      </w:r>
      <w:r w:rsidR="000152C1">
        <w:rPr>
          <w:rStyle w:val="Ingles"/>
        </w:rPr>
        <w:t xml:space="preserve"> </w:t>
      </w:r>
      <w:r w:rsidR="000152C1" w:rsidRPr="00C71449">
        <w:rPr>
          <w:rStyle w:val="Ingles"/>
        </w:rPr>
        <w:t>en inglés</w:t>
      </w:r>
      <w:r w:rsidRPr="00A42447">
        <w:t xml:space="preserve">) ha estado comprometida para </w:t>
      </w:r>
      <w:r>
        <w:t>el cambio</w:t>
      </w:r>
      <w:r w:rsidRPr="00A42447">
        <w:t>y progres</w:t>
      </w:r>
      <w:r>
        <w:t>o</w:t>
      </w:r>
      <w:r w:rsidRPr="00A42447">
        <w:t xml:space="preserve"> </w:t>
      </w:r>
      <w:r>
        <w:t xml:space="preserve">de </w:t>
      </w:r>
      <w:r w:rsidRPr="00A42447">
        <w:t>las personas con discapacidades. La organización nacional y su red nacional de 111 afiliadas en 39 estados se esfuerzan para asegurar la inclusión de las personas con discapacidades en cada faceta de la sociedad</w:t>
      </w:r>
      <w:r w:rsidR="001354A2">
        <w:t xml:space="preserve"> </w:t>
      </w:r>
      <w:r w:rsidRPr="00A42447">
        <w:t>–</w:t>
      </w:r>
      <w:r w:rsidR="001354A2">
        <w:t xml:space="preserve"> </w:t>
      </w:r>
      <w:r w:rsidRPr="00A42447">
        <w:t xml:space="preserve">desde el sitio web al lugar de trabajo, desde el salón de clases a la comunidad. Como una de las más grandes entidades de la salud, la misión de UCP es hacer progresar la independencia, productividad y máxima ciudadanía de las personas con perlesía cerebral y otras discapacidades a través de nuestro compromiso a los principios de independencia, inclusión y determinación propia.  </w:t>
      </w:r>
    </w:p>
    <w:p w14:paraId="7711282E" w14:textId="1870286F" w:rsidR="00D73864" w:rsidRDefault="00675326">
      <w:pPr>
        <w:pStyle w:val="Body"/>
      </w:pPr>
      <w:r w:rsidRPr="00A42447">
        <w:t>UCP se esfuerza en construir un mejor mundo para mañana</w:t>
      </w:r>
      <w:r w:rsidR="00FC0A22">
        <w:t xml:space="preserve"> </w:t>
      </w:r>
      <w:r w:rsidRPr="00A42447">
        <w:t>–</w:t>
      </w:r>
      <w:r w:rsidR="00556E24">
        <w:t xml:space="preserve"> </w:t>
      </w:r>
      <w:r w:rsidRPr="00A42447">
        <w:t xml:space="preserve">hoy. La oficina nacional, localizada en Washington, DC, provee servicios esenciales a sus afiliadas. La oficina nacional de UCP también sirve a personas con discapacidades y otros a través del desarrollo de programas de pensamiento progresivo, información y </w:t>
      </w:r>
      <w:r>
        <w:t xml:space="preserve">remisiones </w:t>
      </w:r>
      <w:r w:rsidRPr="00A42447">
        <w:t>para servicio, consejería/defensa legislativa, iniciativas de tecnología e investigación. La provisión del  servicio directo para las personas con discapacidades y sus familias es ofrecida a través de las afiliadas de UC</w:t>
      </w:r>
      <w:r w:rsidR="00105D19">
        <w:t>P</w:t>
      </w:r>
      <w:r w:rsidRPr="00A42447">
        <w:t>, representadas en 39 estados a través de los Estados Unidos. Las afiliadas de UCP sirven a m</w:t>
      </w:r>
      <w:r>
        <w:t>á</w:t>
      </w:r>
      <w:r w:rsidRPr="00A42447">
        <w:t xml:space="preserve">s de 30,000 niños y adultos con discapacidades y sus familias cada día a través de programas tales como terapias, entrenamiento de asistencia tecnológica, programas de intervención temprana, apoyo individual o familiar, programas sociales y recreacionales, vida en la comunidad, </w:t>
      </w:r>
      <w:r>
        <w:t xml:space="preserve">remisiones </w:t>
      </w:r>
      <w:r w:rsidRPr="00A42447">
        <w:t>locales y estatales, asistencia con empleo y consejería/defensa. Cada afiliada ofrece una gama de servicios adaptados a las necesidades de su comunidad. UCP es la fuente principal de información en perlesía cerebral y es consejero esencial por los derechos de las personas con cualquier discapacidad. En efecto, el 65% de las personas servidas por UCP tienen otro tipo de discapacidad que no es perlesía cerebral.</w:t>
      </w:r>
    </w:p>
    <w:p w14:paraId="770C2F0D" w14:textId="77777777" w:rsidR="00D73864" w:rsidRDefault="00D73864">
      <w:pPr>
        <w:widowControl/>
        <w:spacing w:line="240" w:lineRule="auto"/>
        <w:rPr>
          <w:rFonts w:ascii="Arial" w:hAnsi="Arial"/>
          <w:color w:val="000000"/>
          <w:sz w:val="24"/>
          <w:szCs w:val="22"/>
        </w:rPr>
      </w:pPr>
      <w:r>
        <w:br w:type="page"/>
      </w:r>
    </w:p>
    <w:p w14:paraId="101883CC" w14:textId="05BAE313" w:rsidR="001E3841" w:rsidRDefault="00675326">
      <w:pPr>
        <w:pStyle w:val="heading4resources"/>
      </w:pPr>
      <w:r w:rsidRPr="00063172">
        <w:t>Visi</w:t>
      </w:r>
      <w:r w:rsidR="00BF683B" w:rsidRPr="00A42447">
        <w:t>ó</w:t>
      </w:r>
      <w:r w:rsidRPr="00063172">
        <w:t xml:space="preserve">n para la Igualdad </w:t>
      </w:r>
      <w:r w:rsidRPr="00AF6078">
        <w:rPr>
          <w:rStyle w:val="Ingles"/>
          <w:b/>
        </w:rPr>
        <w:t>(Vision for Equal</w:t>
      </w:r>
      <w:r w:rsidR="001E3841" w:rsidRPr="00AF6078">
        <w:rPr>
          <w:rStyle w:val="Ingles"/>
          <w:b/>
        </w:rPr>
        <w:t>ity</w:t>
      </w:r>
      <w:r w:rsidR="00BF683B">
        <w:t xml:space="preserve"> </w:t>
      </w:r>
      <w:r w:rsidR="001E3841" w:rsidRPr="00AF6078">
        <w:rPr>
          <w:rStyle w:val="Ingles"/>
          <w:b/>
        </w:rPr>
        <w:t>en inglés</w:t>
      </w:r>
      <w:r w:rsidR="002531B1" w:rsidRPr="00AF6078">
        <w:rPr>
          <w:rStyle w:val="Ingles"/>
          <w:b/>
        </w:rPr>
        <w:t>)</w:t>
      </w:r>
    </w:p>
    <w:p w14:paraId="1784E5BB" w14:textId="6DA603FA" w:rsidR="001E3841" w:rsidRPr="00063172" w:rsidRDefault="001E3841" w:rsidP="00AF6078">
      <w:pPr>
        <w:pStyle w:val="Body"/>
        <w:rPr>
          <w:smallCaps/>
        </w:rPr>
        <w:sectPr w:rsidR="001E3841" w:rsidRPr="00063172" w:rsidSect="00CB0746">
          <w:footnotePr>
            <w:numFmt w:val="chicago"/>
          </w:footnotePr>
          <w:type w:val="continuous"/>
          <w:pgSz w:w="12240" w:h="15840"/>
          <w:pgMar w:top="1008" w:right="1080" w:bottom="720" w:left="1080" w:header="360" w:footer="360" w:gutter="0"/>
          <w:cols w:space="720"/>
        </w:sectPr>
      </w:pPr>
    </w:p>
    <w:p w14:paraId="606DE862" w14:textId="77777777" w:rsidR="00F05BDA" w:rsidRPr="000A0DF3" w:rsidRDefault="00675326" w:rsidP="00AF6078">
      <w:pPr>
        <w:pStyle w:val="Body"/>
      </w:pPr>
      <w:r w:rsidRPr="00AF6078">
        <w:rPr>
          <w:i/>
        </w:rPr>
        <w:t xml:space="preserve">Oficina en Filadelfia </w:t>
      </w:r>
      <w:r w:rsidRPr="00AF6078">
        <w:rPr>
          <w:i/>
        </w:rPr>
        <w:tab/>
      </w:r>
    </w:p>
    <w:p w14:paraId="021AF345" w14:textId="3714DCB1" w:rsidR="005A2A3C" w:rsidRDefault="00675326">
      <w:pPr>
        <w:pStyle w:val="Body"/>
      </w:pPr>
      <w:r w:rsidRPr="00DA7058">
        <w:rPr>
          <w:lang w:val="en-US"/>
        </w:rPr>
        <w:t>718 Arch Street, 6N</w:t>
      </w:r>
      <w:r w:rsidR="001E3841">
        <w:rPr>
          <w:lang w:val="en-US"/>
        </w:rPr>
        <w:t xml:space="preserve"> </w:t>
      </w:r>
      <w:r w:rsidR="00E4330E">
        <w:rPr>
          <w:lang w:val="en-US"/>
        </w:rPr>
        <w:t xml:space="preserve">/ </w:t>
      </w:r>
      <w:r w:rsidRPr="00DA7058">
        <w:rPr>
          <w:lang w:val="en-US"/>
        </w:rPr>
        <w:t>Philadelphia, PA 19106</w:t>
      </w:r>
      <w:r w:rsidRPr="00DA7058">
        <w:rPr>
          <w:lang w:val="en-US"/>
        </w:rPr>
        <w:tab/>
      </w:r>
      <w:r w:rsidRPr="00DA7058">
        <w:rPr>
          <w:lang w:val="en-US"/>
        </w:rPr>
        <w:br/>
      </w:r>
      <w:r w:rsidR="007876A7">
        <w:rPr>
          <w:lang w:val="en-US"/>
        </w:rPr>
        <w:t>t</w:t>
      </w:r>
      <w:r w:rsidRPr="00DA7058">
        <w:rPr>
          <w:lang w:val="en-US"/>
        </w:rPr>
        <w:t xml:space="preserve">eléfono: 215-923-3349 </w:t>
      </w:r>
      <w:r w:rsidR="00E4330E">
        <w:t xml:space="preserve">/ </w:t>
      </w:r>
      <w:r w:rsidR="007876A7">
        <w:t>s</w:t>
      </w:r>
      <w:r>
        <w:t xml:space="preserve">itio </w:t>
      </w:r>
      <w:r w:rsidR="007876A7">
        <w:t>w</w:t>
      </w:r>
      <w:r>
        <w:t>eb:</w:t>
      </w:r>
      <w:r w:rsidR="007876A7">
        <w:t xml:space="preserve"> </w:t>
      </w:r>
      <w:r w:rsidRPr="00AF6078">
        <w:rPr>
          <w:rStyle w:val="Hyperlink"/>
        </w:rPr>
        <w:t>www.visionforequality.org</w:t>
      </w:r>
      <w:r>
        <w:t xml:space="preserve"> </w:t>
      </w:r>
    </w:p>
    <w:p w14:paraId="5EF36253" w14:textId="77777777" w:rsidR="00F05BDA" w:rsidRPr="00AF6078" w:rsidRDefault="00675326" w:rsidP="00AF6078">
      <w:pPr>
        <w:pStyle w:val="Body"/>
        <w:rPr>
          <w:i/>
        </w:rPr>
      </w:pPr>
      <w:r w:rsidRPr="00AF6078">
        <w:rPr>
          <w:i/>
        </w:rPr>
        <w:t xml:space="preserve">Oficina </w:t>
      </w:r>
      <w:r w:rsidR="00801882" w:rsidRPr="00AF6078">
        <w:rPr>
          <w:rFonts w:ascii="Arial Narrow" w:hAnsi="Arial Narrow"/>
          <w:i/>
          <w:kern w:val="28"/>
          <w:sz w:val="28"/>
          <w:szCs w:val="26"/>
        </w:rPr>
        <w:t>en</w:t>
      </w:r>
      <w:r w:rsidRPr="00AF6078">
        <w:rPr>
          <w:i/>
        </w:rPr>
        <w:t xml:space="preserve"> Harrisburg </w:t>
      </w:r>
    </w:p>
    <w:p w14:paraId="1164F086" w14:textId="713585E1" w:rsidR="00E4330E" w:rsidRDefault="00675326" w:rsidP="00AF6078">
      <w:pPr>
        <w:pStyle w:val="Body"/>
      </w:pPr>
      <w:r w:rsidRPr="0061750E">
        <w:rPr>
          <w:lang w:val="en-US"/>
        </w:rPr>
        <w:t xml:space="preserve">1414 North Cameron Street </w:t>
      </w:r>
      <w:r w:rsidR="00E4330E">
        <w:rPr>
          <w:lang w:val="en-US"/>
        </w:rPr>
        <w:t xml:space="preserve">/ </w:t>
      </w:r>
      <w:r w:rsidRPr="0061750E">
        <w:rPr>
          <w:lang w:val="en-US"/>
        </w:rPr>
        <w:t>Harrisburg, PA 17103</w:t>
      </w:r>
      <w:r w:rsidRPr="0061750E">
        <w:rPr>
          <w:lang w:val="en-US"/>
        </w:rPr>
        <w:br/>
      </w:r>
      <w:r w:rsidR="007876A7">
        <w:rPr>
          <w:lang w:val="en-US"/>
        </w:rPr>
        <w:t>t</w:t>
      </w:r>
      <w:r>
        <w:rPr>
          <w:lang w:val="en-US"/>
        </w:rPr>
        <w:t>eléfono</w:t>
      </w:r>
      <w:r w:rsidRPr="0061750E">
        <w:rPr>
          <w:lang w:val="en-US"/>
        </w:rPr>
        <w:t>: 717-233-2424</w:t>
      </w:r>
    </w:p>
    <w:p w14:paraId="125AADF5" w14:textId="2D5E0545" w:rsidR="00E43AC1" w:rsidRPr="00AF6078" w:rsidRDefault="00675326">
      <w:pPr>
        <w:pStyle w:val="Body"/>
        <w:rPr>
          <w:sz w:val="18"/>
          <w:szCs w:val="18"/>
        </w:rPr>
      </w:pPr>
      <w:r w:rsidRPr="00A42447">
        <w:t xml:space="preserve">Visión para la Igualdad es una organización única fundada para y por personas con discapacidades en el desarrollo y sus familias. Esta es una Corporación independiente sin fines de lucro 501 (c) (3) que fue establecida en Julio del 1996. Visión para la Igualdad es una agencia comprometida con las personas con discapacidades y familiares de personas con discapacidades. La declaración de la misión de la organización demuestra los valores principales organizacionales que celebran la vida y la importancia de las personas con discapacidades. Visión para la Igualdad busca apoyar a las personas para que hagan elecciones independientes y traerlas a su máximo conocimiento promoviendo servicios que resalten la responsabilidad, calidad y accesibilidad para todos. En este trabajo, Visión se esfuerza hacia estándares que enfatizan la importancia de los servicios centrados en la persona y basados en resultados para las personas con discapacidades. En estos momentos, la organización tiene seis área de programas principales: Equipo de Satisfacción del Consumidor y Familia de Embreeville, relacionado con la Corte y Consejería/Defensa en General, Departamento de Entrenamiento, Campaña de la Lista de Espera incluyendo Servicio de Educación a la Comunidad, Proyecto de Monitoria Independiente para la Calidad </w:t>
      </w:r>
      <w:bookmarkStart w:id="514" w:name="_Toc153789599"/>
      <w:r w:rsidRPr="00A42447">
        <w:t xml:space="preserve">(IM4Q), y Entrenamientos en la Prevención de VIH/SIDA </w:t>
      </w:r>
      <w:r w:rsidRPr="00AF6078">
        <w:rPr>
          <w:rStyle w:val="Ingles"/>
        </w:rPr>
        <w:t>(HIV/AIDS, por sus siglas en inglés</w:t>
      </w:r>
      <w:r w:rsidR="004226D3" w:rsidRPr="00AF6078">
        <w:rPr>
          <w:rStyle w:val="Ingles"/>
        </w:rPr>
        <w:t>).</w:t>
      </w:r>
      <w:r w:rsidR="006D031A">
        <w:rPr>
          <w:sz w:val="18"/>
          <w:szCs w:val="18"/>
        </w:rPr>
        <w:t xml:space="preserve"> </w:t>
      </w:r>
      <w:r w:rsidR="00E43AC1" w:rsidRPr="00E43AC1">
        <w:t>Además, Visión ofrece entrenamientos y asistencia técnica sobre el sistema de Discapacidad Intelectual de PA a las familias hispano parlantes</w:t>
      </w:r>
      <w:r w:rsidR="00E43AC1">
        <w:rPr>
          <w:lang w:val="en-US"/>
        </w:rPr>
        <w:t xml:space="preserve"> </w:t>
      </w:r>
      <w:r w:rsidR="00E43AC1" w:rsidRPr="00E43AC1">
        <w:t>a través del Proyecto de Alcance a los Latinos en colaboración con La Sociedad de Entrenamiento de Pensilvania para Personas con Discapacidades y sus Familias. Las presentaciones y materiales son provistos en español.  </w:t>
      </w:r>
    </w:p>
    <w:p w14:paraId="3BD05DEE" w14:textId="77777777" w:rsidR="00E43AC1" w:rsidRPr="00E43AC1" w:rsidRDefault="00E43AC1">
      <w:pPr>
        <w:pStyle w:val="Body"/>
        <w:rPr>
          <w:lang w:val="en-US"/>
        </w:rPr>
      </w:pPr>
      <w:r w:rsidRPr="00E43AC1">
        <w:t> </w:t>
      </w:r>
    </w:p>
    <w:p w14:paraId="5E7A0F25" w14:textId="77777777" w:rsidR="00E43AC1" w:rsidRDefault="00E43AC1" w:rsidP="00AF6078">
      <w:pPr>
        <w:pStyle w:val="Body"/>
      </w:pPr>
    </w:p>
    <w:p w14:paraId="14D63D45" w14:textId="0AFCFDB7" w:rsidR="006D031A" w:rsidRDefault="006D031A" w:rsidP="00AF6078"/>
    <w:p w14:paraId="79F93FFA" w14:textId="77777777" w:rsidR="006D031A" w:rsidRDefault="006D031A" w:rsidP="00AF6078"/>
    <w:p w14:paraId="6A1857B3" w14:textId="77777777" w:rsidR="006D031A" w:rsidRDefault="006D031A" w:rsidP="00AF6078"/>
    <w:p w14:paraId="42E94DDC" w14:textId="77777777" w:rsidR="006D031A" w:rsidRDefault="006D031A" w:rsidP="00AF6078"/>
    <w:p w14:paraId="76F36E0A" w14:textId="77777777" w:rsidR="006D031A" w:rsidRDefault="006D031A" w:rsidP="00AF6078"/>
    <w:p w14:paraId="6AB56BDE" w14:textId="77777777" w:rsidR="00675326" w:rsidRPr="00A42447" w:rsidRDefault="00675326">
      <w:pPr>
        <w:pStyle w:val="Heading2"/>
      </w:pPr>
      <w:bookmarkStart w:id="515" w:name="_Toc262034169"/>
      <w:bookmarkStart w:id="516" w:name="_Toc248552339"/>
      <w:bookmarkStart w:id="517" w:name="_Toc248552536"/>
      <w:bookmarkStart w:id="518" w:name="_Toc248552788"/>
      <w:bookmarkStart w:id="519" w:name="_Toc248553192"/>
      <w:bookmarkStart w:id="520" w:name="_Toc248977059"/>
      <w:r w:rsidRPr="00A42447">
        <w:t>Glosario de Terminos</w:t>
      </w:r>
      <w:bookmarkEnd w:id="515"/>
      <w:bookmarkEnd w:id="516"/>
      <w:bookmarkEnd w:id="517"/>
      <w:bookmarkEnd w:id="518"/>
      <w:bookmarkEnd w:id="519"/>
      <w:bookmarkEnd w:id="520"/>
    </w:p>
    <w:p w14:paraId="4CF8097A" w14:textId="411BA30B" w:rsidR="00675326" w:rsidRPr="00A42447" w:rsidRDefault="00675326" w:rsidP="00675326">
      <w:pPr>
        <w:pStyle w:val="Heading3Glossary"/>
        <w:rPr>
          <w:lang w:val="es-ES"/>
        </w:rPr>
      </w:pPr>
      <w:bookmarkStart w:id="521" w:name="_Toc122591725"/>
      <w:bookmarkStart w:id="522" w:name="_Toc122575428"/>
      <w:bookmarkEnd w:id="514"/>
      <w:r w:rsidRPr="00A42447">
        <w:rPr>
          <w:lang w:val="es-ES"/>
        </w:rPr>
        <w:t>ISP</w:t>
      </w:r>
      <w:bookmarkEnd w:id="521"/>
      <w:bookmarkEnd w:id="522"/>
      <w:r w:rsidRPr="00A42447">
        <w:rPr>
          <w:lang w:val="es-ES"/>
        </w:rPr>
        <w:t xml:space="preserve"> Abreviado </w:t>
      </w:r>
      <w:r w:rsidR="003A489D">
        <w:rPr>
          <w:lang w:val="es-ES"/>
        </w:rPr>
        <w:t>(Abbreviated ISP)</w:t>
      </w:r>
    </w:p>
    <w:p w14:paraId="62906163" w14:textId="77777777" w:rsidR="005A2A3C" w:rsidRPr="00812D85" w:rsidRDefault="00675326">
      <w:pPr>
        <w:pStyle w:val="Body"/>
      </w:pPr>
      <w:r w:rsidRPr="00812D85">
        <w:t xml:space="preserve">Versión corta del ISP usado por las personas que reciben menos de $2,000 en servicios que no son de la exención. La información mínina debe ser completada: Información Demográfica, Resumen de los Resultados, Acciones de los Resultados, Directorio de Servicios y Apoyos (Proveedores, Vendedor y/o FMS) y detalles de los Servicios. </w:t>
      </w:r>
    </w:p>
    <w:p w14:paraId="57F50B86" w14:textId="3732D9FD" w:rsidR="00675326" w:rsidRPr="00A42447" w:rsidRDefault="00675326" w:rsidP="00675326">
      <w:pPr>
        <w:pStyle w:val="Heading3Glossary"/>
        <w:rPr>
          <w:lang w:val="es-ES"/>
        </w:rPr>
      </w:pPr>
      <w:bookmarkStart w:id="523" w:name="_Toc122591726"/>
      <w:bookmarkStart w:id="524" w:name="_Toc122575429"/>
      <w:r w:rsidRPr="00A42447">
        <w:rPr>
          <w:lang w:val="es-ES"/>
        </w:rPr>
        <w:t xml:space="preserve">Tarjeta ACCESS </w:t>
      </w:r>
      <w:bookmarkEnd w:id="523"/>
      <w:bookmarkEnd w:id="524"/>
      <w:r w:rsidR="003A489D">
        <w:rPr>
          <w:lang w:val="es-ES"/>
        </w:rPr>
        <w:t>(ACCESS Card)</w:t>
      </w:r>
    </w:p>
    <w:p w14:paraId="6EC7F77B" w14:textId="77777777" w:rsidR="005A2A3C" w:rsidRDefault="00675326">
      <w:pPr>
        <w:pStyle w:val="Body"/>
      </w:pPr>
      <w:r w:rsidRPr="00A42447">
        <w:t xml:space="preserve">Los beneficiarios de Medicaid presentan esta tarjeta a los doctores y profesionales de la salud para verificar su </w:t>
      </w:r>
      <w:r>
        <w:t>cumplimiento de los requisitos</w:t>
      </w:r>
      <w:r w:rsidRPr="00A42447">
        <w:t xml:space="preserve"> para servicios médicos cubiertos por Medicaid. </w:t>
      </w:r>
    </w:p>
    <w:p w14:paraId="086E27CB" w14:textId="77777777" w:rsidR="00675326" w:rsidRPr="00F62FA8" w:rsidRDefault="00675326" w:rsidP="00675326">
      <w:pPr>
        <w:pStyle w:val="Heading3Glossary"/>
        <w:rPr>
          <w:lang w:val="pt-BR"/>
        </w:rPr>
      </w:pPr>
      <w:bookmarkStart w:id="525" w:name="_Toc122591727"/>
      <w:bookmarkStart w:id="526" w:name="_Toc122575430"/>
      <w:r w:rsidRPr="00F62FA8">
        <w:rPr>
          <w:lang w:val="pt-BR"/>
        </w:rPr>
        <w:t xml:space="preserve">Entidad Administrativa (Administrative Entity </w:t>
      </w:r>
      <w:r w:rsidR="003138F6">
        <w:rPr>
          <w:lang w:val="pt-BR"/>
        </w:rPr>
        <w:t>[</w:t>
      </w:r>
      <w:r w:rsidRPr="00F62FA8">
        <w:rPr>
          <w:lang w:val="pt-BR"/>
        </w:rPr>
        <w:t>AE</w:t>
      </w:r>
      <w:r w:rsidR="003138F6">
        <w:rPr>
          <w:lang w:val="pt-BR"/>
        </w:rPr>
        <w:t>]</w:t>
      </w:r>
      <w:r w:rsidRPr="00F62FA8">
        <w:rPr>
          <w:lang w:val="pt-BR"/>
        </w:rPr>
        <w:t>)</w:t>
      </w:r>
      <w:bookmarkEnd w:id="525"/>
      <w:bookmarkEnd w:id="526"/>
    </w:p>
    <w:p w14:paraId="04F93ED6" w14:textId="77777777" w:rsidR="005A2A3C" w:rsidRDefault="00675326">
      <w:pPr>
        <w:pStyle w:val="Body"/>
      </w:pPr>
      <w:r w:rsidRPr="00A42447">
        <w:t xml:space="preserve">La EA es típicamente el Programa de </w:t>
      </w:r>
      <w:r>
        <w:t>Salud Mental/Discapacidad Intelectual (MH/ID)</w:t>
      </w:r>
      <w:r w:rsidRPr="00A42447">
        <w:t xml:space="preserve"> del Condado que mantiene un acuerdo con el Departamento de bienestar Público para llevar a cabo las actividades relacionadas a</w:t>
      </w:r>
      <w:r>
        <w:t xml:space="preserve"> </w:t>
      </w:r>
      <w:r w:rsidRPr="00A42447">
        <w:t>l</w:t>
      </w:r>
      <w:r>
        <w:t>a</w:t>
      </w:r>
      <w:r w:rsidRPr="00A42447">
        <w:t xml:space="preserve"> </w:t>
      </w:r>
      <w:r>
        <w:t>exención</w:t>
      </w:r>
      <w:r w:rsidRPr="00A42447">
        <w:t xml:space="preserve"> y funciones delegadas por el Departamento. El rol de la AE es implementar los programas de</w:t>
      </w:r>
      <w:r>
        <w:t xml:space="preserve"> </w:t>
      </w:r>
      <w:r w:rsidRPr="00A42447">
        <w:t>l</w:t>
      </w:r>
      <w:r>
        <w:t>a</w:t>
      </w:r>
      <w:r w:rsidRPr="00A42447">
        <w:t xml:space="preserve"> </w:t>
      </w:r>
      <w:r>
        <w:t>exención</w:t>
      </w:r>
      <w:r w:rsidRPr="00A42447">
        <w:t xml:space="preserve"> y otras responsabilidades determinadas en el Acuerdo de Operaciones, adherirse a todas las políticas y procedimientos de ODP y decisiones y regulaciones departamentales, y proveer servicios fiscales y administrativos. Una EA puede también ser una entidad no gubernamental que mantiene un contrato con el Departamento para llevar a cabo las funciones y actividades relacionadas a</w:t>
      </w:r>
      <w:r>
        <w:t xml:space="preserve"> </w:t>
      </w:r>
      <w:r w:rsidRPr="00A42447">
        <w:t>l</w:t>
      </w:r>
      <w:r>
        <w:t>a</w:t>
      </w:r>
      <w:r w:rsidRPr="00A42447">
        <w:t xml:space="preserve"> </w:t>
      </w:r>
      <w:r>
        <w:t>Exención</w:t>
      </w:r>
      <w:r w:rsidRPr="00A42447">
        <w:t xml:space="preserve">.  </w:t>
      </w:r>
    </w:p>
    <w:p w14:paraId="68EC5209" w14:textId="77777777" w:rsidR="00675326" w:rsidRPr="00A42447" w:rsidRDefault="00675326" w:rsidP="00675326">
      <w:pPr>
        <w:pStyle w:val="Heading3Glossary"/>
        <w:rPr>
          <w:lang w:val="es-ES"/>
        </w:rPr>
      </w:pPr>
      <w:bookmarkStart w:id="527" w:name="_Toc122591728"/>
      <w:bookmarkStart w:id="528" w:name="_Toc122575431"/>
      <w:r w:rsidRPr="00A42447">
        <w:rPr>
          <w:lang w:val="es-ES"/>
        </w:rPr>
        <w:t>Agencias del Área para Envejecientes  (Agencies on Aging [AAA</w:t>
      </w:r>
      <w:bookmarkEnd w:id="527"/>
      <w:bookmarkEnd w:id="528"/>
      <w:r w:rsidRPr="00A42447">
        <w:rPr>
          <w:lang w:val="es-ES"/>
        </w:rPr>
        <w:t>])</w:t>
      </w:r>
    </w:p>
    <w:p w14:paraId="4D14093F" w14:textId="77777777" w:rsidR="005A2A3C" w:rsidRDefault="00675326">
      <w:pPr>
        <w:pStyle w:val="Body"/>
      </w:pPr>
      <w:r w:rsidRPr="00A42447">
        <w:t xml:space="preserve">Existen 52 Agencias del Área para envejecientes, que abarcan los 67 condados. Estas son las representantes locales del Departamento de la Vejez de Pensilvania, el cual administra los diferentes  programas y servicios disponibles para personas de edad avanzada en Pensilvania. </w:t>
      </w:r>
    </w:p>
    <w:p w14:paraId="14B397E5" w14:textId="77777777" w:rsidR="00675326" w:rsidRPr="00A42447" w:rsidRDefault="00675326" w:rsidP="00675326">
      <w:pPr>
        <w:pStyle w:val="Heading3Glossary"/>
        <w:rPr>
          <w:lang w:val="es-ES"/>
        </w:rPr>
      </w:pPr>
      <w:bookmarkStart w:id="529" w:name="_Toc122591729"/>
      <w:bookmarkStart w:id="530" w:name="_Toc122575432"/>
      <w:r w:rsidRPr="00A42447">
        <w:rPr>
          <w:lang w:val="es-ES"/>
        </w:rPr>
        <w:t>Asistente de Cuidado (Attendant Care</w:t>
      </w:r>
      <w:bookmarkEnd w:id="529"/>
      <w:bookmarkEnd w:id="530"/>
      <w:r w:rsidRPr="00A42447">
        <w:rPr>
          <w:lang w:val="es-ES"/>
        </w:rPr>
        <w:t>)</w:t>
      </w:r>
    </w:p>
    <w:p w14:paraId="615DC87C" w14:textId="77777777" w:rsidR="00D73864" w:rsidRDefault="00675326" w:rsidP="00AF6078">
      <w:pPr>
        <w:pStyle w:val="Body"/>
      </w:pPr>
      <w:r w:rsidRPr="00A42447">
        <w:t>Ofrece servicios en el hogar de asistencia personal tales como ayuda para bañarse, vestirse, preparar la comida y servicio de limpieza del hogar. Estos servicios se diferencian de la ama de casa tradicional y tareas domesticas debido a que se reconocen el derecho del consumidor a tomar decisiones sobre el nivel y intensidad del cuidado; proporciona servicios de cuidado personal que están disponibles en cualquier momento dependiendo de las necesidades del consumidor.</w:t>
      </w:r>
    </w:p>
    <w:p w14:paraId="79ADCDFE" w14:textId="77777777" w:rsidR="00675326" w:rsidRPr="00F62FA8" w:rsidRDefault="00675326">
      <w:pPr>
        <w:pStyle w:val="Heading3Glossary"/>
      </w:pPr>
      <w:bookmarkStart w:id="531" w:name="_Toc122591730"/>
      <w:bookmarkStart w:id="532" w:name="_Toc122575433"/>
      <w:r w:rsidRPr="00F62FA8">
        <w:t>Departamento de Audiencias y Apelaciones (Bureau of Hearings and Appeals [BHA</w:t>
      </w:r>
      <w:bookmarkEnd w:id="531"/>
      <w:bookmarkEnd w:id="532"/>
      <w:r w:rsidRPr="00F62FA8">
        <w:t>])</w:t>
      </w:r>
    </w:p>
    <w:p w14:paraId="1BC48056" w14:textId="77777777" w:rsidR="005A2A3C" w:rsidRDefault="00675326">
      <w:pPr>
        <w:pStyle w:val="Body"/>
      </w:pPr>
      <w:r w:rsidRPr="00A42447">
        <w:t xml:space="preserve">Oficina departamental que lleva a cabo apelaciones formales y audiencias. La oficina del BHA recibe la notificación de apelación de la Entidad Administrativa (EA). En el proceso de revisión de servicio, el BHA recibe la determinación de la revisión de servicio de ODP para informar los procedimientos de la audiencia justa. </w:t>
      </w:r>
    </w:p>
    <w:p w14:paraId="5C7C2ED8" w14:textId="77777777" w:rsidR="00675326" w:rsidRPr="00A42447" w:rsidRDefault="00675326" w:rsidP="00675326">
      <w:pPr>
        <w:pStyle w:val="Heading3Glossary"/>
        <w:rPr>
          <w:lang w:val="es-ES"/>
        </w:rPr>
      </w:pPr>
      <w:bookmarkStart w:id="533" w:name="_Toc122591731"/>
      <w:bookmarkStart w:id="534" w:name="_Toc122575434"/>
      <w:r w:rsidRPr="00A42447">
        <w:rPr>
          <w:lang w:val="es-ES"/>
        </w:rPr>
        <w:t>Administración de Caso (Case Management</w:t>
      </w:r>
      <w:bookmarkEnd w:id="533"/>
      <w:bookmarkEnd w:id="534"/>
      <w:r w:rsidRPr="00A42447">
        <w:rPr>
          <w:lang w:val="es-ES"/>
        </w:rPr>
        <w:t>)</w:t>
      </w:r>
    </w:p>
    <w:p w14:paraId="231DF8E0" w14:textId="77777777" w:rsidR="005A2A3C" w:rsidRDefault="00675326">
      <w:pPr>
        <w:pStyle w:val="Body"/>
      </w:pPr>
      <w:r w:rsidRPr="00A42447">
        <w:t xml:space="preserve">Vea Coordinador de Apoyo. </w:t>
      </w:r>
    </w:p>
    <w:p w14:paraId="4FE16C23" w14:textId="77777777" w:rsidR="00675326" w:rsidRPr="00A42447" w:rsidRDefault="00675326" w:rsidP="00675326">
      <w:pPr>
        <w:pStyle w:val="Heading3Glossary"/>
        <w:rPr>
          <w:lang w:val="es-ES"/>
        </w:rPr>
      </w:pPr>
      <w:bookmarkStart w:id="535" w:name="_Toc122591732"/>
      <w:bookmarkStart w:id="536" w:name="_Toc122575435"/>
      <w:r w:rsidRPr="00A42447">
        <w:rPr>
          <w:lang w:val="es-ES"/>
        </w:rPr>
        <w:t>Centros de Servicios para Medicare y Medicaid (Centers for Medicare and Medicaid Services [CMS</w:t>
      </w:r>
      <w:bookmarkEnd w:id="535"/>
      <w:bookmarkEnd w:id="536"/>
      <w:r w:rsidRPr="00A42447">
        <w:rPr>
          <w:lang w:val="es-ES"/>
        </w:rPr>
        <w:t xml:space="preserve">]) </w:t>
      </w:r>
    </w:p>
    <w:p w14:paraId="15FE4E7D" w14:textId="77777777" w:rsidR="005A2A3C" w:rsidRDefault="00675326">
      <w:pPr>
        <w:pStyle w:val="Body"/>
      </w:pPr>
      <w:r w:rsidRPr="00A42447">
        <w:t>Agencia federal en el Departamento de Salud y Servicios Humanos que supervisa el Medicaid, Medicare, y los programas Estatales de Seguro M</w:t>
      </w:r>
      <w:r>
        <w:t>é</w:t>
      </w:r>
      <w:r w:rsidRPr="00A42447">
        <w:t xml:space="preserve">dico de los Niños.  </w:t>
      </w:r>
    </w:p>
    <w:p w14:paraId="5815C7BB" w14:textId="77777777" w:rsidR="00675326" w:rsidRPr="00A42447" w:rsidRDefault="00675326" w:rsidP="00675326">
      <w:pPr>
        <w:pStyle w:val="Heading3Glossary"/>
        <w:rPr>
          <w:lang w:val="es-ES"/>
        </w:rPr>
      </w:pPr>
      <w:bookmarkStart w:id="537" w:name="_Toc122591733"/>
      <w:bookmarkStart w:id="538" w:name="_Toc122575436"/>
      <w:r>
        <w:rPr>
          <w:lang w:val="es-ES"/>
        </w:rPr>
        <w:t>Instalación</w:t>
      </w:r>
      <w:r w:rsidRPr="00A42447">
        <w:rPr>
          <w:lang w:val="es-ES"/>
        </w:rPr>
        <w:t xml:space="preserve"> Residencial en la Comunidad (Community Residential Facility</w:t>
      </w:r>
      <w:bookmarkEnd w:id="537"/>
      <w:bookmarkEnd w:id="538"/>
      <w:r w:rsidRPr="00A42447">
        <w:rPr>
          <w:lang w:val="es-ES"/>
        </w:rPr>
        <w:t xml:space="preserve">) </w:t>
      </w:r>
    </w:p>
    <w:p w14:paraId="569C4539" w14:textId="77777777" w:rsidR="005A2A3C" w:rsidRDefault="00675326">
      <w:pPr>
        <w:pStyle w:val="Body"/>
      </w:pPr>
      <w:r w:rsidRPr="00A42447">
        <w:t xml:space="preserve">Un hogar con licencia para </w:t>
      </w:r>
      <w:r>
        <w:t xml:space="preserve">el </w:t>
      </w:r>
      <w:r w:rsidRPr="00A42447">
        <w:t xml:space="preserve">cuidado personal, hogar domicilio para cuidados o hogar en la comunidad para las personas con </w:t>
      </w:r>
      <w:r>
        <w:t xml:space="preserve">Discapacidad Intelectual </w:t>
      </w:r>
      <w:r w:rsidRPr="00A42447">
        <w:t xml:space="preserve">u otras condiciones relacionadas. </w:t>
      </w:r>
    </w:p>
    <w:p w14:paraId="441871F3" w14:textId="77777777" w:rsidR="00675326" w:rsidRPr="00A42447" w:rsidRDefault="00675326" w:rsidP="00675326">
      <w:pPr>
        <w:pStyle w:val="Heading3Glossary"/>
        <w:rPr>
          <w:lang w:val="es-ES"/>
        </w:rPr>
      </w:pPr>
      <w:bookmarkStart w:id="539" w:name="_Toc122591734"/>
      <w:bookmarkStart w:id="540" w:name="_Toc122575437"/>
      <w:r w:rsidRPr="00A42447">
        <w:rPr>
          <w:lang w:val="es-ES"/>
        </w:rPr>
        <w:t>Recursos Comunitarios (Community Resources</w:t>
      </w:r>
      <w:bookmarkEnd w:id="539"/>
      <w:bookmarkEnd w:id="540"/>
      <w:r>
        <w:rPr>
          <w:lang w:val="es-ES"/>
        </w:rPr>
        <w:t>)</w:t>
      </w:r>
      <w:r w:rsidRPr="00A42447">
        <w:rPr>
          <w:lang w:val="es-ES"/>
        </w:rPr>
        <w:t xml:space="preserve"> </w:t>
      </w:r>
    </w:p>
    <w:p w14:paraId="78D853BC" w14:textId="77777777" w:rsidR="005A2A3C" w:rsidRDefault="00675326">
      <w:pPr>
        <w:pStyle w:val="Body"/>
      </w:pPr>
      <w:r w:rsidRPr="00A42447">
        <w:t xml:space="preserve">Servicios educacionales, recreacionales, cívicos y otros servicios públicos, edificios y agencias disponibles para el público en general.  </w:t>
      </w:r>
    </w:p>
    <w:p w14:paraId="1E11590C" w14:textId="77777777" w:rsidR="00675326" w:rsidRPr="00A42447" w:rsidRDefault="00675326" w:rsidP="00675326">
      <w:pPr>
        <w:pStyle w:val="Heading3Glossary"/>
        <w:rPr>
          <w:lang w:val="es-ES"/>
        </w:rPr>
      </w:pPr>
      <w:bookmarkStart w:id="541" w:name="_Toc122591735"/>
      <w:bookmarkStart w:id="542" w:name="_Toc122575438"/>
      <w:r w:rsidRPr="00A42447">
        <w:rPr>
          <w:lang w:val="es-ES"/>
        </w:rPr>
        <w:t>Oficinas de Asistencia del Condado (County Assistance Offices [CAO</w:t>
      </w:r>
      <w:bookmarkEnd w:id="541"/>
      <w:bookmarkEnd w:id="542"/>
      <w:r w:rsidRPr="00A42447">
        <w:rPr>
          <w:lang w:val="es-ES"/>
        </w:rPr>
        <w:t>])</w:t>
      </w:r>
    </w:p>
    <w:p w14:paraId="1A91DDAE" w14:textId="77777777" w:rsidR="005A2A3C" w:rsidRDefault="00675326">
      <w:pPr>
        <w:pStyle w:val="Body"/>
      </w:pPr>
      <w:r w:rsidRPr="00A42447">
        <w:t>Las 105 Oficinas de Asistencia del Condado, las cuales abarcan todos los 67 condados, administran los programas de asistencia del Departamento de Bienestar P</w:t>
      </w:r>
      <w:r>
        <w:t>ú</w:t>
      </w:r>
      <w:r w:rsidRPr="00A42447">
        <w:t xml:space="preserve">blico incluyendo las estampillas para alimentos, Medicaid y asistencia en efectivo.  </w:t>
      </w:r>
    </w:p>
    <w:p w14:paraId="68F21827" w14:textId="77777777" w:rsidR="00675326" w:rsidRPr="00A42447" w:rsidRDefault="00675326" w:rsidP="00675326">
      <w:pPr>
        <w:pStyle w:val="Heading3Glossary"/>
        <w:rPr>
          <w:lang w:val="es-ES"/>
        </w:rPr>
      </w:pPr>
      <w:bookmarkStart w:id="543" w:name="_Toc122591736"/>
      <w:bookmarkStart w:id="544" w:name="_Toc122575439"/>
      <w:r>
        <w:rPr>
          <w:lang w:val="es-ES"/>
        </w:rPr>
        <w:t>Instalación</w:t>
      </w:r>
      <w:r w:rsidRPr="00A42447">
        <w:rPr>
          <w:lang w:val="es-ES"/>
        </w:rPr>
        <w:t xml:space="preserve"> (Facility</w:t>
      </w:r>
      <w:bookmarkEnd w:id="543"/>
      <w:bookmarkEnd w:id="544"/>
      <w:r w:rsidRPr="00A42447">
        <w:rPr>
          <w:lang w:val="es-ES"/>
        </w:rPr>
        <w:t>)</w:t>
      </w:r>
    </w:p>
    <w:p w14:paraId="2A9575FF" w14:textId="77777777" w:rsidR="005A2A3C" w:rsidRDefault="00675326">
      <w:pPr>
        <w:pStyle w:val="Body"/>
      </w:pPr>
      <w:r w:rsidRPr="00A42447">
        <w:t xml:space="preserve">Un edificio en donde </w:t>
      </w:r>
      <w:r>
        <w:t xml:space="preserve">se realizan </w:t>
      </w:r>
      <w:r w:rsidRPr="00A42447">
        <w:t xml:space="preserve">los programas o </w:t>
      </w:r>
      <w:r>
        <w:t xml:space="preserve">se prestan </w:t>
      </w:r>
      <w:r w:rsidRPr="00A42447">
        <w:t xml:space="preserve">servicios.  </w:t>
      </w:r>
    </w:p>
    <w:p w14:paraId="42DC8BB5" w14:textId="77777777" w:rsidR="00675326" w:rsidRPr="00F62FA8" w:rsidRDefault="00675326" w:rsidP="00675326">
      <w:pPr>
        <w:pStyle w:val="Heading3Glossary"/>
      </w:pPr>
      <w:bookmarkStart w:id="545" w:name="_Toc122591737"/>
      <w:bookmarkStart w:id="546" w:name="_Toc122575440"/>
      <w:r w:rsidRPr="00F62FA8">
        <w:t>Audiencia Justa y Apelación (Fair Hearing and Appeal</w:t>
      </w:r>
      <w:bookmarkEnd w:id="545"/>
      <w:bookmarkEnd w:id="546"/>
      <w:r w:rsidRPr="00F62FA8">
        <w:t>)</w:t>
      </w:r>
    </w:p>
    <w:p w14:paraId="21E870F4" w14:textId="77777777" w:rsidR="005A2A3C" w:rsidRDefault="00675326">
      <w:pPr>
        <w:pStyle w:val="Body"/>
      </w:pPr>
      <w:r w:rsidRPr="00A42447">
        <w:t xml:space="preserve">El derecho a tener una audiencia ante el Departamento de Bienestar Público, </w:t>
      </w:r>
      <w:r>
        <w:t>Departamento</w:t>
      </w:r>
      <w:r w:rsidRPr="00A42447">
        <w:t xml:space="preserve"> de Audiencias y Apelaciones, cuando al individuo:</w:t>
      </w:r>
      <w:r w:rsidR="001E1FA6">
        <w:t xml:space="preserve"> </w:t>
      </w:r>
      <w:r w:rsidRPr="00A42447">
        <w:t xml:space="preserve">1) No se le ofrece la posibilidad de elegir entre un </w:t>
      </w:r>
      <w:r>
        <w:t>ICF/ID</w:t>
      </w:r>
      <w:r w:rsidRPr="00A42447">
        <w:t xml:space="preserve"> y servicios de</w:t>
      </w:r>
      <w:r>
        <w:t xml:space="preserve"> </w:t>
      </w:r>
      <w:r w:rsidRPr="00A42447">
        <w:t>l</w:t>
      </w:r>
      <w:r>
        <w:t>a</w:t>
      </w:r>
      <w:r w:rsidRPr="00A42447">
        <w:t xml:space="preserve"> </w:t>
      </w:r>
      <w:r>
        <w:t>exención</w:t>
      </w:r>
      <w:r w:rsidRPr="00A42447">
        <w:t xml:space="preserve">, 2) Le es denegada la elección de servicios, 3) Le es denegado la elección de un proveedor dispuesto y </w:t>
      </w:r>
      <w:r>
        <w:t xml:space="preserve">certificado </w:t>
      </w:r>
      <w:r w:rsidRPr="00A42447">
        <w:t>como proveedor de</w:t>
      </w:r>
      <w:r>
        <w:t xml:space="preserve"> </w:t>
      </w:r>
      <w:r w:rsidRPr="00A42447">
        <w:t>l</w:t>
      </w:r>
      <w:r>
        <w:t>a</w:t>
      </w:r>
      <w:r w:rsidRPr="00A42447">
        <w:t xml:space="preserve"> </w:t>
      </w:r>
      <w:r>
        <w:t>exención</w:t>
      </w:r>
      <w:r w:rsidRPr="00A42447">
        <w:t xml:space="preserve"> y 4) cuando los servicios basados en el hogar y la comunidad son reducidos, terminados o suspendidos sin consentimiento.  </w:t>
      </w:r>
    </w:p>
    <w:p w14:paraId="6D41FE14" w14:textId="77777777" w:rsidR="00675326" w:rsidRPr="00A42447" w:rsidRDefault="00675326" w:rsidP="00675326">
      <w:pPr>
        <w:pStyle w:val="Heading3Glossary"/>
        <w:rPr>
          <w:lang w:val="es-ES"/>
        </w:rPr>
      </w:pPr>
      <w:bookmarkStart w:id="547" w:name="_Toc122591738"/>
      <w:bookmarkStart w:id="548" w:name="_Toc122575441"/>
      <w:r w:rsidRPr="00A42447">
        <w:rPr>
          <w:lang w:val="es-ES"/>
        </w:rPr>
        <w:t>Servicios de Apoyo Dirigidos por la Familia (Family Driven Support Services [FDSS</w:t>
      </w:r>
      <w:bookmarkEnd w:id="547"/>
      <w:bookmarkEnd w:id="548"/>
      <w:r w:rsidRPr="00A42447">
        <w:rPr>
          <w:lang w:val="es-ES"/>
        </w:rPr>
        <w:t>])</w:t>
      </w:r>
    </w:p>
    <w:p w14:paraId="17BD435F" w14:textId="77777777" w:rsidR="005A2A3C" w:rsidRDefault="00675326">
      <w:pPr>
        <w:pStyle w:val="Body"/>
      </w:pPr>
      <w:r>
        <w:t>Los s</w:t>
      </w:r>
      <w:r w:rsidRPr="00A42447">
        <w:t xml:space="preserve">ervicios financiados por el estado provisto a individuos y familias. Los fondos de FDSS son limitados.  </w:t>
      </w:r>
    </w:p>
    <w:p w14:paraId="52CE61F6" w14:textId="77777777" w:rsidR="00675326" w:rsidRPr="00A42447" w:rsidRDefault="00675326" w:rsidP="00675326">
      <w:pPr>
        <w:pStyle w:val="Heading3Glossary"/>
        <w:rPr>
          <w:lang w:val="es-ES"/>
        </w:rPr>
      </w:pPr>
      <w:bookmarkStart w:id="549" w:name="_Toc122591739"/>
      <w:bookmarkStart w:id="550" w:name="_Toc122575442"/>
      <w:r w:rsidRPr="00A42447">
        <w:rPr>
          <w:lang w:val="es-ES"/>
        </w:rPr>
        <w:t>Tasa de Beneficios Federales (Federal Benefit Rate</w:t>
      </w:r>
      <w:bookmarkEnd w:id="549"/>
      <w:bookmarkEnd w:id="550"/>
      <w:r w:rsidRPr="00A42447">
        <w:rPr>
          <w:lang w:val="es-ES"/>
        </w:rPr>
        <w:t>)</w:t>
      </w:r>
    </w:p>
    <w:p w14:paraId="5290FB06" w14:textId="77777777" w:rsidR="005A2A3C" w:rsidRDefault="00675326">
      <w:pPr>
        <w:pStyle w:val="Body"/>
      </w:pPr>
      <w:r w:rsidRPr="00A42447">
        <w:t>La parte de Seguridad de Ingreso Suplementari</w:t>
      </w:r>
      <w:r>
        <w:t>o</w:t>
      </w:r>
      <w:r w:rsidRPr="00A42447">
        <w:t xml:space="preserve"> mensual financiada por la Administración del Seguro Social.</w:t>
      </w:r>
    </w:p>
    <w:p w14:paraId="1EFAFB29" w14:textId="77777777" w:rsidR="00675326" w:rsidRPr="00A42447" w:rsidRDefault="00675326" w:rsidP="00675326">
      <w:pPr>
        <w:pStyle w:val="Heading3Glossary"/>
        <w:rPr>
          <w:lang w:val="es-ES"/>
        </w:rPr>
      </w:pPr>
      <w:bookmarkStart w:id="551" w:name="_Toc122591740"/>
      <w:bookmarkStart w:id="552" w:name="_Toc122575443"/>
      <w:r w:rsidRPr="00A42447">
        <w:rPr>
          <w:lang w:val="es-ES"/>
        </w:rPr>
        <w:t>Participación Financiera Federal (Federal Financial Participation [FFP</w:t>
      </w:r>
      <w:bookmarkEnd w:id="551"/>
      <w:bookmarkEnd w:id="552"/>
      <w:r w:rsidRPr="00A42447">
        <w:rPr>
          <w:lang w:val="es-ES"/>
        </w:rPr>
        <w:t>])</w:t>
      </w:r>
    </w:p>
    <w:p w14:paraId="1D820F8A" w14:textId="77777777" w:rsidR="005A2A3C" w:rsidRDefault="00675326">
      <w:pPr>
        <w:pStyle w:val="Body"/>
      </w:pPr>
      <w:r>
        <w:t>Los f</w:t>
      </w:r>
      <w:r w:rsidRPr="00A42447">
        <w:t xml:space="preserve">ondos federales autorizados a los estados para asistirlos en los pagos por servicios.  </w:t>
      </w:r>
    </w:p>
    <w:p w14:paraId="219AEB17" w14:textId="62781870" w:rsidR="00675326" w:rsidRPr="00A42447" w:rsidRDefault="00675326" w:rsidP="00675326">
      <w:pPr>
        <w:pStyle w:val="Heading3Glossary"/>
        <w:rPr>
          <w:lang w:val="es-ES"/>
        </w:rPr>
      </w:pPr>
      <w:bookmarkStart w:id="553" w:name="_Toc122591741"/>
      <w:bookmarkStart w:id="554" w:name="_Toc122575444"/>
      <w:r w:rsidRPr="00A42447">
        <w:rPr>
          <w:lang w:val="es-ES"/>
        </w:rPr>
        <w:t xml:space="preserve">Servicios de Manejos Financieros (Financial Management Services </w:t>
      </w:r>
      <w:r w:rsidR="007B3633">
        <w:rPr>
          <w:lang w:val="es-ES"/>
        </w:rPr>
        <w:t>[</w:t>
      </w:r>
      <w:r w:rsidRPr="00A42447">
        <w:rPr>
          <w:lang w:val="es-ES"/>
        </w:rPr>
        <w:t>FMS</w:t>
      </w:r>
      <w:r w:rsidR="007B3633">
        <w:rPr>
          <w:lang w:val="es-ES"/>
        </w:rPr>
        <w:t>]</w:t>
      </w:r>
      <w:r w:rsidRPr="00A42447">
        <w:rPr>
          <w:lang w:val="es-ES"/>
        </w:rPr>
        <w:t>)</w:t>
      </w:r>
      <w:bookmarkEnd w:id="553"/>
      <w:bookmarkEnd w:id="554"/>
    </w:p>
    <w:p w14:paraId="4F398F8C" w14:textId="77777777" w:rsidR="005A2A3C" w:rsidRDefault="00675326">
      <w:pPr>
        <w:pStyle w:val="Body"/>
      </w:pPr>
      <w:r w:rsidRPr="00A42447">
        <w:t xml:space="preserve">Una organización que provee asistencia con las tares relacionadas con el empleador (por ejemplo, la nomina) para las personas que dirigen sus propios trabajadores de apoyo </w:t>
      </w:r>
      <w:r>
        <w:t>certificados</w:t>
      </w:r>
      <w:r w:rsidRPr="00A42447">
        <w:t xml:space="preserve">. Como mínimo, FMS hace el cheque de pago para los proveedores de apoyo del individuo, se hace cargo de pagar los impuestos por concepto del empleo y la presentación del seguro de compensación a los trabajadores </w:t>
      </w:r>
      <w:r>
        <w:t xml:space="preserve">a nobre </w:t>
      </w:r>
      <w:r w:rsidRPr="00A42447">
        <w:t xml:space="preserve">de la persona. Pensilvania tiene dos modelos de FMS: </w:t>
      </w:r>
    </w:p>
    <w:p w14:paraId="6E44BE8E" w14:textId="77777777" w:rsidR="00F05BDA" w:rsidRDefault="00675326" w:rsidP="00AF6078">
      <w:pPr>
        <w:pStyle w:val="ListBullet"/>
        <w:numPr>
          <w:ilvl w:val="0"/>
          <w:numId w:val="54"/>
        </w:numPr>
        <w:rPr>
          <w:b/>
        </w:rPr>
      </w:pPr>
      <w:r w:rsidRPr="00B93EFD">
        <w:t xml:space="preserve">Proveedor Fiscal/Agente Empleador (VF/EA) </w:t>
      </w:r>
    </w:p>
    <w:p w14:paraId="5E4F3F7A" w14:textId="77777777" w:rsidR="00F05BDA" w:rsidRDefault="00675326" w:rsidP="00AF6078">
      <w:pPr>
        <w:pStyle w:val="ListBullet2"/>
        <w:rPr>
          <w:b/>
        </w:rPr>
      </w:pPr>
      <w:r w:rsidRPr="00B93EFD">
        <w:t xml:space="preserve">Individuos/familias/representantes son capaces de 1) reclutar y contratar a su personal de apoyo </w:t>
      </w:r>
      <w:r>
        <w:t>certificado</w:t>
      </w:r>
      <w:r w:rsidRPr="00B93EFD">
        <w:t>, 2) determinar el horario de trabajo del personal, 3) determinar las tareas a realizarse y cómo y cuándo se van a realizar 4) orientar y capacitar a su trabajador(es), 5) manejar las actividades de día a día de sus trabajadores, y 6) despedir trabajadores cuando sea necesario. (Usted es el empleador pero el VF/EA es el “tenedor de libros”)</w:t>
      </w:r>
    </w:p>
    <w:p w14:paraId="214308C2" w14:textId="77777777" w:rsidR="00F05BDA" w:rsidRDefault="00675326" w:rsidP="00AF6078">
      <w:pPr>
        <w:pStyle w:val="ListBullet"/>
        <w:numPr>
          <w:ilvl w:val="0"/>
          <w:numId w:val="54"/>
        </w:numPr>
        <w:rPr>
          <w:b/>
        </w:rPr>
      </w:pPr>
      <w:r w:rsidRPr="00B93EFD">
        <w:t>Agencia con Selección (Agency with Choice)</w:t>
      </w:r>
    </w:p>
    <w:p w14:paraId="23B3C15C" w14:textId="344E761A" w:rsidR="00F05BDA" w:rsidRDefault="00675326" w:rsidP="00AF6078">
      <w:pPr>
        <w:pStyle w:val="ListBullet2"/>
        <w:rPr>
          <w:b/>
        </w:rPr>
      </w:pPr>
      <w:r>
        <w:t xml:space="preserve">El </w:t>
      </w:r>
      <w:r w:rsidRPr="00B93EFD">
        <w:t xml:space="preserve">Personal de Apoyo </w:t>
      </w:r>
      <w:r>
        <w:t xml:space="preserve">certificado </w:t>
      </w:r>
      <w:r w:rsidRPr="00B93EFD">
        <w:t xml:space="preserve">es empleado por una agencia que trabaja en conjunto con el individuo/familia/representante para 1) reclutar trabajadores </w:t>
      </w:r>
      <w:r>
        <w:t xml:space="preserve">certificados </w:t>
      </w:r>
      <w:r w:rsidRPr="00B93EFD">
        <w:t xml:space="preserve">de servicio de apoyo para la agencia contratarlos para apoyar esa persona, 2) proveer y/o participar en la capacitación de los trabajadores de apoyo de la persona, 3) determinar el horario de trabajo del trabajador 4) determinar las tareas a realizarse y como se realizaran, 5) manejar las actividades </w:t>
      </w:r>
      <w:r>
        <w:t xml:space="preserve">diarias </w:t>
      </w:r>
      <w:r w:rsidRPr="00B93EFD">
        <w:t>del trabajador de la persona, y (6) despedir al trabajador de apoyo cuando sea necesario. (La agencia es el empleador de registro actual pero usted tiene voz en quien es contratado, el horario del personal y el manejo del personal.)</w:t>
      </w:r>
    </w:p>
    <w:p w14:paraId="420DB9D1" w14:textId="77777777" w:rsidR="00675326" w:rsidRPr="00A42447" w:rsidRDefault="00675326" w:rsidP="00675326">
      <w:pPr>
        <w:pStyle w:val="Heading3Glossary"/>
        <w:rPr>
          <w:lang w:val="es-ES"/>
        </w:rPr>
      </w:pPr>
      <w:bookmarkStart w:id="555" w:name="_Toc122591742"/>
      <w:bookmarkStart w:id="556" w:name="_Toc122575445"/>
      <w:r>
        <w:rPr>
          <w:lang w:val="es-ES"/>
        </w:rPr>
        <w:t>Requerimiento</w:t>
      </w:r>
      <w:r w:rsidRPr="00A42447">
        <w:rPr>
          <w:lang w:val="es-ES"/>
        </w:rPr>
        <w:t xml:space="preserve"> Financier</w:t>
      </w:r>
      <w:r>
        <w:rPr>
          <w:lang w:val="es-ES"/>
        </w:rPr>
        <w:t>o</w:t>
      </w:r>
      <w:r w:rsidRPr="00A42447">
        <w:rPr>
          <w:lang w:val="es-ES"/>
        </w:rPr>
        <w:t xml:space="preserve"> (Financial Eligibility</w:t>
      </w:r>
      <w:bookmarkEnd w:id="555"/>
      <w:bookmarkEnd w:id="556"/>
      <w:r w:rsidRPr="00A42447">
        <w:rPr>
          <w:lang w:val="es-ES"/>
        </w:rPr>
        <w:t>)</w:t>
      </w:r>
    </w:p>
    <w:p w14:paraId="239E6723" w14:textId="77777777" w:rsidR="005A2A3C" w:rsidRDefault="00675326">
      <w:pPr>
        <w:pStyle w:val="Body"/>
      </w:pPr>
      <w:r>
        <w:t>Los l</w:t>
      </w:r>
      <w:r w:rsidRPr="00A42447">
        <w:t xml:space="preserve">imites de ingreso y recurso que han sido establecidos para </w:t>
      </w:r>
      <w:r>
        <w:t xml:space="preserve">que </w:t>
      </w:r>
      <w:r w:rsidRPr="00A42447">
        <w:t xml:space="preserve">las personas </w:t>
      </w:r>
      <w:r>
        <w:t xml:space="preserve">cumplan los requisitos </w:t>
      </w:r>
      <w:r w:rsidRPr="00A42447">
        <w:t>para los servicios de</w:t>
      </w:r>
      <w:r>
        <w:t xml:space="preserve"> </w:t>
      </w:r>
      <w:r w:rsidRPr="00A42447">
        <w:t>l</w:t>
      </w:r>
      <w:r>
        <w:t>a</w:t>
      </w:r>
      <w:r w:rsidRPr="00A42447">
        <w:t xml:space="preserve"> </w:t>
      </w:r>
      <w:r>
        <w:t>exención</w:t>
      </w:r>
      <w:r w:rsidRPr="00A42447">
        <w:t xml:space="preserve"> de Medicaid y otros servicios de Asistencia Médica (MA).  </w:t>
      </w:r>
    </w:p>
    <w:p w14:paraId="0EE765E3" w14:textId="77777777" w:rsidR="00675326" w:rsidRPr="00A42447" w:rsidRDefault="00675326" w:rsidP="00675326">
      <w:pPr>
        <w:pStyle w:val="Heading3Glossary"/>
        <w:rPr>
          <w:lang w:val="es-ES"/>
        </w:rPr>
      </w:pPr>
      <w:bookmarkStart w:id="557" w:name="_Toc122591743"/>
      <w:bookmarkStart w:id="558" w:name="_Toc122575446"/>
      <w:r w:rsidRPr="00A42447">
        <w:rPr>
          <w:lang w:val="es-ES"/>
        </w:rPr>
        <w:t>Tutor (Guardian</w:t>
      </w:r>
      <w:bookmarkEnd w:id="557"/>
      <w:bookmarkEnd w:id="558"/>
      <w:r w:rsidRPr="00A42447">
        <w:rPr>
          <w:lang w:val="es-ES"/>
        </w:rPr>
        <w:t>)</w:t>
      </w:r>
    </w:p>
    <w:p w14:paraId="5E3C6378" w14:textId="77777777" w:rsidR="005A2A3C" w:rsidRDefault="00675326">
      <w:pPr>
        <w:pStyle w:val="Body"/>
      </w:pPr>
      <w:r w:rsidRPr="00A42447">
        <w:t xml:space="preserve">Una persona designada por la corte quien tiene la responsabilidad legal por el cuidado y el manejo del patrimonio, de un menor o persona declarada incapacitada. </w:t>
      </w:r>
      <w:bookmarkStart w:id="559" w:name="_Toc122591744"/>
      <w:bookmarkStart w:id="560" w:name="_Toc122575447"/>
    </w:p>
    <w:p w14:paraId="4DC0E0AA" w14:textId="77777777" w:rsidR="00675326" w:rsidRPr="00A42447" w:rsidRDefault="00675326" w:rsidP="00675326">
      <w:pPr>
        <w:pStyle w:val="Heading3Glossary"/>
        <w:rPr>
          <w:lang w:val="es-ES"/>
        </w:rPr>
      </w:pPr>
      <w:r w:rsidRPr="00A42447">
        <w:rPr>
          <w:lang w:val="es-ES"/>
        </w:rPr>
        <w:t>Profesionales del Cuidado de la Salud (Health Care Professionals</w:t>
      </w:r>
      <w:bookmarkEnd w:id="559"/>
      <w:bookmarkEnd w:id="560"/>
      <w:r w:rsidRPr="00A42447">
        <w:rPr>
          <w:lang w:val="es-ES"/>
        </w:rPr>
        <w:t>)</w:t>
      </w:r>
    </w:p>
    <w:p w14:paraId="7B77AD13" w14:textId="77777777" w:rsidR="005A2A3C" w:rsidRDefault="00675326">
      <w:pPr>
        <w:pStyle w:val="Body"/>
      </w:pPr>
      <w:r w:rsidRPr="00A42447">
        <w:t>Proveedor de servicios en el cuidado de la salud con licencia o certificado, incluyendo médicos, sicólogos, terap</w:t>
      </w:r>
      <w:r>
        <w:t>eu</w:t>
      </w:r>
      <w:r w:rsidRPr="00A42447">
        <w:t xml:space="preserve">tas y enfermeras.  </w:t>
      </w:r>
    </w:p>
    <w:p w14:paraId="3937B182" w14:textId="77777777" w:rsidR="00675326" w:rsidRPr="00A42447" w:rsidRDefault="00675326" w:rsidP="00675326">
      <w:pPr>
        <w:pStyle w:val="Heading3Glossary"/>
        <w:rPr>
          <w:lang w:val="es-ES"/>
        </w:rPr>
      </w:pPr>
      <w:bookmarkStart w:id="561" w:name="_Toc122591745"/>
      <w:bookmarkStart w:id="562" w:name="_Toc122575448"/>
      <w:r w:rsidRPr="00A42447">
        <w:rPr>
          <w:lang w:val="es-ES"/>
        </w:rPr>
        <w:t>Hogar (Home</w:t>
      </w:r>
      <w:bookmarkEnd w:id="561"/>
      <w:bookmarkEnd w:id="562"/>
      <w:r w:rsidRPr="00A42447">
        <w:rPr>
          <w:lang w:val="es-ES"/>
        </w:rPr>
        <w:t>)</w:t>
      </w:r>
    </w:p>
    <w:p w14:paraId="28A18897" w14:textId="77777777" w:rsidR="005A2A3C" w:rsidRDefault="00675326">
      <w:pPr>
        <w:pStyle w:val="Body"/>
      </w:pPr>
      <w:r w:rsidRPr="00A42447">
        <w:t xml:space="preserve">Cualquier lugar que una persona escoge para vivir.  </w:t>
      </w:r>
    </w:p>
    <w:p w14:paraId="5801E3D1" w14:textId="77777777" w:rsidR="00675326" w:rsidRPr="00A42447" w:rsidRDefault="00675326" w:rsidP="00675326">
      <w:pPr>
        <w:pStyle w:val="Heading3Glossary"/>
        <w:rPr>
          <w:lang w:val="es-ES"/>
        </w:rPr>
      </w:pPr>
      <w:bookmarkStart w:id="563" w:name="_Toc122591746"/>
      <w:bookmarkStart w:id="564" w:name="_Toc122575449"/>
      <w:r w:rsidRPr="00A42447">
        <w:rPr>
          <w:lang w:val="es-ES"/>
        </w:rPr>
        <w:t>Servicios Basados en el Hogar y la Comunidad (Home and Community Based Services</w:t>
      </w:r>
      <w:bookmarkEnd w:id="563"/>
      <w:bookmarkEnd w:id="564"/>
      <w:r w:rsidRPr="00A42447">
        <w:rPr>
          <w:lang w:val="es-ES"/>
        </w:rPr>
        <w:t>)</w:t>
      </w:r>
    </w:p>
    <w:p w14:paraId="5B8DB665" w14:textId="77777777" w:rsidR="005A2A3C" w:rsidRDefault="00675326">
      <w:pPr>
        <w:pStyle w:val="Body"/>
      </w:pPr>
      <w:r w:rsidRPr="00A42447">
        <w:t xml:space="preserve">Servicios y apoyos provistos en un hogar o lugar en la comunidad para ayudar a las personas a vivir lo más independientemente posible. Estos servicios incluyen apoyos en el hogar, hogares de grupo en la comunidad, transportación, etc.  </w:t>
      </w:r>
    </w:p>
    <w:p w14:paraId="669B28FD" w14:textId="4166C2DB" w:rsidR="00675326" w:rsidRPr="00A42447" w:rsidRDefault="00675326" w:rsidP="00675326">
      <w:pPr>
        <w:pStyle w:val="Heading3Glossary"/>
        <w:rPr>
          <w:lang w:val="es-ES"/>
        </w:rPr>
      </w:pPr>
      <w:bookmarkStart w:id="565" w:name="_Toc122591747"/>
      <w:bookmarkStart w:id="566" w:name="_Toc122575450"/>
      <w:r w:rsidRPr="00A42447">
        <w:rPr>
          <w:lang w:val="es-ES"/>
        </w:rPr>
        <w:t xml:space="preserve">Sistema de Información de Servicios en el Hogar y la Comunidad </w:t>
      </w:r>
      <w:r w:rsidR="001C2B34">
        <w:rPr>
          <w:lang w:val="es-ES"/>
        </w:rPr>
        <w:t>(</w:t>
      </w:r>
      <w:r w:rsidRPr="00A42447">
        <w:rPr>
          <w:lang w:val="es-ES"/>
        </w:rPr>
        <w:t xml:space="preserve">Home and Community Services Information System </w:t>
      </w:r>
      <w:r w:rsidR="001C2B34">
        <w:rPr>
          <w:lang w:val="es-ES"/>
        </w:rPr>
        <w:t>[</w:t>
      </w:r>
      <w:r w:rsidRPr="00A42447">
        <w:rPr>
          <w:lang w:val="es-ES"/>
        </w:rPr>
        <w:t>HCSIS</w:t>
      </w:r>
      <w:r w:rsidR="001C2B34">
        <w:rPr>
          <w:lang w:val="es-ES"/>
        </w:rPr>
        <w:t>])</w:t>
      </w:r>
      <w:bookmarkEnd w:id="565"/>
      <w:bookmarkEnd w:id="566"/>
    </w:p>
    <w:p w14:paraId="69806C1E" w14:textId="77777777" w:rsidR="005A2A3C" w:rsidRDefault="00675326">
      <w:pPr>
        <w:pStyle w:val="Body"/>
      </w:pPr>
      <w:r w:rsidRPr="00A42447">
        <w:t xml:space="preserve">El sistema basado en una red electrónica que utiliza Pensilvania para la entrada de datos y seguimiento de los Planes de Apoyo Individual, información de los individuos (información demográfica, matricula y </w:t>
      </w:r>
      <w:r>
        <w:t>requerimientos</w:t>
      </w:r>
      <w:r w:rsidRPr="00A42447">
        <w:t>), Prioridad de la urgencia de la Necesidad por Servicios (PUNS), monitor</w:t>
      </w:r>
      <w:r>
        <w:t>eo</w:t>
      </w:r>
      <w:r w:rsidRPr="00A42447">
        <w:t xml:space="preserve">s del Coordinador de Apoyos y notas de servicios, reportes de incidentes e información del proveedor de apoyos. </w:t>
      </w:r>
    </w:p>
    <w:p w14:paraId="7EC09E8D" w14:textId="77777777" w:rsidR="00675326" w:rsidRPr="00A42447" w:rsidRDefault="00675326" w:rsidP="00675326">
      <w:pPr>
        <w:pStyle w:val="Heading3Glossary"/>
        <w:rPr>
          <w:lang w:val="es-ES"/>
        </w:rPr>
      </w:pPr>
      <w:bookmarkStart w:id="567" w:name="_Toc122591748"/>
      <w:bookmarkStart w:id="568" w:name="_Toc122575451"/>
      <w:r w:rsidRPr="00A42447">
        <w:rPr>
          <w:lang w:val="es-ES"/>
        </w:rPr>
        <w:t>Hospicio (Hospice</w:t>
      </w:r>
      <w:bookmarkEnd w:id="567"/>
      <w:bookmarkEnd w:id="568"/>
      <w:r w:rsidRPr="00A42447">
        <w:rPr>
          <w:lang w:val="es-ES"/>
        </w:rPr>
        <w:t>)</w:t>
      </w:r>
    </w:p>
    <w:p w14:paraId="3E8F7764" w14:textId="77777777" w:rsidR="005A2A3C" w:rsidRDefault="00675326">
      <w:pPr>
        <w:pStyle w:val="Body"/>
      </w:pPr>
      <w:r w:rsidRPr="00A42447">
        <w:t xml:space="preserve">Programas que proveen para las necesidades físicas y emocionales de las personas con enfermedades terminales.  </w:t>
      </w:r>
    </w:p>
    <w:p w14:paraId="20E40E06" w14:textId="77777777" w:rsidR="00675326" w:rsidRPr="00A42447" w:rsidRDefault="00675326" w:rsidP="00675326">
      <w:pPr>
        <w:pStyle w:val="Heading3Glossary"/>
        <w:rPr>
          <w:lang w:val="es-ES"/>
        </w:rPr>
      </w:pPr>
      <w:bookmarkStart w:id="569" w:name="_Toc122591749"/>
      <w:bookmarkStart w:id="570" w:name="_Toc122575452"/>
      <w:r w:rsidRPr="00A42447">
        <w:rPr>
          <w:lang w:val="es-ES"/>
        </w:rPr>
        <w:t>Plan de Apoyo Individual (Individual Support Plan [ISP</w:t>
      </w:r>
      <w:bookmarkEnd w:id="569"/>
      <w:bookmarkEnd w:id="570"/>
      <w:r w:rsidRPr="00A42447">
        <w:rPr>
          <w:lang w:val="es-ES"/>
        </w:rPr>
        <w:t xml:space="preserve">]) </w:t>
      </w:r>
    </w:p>
    <w:p w14:paraId="67FAB5B9" w14:textId="77777777" w:rsidR="005A2A3C" w:rsidRDefault="00675326">
      <w:pPr>
        <w:pStyle w:val="Body"/>
      </w:pPr>
      <w:r w:rsidRPr="00A42447">
        <w:t xml:space="preserve">Un documento de planificación integrado que refleja la “Planificación Centrada en la Persona”, los valores fundamentales de la Vida Diaria y Enfoques Positivos para dar lugar a una mejor calidad de vida para cada persona que recibe servicios y apoyos de </w:t>
      </w:r>
      <w:r>
        <w:t>Discapacidad Intelectual en</w:t>
      </w:r>
      <w:r w:rsidRPr="00A42447">
        <w:t xml:space="preserve"> Pensilvania. El ISP debe describir los servicios y apoyos que atienden las necesidades del participante de</w:t>
      </w:r>
      <w:r>
        <w:t xml:space="preserve"> </w:t>
      </w:r>
      <w:r w:rsidRPr="00A42447">
        <w:t>l</w:t>
      </w:r>
      <w:r>
        <w:t>a</w:t>
      </w:r>
      <w:r w:rsidRPr="00A42447">
        <w:t xml:space="preserve"> </w:t>
      </w:r>
      <w:r>
        <w:t>exención</w:t>
      </w:r>
      <w:r w:rsidRPr="00A42447">
        <w:t xml:space="preserve">.  </w:t>
      </w:r>
    </w:p>
    <w:p w14:paraId="181A673B" w14:textId="77777777" w:rsidR="00675326" w:rsidRPr="00A42447" w:rsidRDefault="00675326" w:rsidP="00675326">
      <w:pPr>
        <w:pStyle w:val="Heading3Glossary"/>
        <w:rPr>
          <w:lang w:val="es-ES"/>
        </w:rPr>
      </w:pPr>
      <w:bookmarkStart w:id="571" w:name="_Toc122591750"/>
      <w:bookmarkStart w:id="572" w:name="_Toc122575453"/>
      <w:r w:rsidRPr="00A42447">
        <w:rPr>
          <w:lang w:val="es-ES"/>
        </w:rPr>
        <w:t>Apoyo Informal (Informal Support</w:t>
      </w:r>
      <w:bookmarkEnd w:id="571"/>
      <w:bookmarkEnd w:id="572"/>
      <w:r w:rsidRPr="00A42447">
        <w:rPr>
          <w:lang w:val="es-ES"/>
        </w:rPr>
        <w:t>)</w:t>
      </w:r>
    </w:p>
    <w:p w14:paraId="47F700EC" w14:textId="77777777" w:rsidR="005A2A3C" w:rsidRDefault="00675326">
      <w:pPr>
        <w:pStyle w:val="Body"/>
      </w:pPr>
      <w:r w:rsidRPr="00A42447">
        <w:t>Personas que proveen apoyos y no se les paga p</w:t>
      </w:r>
      <w:r>
        <w:t>o</w:t>
      </w:r>
      <w:r w:rsidRPr="00A42447">
        <w:t xml:space="preserve">r hacerlo.  </w:t>
      </w:r>
    </w:p>
    <w:p w14:paraId="69EB4A4E" w14:textId="77777777" w:rsidR="00675326" w:rsidRPr="00A42447" w:rsidRDefault="00675326" w:rsidP="00675326">
      <w:pPr>
        <w:pStyle w:val="Heading3Glossary"/>
        <w:rPr>
          <w:lang w:val="es-ES"/>
        </w:rPr>
      </w:pPr>
      <w:bookmarkStart w:id="573" w:name="_Toc122591751"/>
      <w:bookmarkStart w:id="574" w:name="_Toc122575454"/>
      <w:r>
        <w:rPr>
          <w:lang w:val="es-ES"/>
        </w:rPr>
        <w:t>Instalación</w:t>
      </w:r>
      <w:r w:rsidRPr="00A42447">
        <w:rPr>
          <w:lang w:val="es-ES"/>
        </w:rPr>
        <w:t xml:space="preserve"> de Cuidado Intermedio para Personas con Otras Condiciones Relacionadas (Intermediate Care Facility for Persons with Other Related Conditions</w:t>
      </w:r>
      <w:bookmarkEnd w:id="573"/>
      <w:bookmarkEnd w:id="574"/>
      <w:r w:rsidRPr="00A42447">
        <w:rPr>
          <w:lang w:val="es-ES"/>
        </w:rPr>
        <w:t xml:space="preserve"> [ICF/ORC])</w:t>
      </w:r>
    </w:p>
    <w:p w14:paraId="028E73BF" w14:textId="77777777" w:rsidR="005A2A3C" w:rsidRDefault="00675326">
      <w:pPr>
        <w:pStyle w:val="Body"/>
      </w:pPr>
      <w:r w:rsidRPr="00A42447">
        <w:t xml:space="preserve">Una </w:t>
      </w:r>
      <w:r>
        <w:t>instalación</w:t>
      </w:r>
      <w:r w:rsidRPr="00A42447">
        <w:t xml:space="preserve"> que provee cuidado médico, rehabilitación y servicios de tratamiento activo para personas con retrasos severos físicos en el desarrollo tales como perlesía cerebral, distrofia muscular, epilepsia o condiciones similares diagnosticadas antes de la edad de 22 años y que resulta en tres o más limitaciones funcionales de la vida diaria. Los servicios no están diseñados para personas con </w:t>
      </w:r>
      <w:r>
        <w:t>discapacidad intelectual</w:t>
      </w:r>
      <w:r w:rsidRPr="00A42447">
        <w:t xml:space="preserve"> o enfermedad mental.  </w:t>
      </w:r>
    </w:p>
    <w:p w14:paraId="2DFB1EF6" w14:textId="3623158E" w:rsidR="00675326" w:rsidRPr="00A42447" w:rsidRDefault="00675326" w:rsidP="00675326">
      <w:pPr>
        <w:pStyle w:val="Heading3Glossary"/>
        <w:rPr>
          <w:lang w:val="es-ES"/>
        </w:rPr>
      </w:pPr>
      <w:bookmarkStart w:id="575" w:name="_Toc122591752"/>
      <w:bookmarkStart w:id="576" w:name="_Toc122575455"/>
      <w:r>
        <w:rPr>
          <w:lang w:val="es-ES"/>
        </w:rPr>
        <w:t>Instalación</w:t>
      </w:r>
      <w:r w:rsidRPr="00A42447">
        <w:rPr>
          <w:lang w:val="es-ES"/>
        </w:rPr>
        <w:t xml:space="preserve"> de Cuidado Intermedio para Personas con </w:t>
      </w:r>
      <w:r>
        <w:rPr>
          <w:lang w:val="es-ES"/>
        </w:rPr>
        <w:t>Discapacidad Intelectual</w:t>
      </w:r>
      <w:r w:rsidRPr="00A42447">
        <w:rPr>
          <w:lang w:val="es-ES"/>
        </w:rPr>
        <w:t xml:space="preserve"> (Intermediate Care Facility for Persons with </w:t>
      </w:r>
      <w:r w:rsidR="00986D90">
        <w:rPr>
          <w:lang w:val="es-ES"/>
        </w:rPr>
        <w:t>Intellectual Disabilities</w:t>
      </w:r>
      <w:r w:rsidR="00986D90" w:rsidRPr="00A42447">
        <w:rPr>
          <w:lang w:val="es-ES"/>
        </w:rPr>
        <w:t xml:space="preserve"> </w:t>
      </w:r>
      <w:r w:rsidRPr="00A42447">
        <w:rPr>
          <w:lang w:val="es-ES"/>
        </w:rPr>
        <w:t>[</w:t>
      </w:r>
      <w:r>
        <w:rPr>
          <w:lang w:val="es-ES"/>
        </w:rPr>
        <w:t>ICF/ID</w:t>
      </w:r>
      <w:bookmarkEnd w:id="575"/>
      <w:bookmarkEnd w:id="576"/>
      <w:r w:rsidRPr="00A42447">
        <w:rPr>
          <w:lang w:val="es-ES"/>
        </w:rPr>
        <w:t>])</w:t>
      </w:r>
    </w:p>
    <w:p w14:paraId="15DF7C2B" w14:textId="77777777" w:rsidR="005A2A3C" w:rsidRDefault="00675326">
      <w:pPr>
        <w:pStyle w:val="Body"/>
      </w:pPr>
      <w:r w:rsidRPr="00A42447">
        <w:t xml:space="preserve">Una </w:t>
      </w:r>
      <w:r>
        <w:t>Instalación</w:t>
      </w:r>
      <w:r w:rsidRPr="00A42447">
        <w:t xml:space="preserve"> con licencia que brinda cuidados diseñados a satisfacer las necesidades de las personas con </w:t>
      </w:r>
      <w:r>
        <w:t xml:space="preserve">discapacidad intelectual </w:t>
      </w:r>
      <w:r w:rsidRPr="00A42447">
        <w:t xml:space="preserve">que cumplen con el criterio de nivel de cuidado de un </w:t>
      </w:r>
      <w:r>
        <w:t>ICF/ID</w:t>
      </w:r>
      <w:r w:rsidRPr="00A42447">
        <w:t xml:space="preserve"> y quienes requieren servicios especiales en el cuidado de la salud y de rehabilitación.  </w:t>
      </w:r>
    </w:p>
    <w:p w14:paraId="39AB3BF6" w14:textId="1B55D72F" w:rsidR="00675326" w:rsidRPr="00A42447" w:rsidRDefault="00675326" w:rsidP="00675326">
      <w:pPr>
        <w:pStyle w:val="Heading3Glossary"/>
        <w:rPr>
          <w:lang w:val="es-ES"/>
        </w:rPr>
      </w:pPr>
      <w:bookmarkStart w:id="577" w:name="_Toc122591753"/>
      <w:bookmarkStart w:id="578" w:name="_Toc122575456"/>
      <w:r w:rsidRPr="00A42447">
        <w:rPr>
          <w:lang w:val="es-ES"/>
        </w:rPr>
        <w:t xml:space="preserve">Cuidado a Largo Plazo </w:t>
      </w:r>
      <w:r w:rsidR="003A489D">
        <w:rPr>
          <w:lang w:val="es-ES"/>
        </w:rPr>
        <w:t>(</w:t>
      </w:r>
      <w:r w:rsidRPr="00A42447">
        <w:rPr>
          <w:lang w:val="es-ES"/>
        </w:rPr>
        <w:t>Long Term Care</w:t>
      </w:r>
      <w:bookmarkEnd w:id="577"/>
      <w:bookmarkEnd w:id="578"/>
      <w:r w:rsidR="003A489D">
        <w:rPr>
          <w:lang w:val="es-ES"/>
        </w:rPr>
        <w:t>)</w:t>
      </w:r>
    </w:p>
    <w:p w14:paraId="79282B00" w14:textId="77777777" w:rsidR="005A2A3C" w:rsidRDefault="00675326">
      <w:pPr>
        <w:pStyle w:val="Body"/>
      </w:pPr>
      <w:r>
        <w:t>Los s</w:t>
      </w:r>
      <w:r w:rsidRPr="00A42447">
        <w:t xml:space="preserve">ervicios diseñados para proporcionar servicios de diagnóstico, terapéuticos, rehabilitación, apoyo o mantenimiento para individuos quienes tienen impedimentos funcionales crónicos. Los servicios pueden ser provistos en una variedad de ambientes institucionales y no institucionales incluyendo el hogar.  </w:t>
      </w:r>
    </w:p>
    <w:p w14:paraId="150688A7" w14:textId="77777777" w:rsidR="00675326" w:rsidRPr="00A42447" w:rsidRDefault="00675326" w:rsidP="00675326">
      <w:pPr>
        <w:pStyle w:val="Heading3Glossary"/>
        <w:rPr>
          <w:lang w:val="es-ES"/>
        </w:rPr>
      </w:pPr>
      <w:bookmarkStart w:id="579" w:name="_Toc122591754"/>
      <w:bookmarkStart w:id="580" w:name="_Toc122575457"/>
      <w:r>
        <w:rPr>
          <w:lang w:val="es-ES"/>
        </w:rPr>
        <w:t>Instalación</w:t>
      </w:r>
      <w:r w:rsidRPr="00A42447">
        <w:rPr>
          <w:lang w:val="es-ES"/>
        </w:rPr>
        <w:t xml:space="preserve"> de Enfermería a Largo Plazo (Long Term Nursing Facility</w:t>
      </w:r>
      <w:bookmarkEnd w:id="579"/>
      <w:bookmarkEnd w:id="580"/>
      <w:r w:rsidRPr="00A42447">
        <w:rPr>
          <w:lang w:val="es-ES"/>
        </w:rPr>
        <w:t>)</w:t>
      </w:r>
    </w:p>
    <w:p w14:paraId="36B526A4" w14:textId="77777777" w:rsidR="005A2A3C" w:rsidRDefault="00675326">
      <w:pPr>
        <w:pStyle w:val="Body"/>
      </w:pPr>
      <w:r w:rsidRPr="00A42447">
        <w:t xml:space="preserve">Una institución con licencia para proporcionar servicios de hogar de enfermería a residentes. La </w:t>
      </w:r>
      <w:r>
        <w:t xml:space="preserve">instalación </w:t>
      </w:r>
      <w:r w:rsidRPr="00A42447">
        <w:t xml:space="preserve">puede ser con o sin fines de lucro, con base hospitalaria u operada por el condado. Esto no incluye las casas de cuidado personal, domicilio de cuidado o albergues, ni tampoco incluye cuidado en la comunidad que no opere bajo la licencia de una </w:t>
      </w:r>
      <w:r>
        <w:t xml:space="preserve">instalación </w:t>
      </w:r>
      <w:r w:rsidRPr="00A42447">
        <w:t xml:space="preserve">de enfermería a largo plazo.  </w:t>
      </w:r>
    </w:p>
    <w:p w14:paraId="5E982F5A" w14:textId="77777777" w:rsidR="00675326" w:rsidRPr="00A42447" w:rsidRDefault="00675326" w:rsidP="00675326">
      <w:pPr>
        <w:pStyle w:val="Heading3Glossary"/>
        <w:rPr>
          <w:lang w:val="es-ES"/>
        </w:rPr>
      </w:pPr>
      <w:bookmarkStart w:id="581" w:name="_Toc122591755"/>
      <w:bookmarkStart w:id="582" w:name="_Toc122575458"/>
      <w:r w:rsidRPr="00A42447">
        <w:rPr>
          <w:lang w:val="es-ES"/>
        </w:rPr>
        <w:t>Asistencia Médica (Medical Assistance</w:t>
      </w:r>
      <w:bookmarkEnd w:id="581"/>
      <w:bookmarkEnd w:id="582"/>
      <w:r w:rsidRPr="00A42447">
        <w:rPr>
          <w:lang w:val="es-ES"/>
        </w:rPr>
        <w:t>)</w:t>
      </w:r>
    </w:p>
    <w:p w14:paraId="0F5D7E5E" w14:textId="77777777" w:rsidR="005A2A3C" w:rsidRDefault="00675326">
      <w:pPr>
        <w:pStyle w:val="Body"/>
      </w:pPr>
      <w:r w:rsidRPr="00A42447">
        <w:t xml:space="preserve">Servicios de cuidado de salud a largo plazo establecido bajo </w:t>
      </w:r>
      <w:r>
        <w:t xml:space="preserve">la Ley </w:t>
      </w:r>
      <w:r w:rsidRPr="00A42447">
        <w:t>del Seguro Social, el cual un estado adopta a través de su plan estatal de Asistencia Médica (MA) o bajo un</w:t>
      </w:r>
      <w:r>
        <w:t>a</w:t>
      </w:r>
      <w:r w:rsidRPr="00A42447">
        <w:t xml:space="preserve"> </w:t>
      </w:r>
      <w:r>
        <w:t>Exención</w:t>
      </w:r>
      <w:r w:rsidRPr="00A42447">
        <w:t xml:space="preserve"> </w:t>
      </w:r>
      <w:r>
        <w:t xml:space="preserve">aprobada </w:t>
      </w:r>
      <w:r w:rsidRPr="00A42447">
        <w:t xml:space="preserve">de Medicaid.  </w:t>
      </w:r>
    </w:p>
    <w:p w14:paraId="10C59A7E" w14:textId="77777777" w:rsidR="00675326" w:rsidRPr="00A42447" w:rsidRDefault="00675326" w:rsidP="00675326">
      <w:pPr>
        <w:pStyle w:val="Heading3Glossary"/>
        <w:rPr>
          <w:lang w:val="es-ES"/>
        </w:rPr>
      </w:pPr>
      <w:bookmarkStart w:id="583" w:name="_Toc122591756"/>
      <w:bookmarkStart w:id="584" w:name="_Toc122575459"/>
      <w:r w:rsidRPr="00A42447">
        <w:rPr>
          <w:lang w:val="es-ES"/>
        </w:rPr>
        <w:t>Acuerdo de Proveedores de Asistencia Médica (Medical Assistance [MA] Provider Agreement</w:t>
      </w:r>
      <w:bookmarkEnd w:id="583"/>
      <w:bookmarkEnd w:id="584"/>
      <w:r w:rsidRPr="00A42447">
        <w:rPr>
          <w:lang w:val="es-ES"/>
        </w:rPr>
        <w:t>)</w:t>
      </w:r>
    </w:p>
    <w:p w14:paraId="07C48C0C" w14:textId="77777777" w:rsidR="005A2A3C" w:rsidRDefault="00675326">
      <w:pPr>
        <w:pStyle w:val="Body"/>
      </w:pPr>
      <w:r w:rsidRPr="00A42447">
        <w:t>Todos los proveedores, con la excepción de los individuos proveyendo servicios sin licencia a través de los Servicios de Manejo Financiero Proveedor Fiscal/Agente Empleador, deben tener un Acuerdo de Proveedores de Asistencia Médica firmado con el Departamento de Bienestar Público (DPW) para poder recibir pagos por servicios financiados por l</w:t>
      </w:r>
      <w:r>
        <w:t>a</w:t>
      </w:r>
      <w:r w:rsidRPr="00A42447">
        <w:t xml:space="preserve"> </w:t>
      </w:r>
      <w:r>
        <w:t>exención</w:t>
      </w:r>
      <w:r w:rsidRPr="00A42447">
        <w:t>. (</w:t>
      </w:r>
      <w:r>
        <w:t xml:space="preserve">los </w:t>
      </w:r>
      <w:r w:rsidRPr="00A42447">
        <w:t>Individuos sin licencia deben tener un acuerdo firmado con VF/EA FMS bajo contrato con el Departamento a fin de recibir pagos po</w:t>
      </w:r>
      <w:r>
        <w:t>r servicios financiados por la exención</w:t>
      </w:r>
      <w:r w:rsidRPr="00A42447">
        <w:t xml:space="preserve">). El acuerdo abarca aspectos de como el proveedor acuerda seguir todas las </w:t>
      </w:r>
      <w:r>
        <w:t xml:space="preserve">normas </w:t>
      </w:r>
      <w:r w:rsidRPr="00A42447">
        <w:t xml:space="preserve">y regulaciones, no aceptar pagos adicionales de los beneficiarios y proteger la confidencialidad.  </w:t>
      </w:r>
    </w:p>
    <w:p w14:paraId="1A3D6BA6" w14:textId="77777777" w:rsidR="00675326" w:rsidRPr="00A42447" w:rsidRDefault="00675326" w:rsidP="00675326">
      <w:pPr>
        <w:pStyle w:val="Heading3Glossary"/>
        <w:rPr>
          <w:lang w:val="es-ES"/>
        </w:rPr>
      </w:pPr>
      <w:bookmarkStart w:id="585" w:name="_Toc122591757"/>
      <w:bookmarkStart w:id="586" w:name="_Toc122575460"/>
      <w:r w:rsidRPr="00A42447">
        <w:rPr>
          <w:lang w:val="es-ES"/>
        </w:rPr>
        <w:t>Asistencia Médica para Trabajadores con Discapacidades (Medical Assistance for Workers with Disabilities [MAWD</w:t>
      </w:r>
      <w:bookmarkEnd w:id="585"/>
      <w:bookmarkEnd w:id="586"/>
      <w:r w:rsidRPr="00A42447">
        <w:rPr>
          <w:lang w:val="es-ES"/>
        </w:rPr>
        <w:t>])</w:t>
      </w:r>
    </w:p>
    <w:p w14:paraId="41577720" w14:textId="77777777" w:rsidR="005A2A3C" w:rsidRDefault="00675326">
      <w:pPr>
        <w:pStyle w:val="Body"/>
      </w:pPr>
      <w:r w:rsidRPr="00A42447">
        <w:t xml:space="preserve">Un programa estatal de Asistencia Médica que fomenta que las personas trabajen. Este le permite a las personas a mantener un ingreso y nivel de recursos mucho más alto que si estuviesen bajo el programa de Asistencia Médica actual.  </w:t>
      </w:r>
    </w:p>
    <w:p w14:paraId="5381ECD4" w14:textId="77777777" w:rsidR="00675326" w:rsidRPr="00A42447" w:rsidRDefault="00675326" w:rsidP="00675326">
      <w:pPr>
        <w:pStyle w:val="Heading3Glossary"/>
        <w:rPr>
          <w:lang w:val="es-ES"/>
        </w:rPr>
      </w:pPr>
      <w:bookmarkStart w:id="587" w:name="_Toc122591758"/>
      <w:bookmarkStart w:id="588" w:name="_Toc122575461"/>
      <w:r w:rsidRPr="00A42447">
        <w:rPr>
          <w:lang w:val="es-ES"/>
        </w:rPr>
        <w:t>Personas con Necesidades Médicas (Medically Needy</w:t>
      </w:r>
      <w:bookmarkEnd w:id="587"/>
      <w:bookmarkEnd w:id="588"/>
      <w:r w:rsidRPr="00A42447">
        <w:rPr>
          <w:lang w:val="es-ES"/>
        </w:rPr>
        <w:t>)</w:t>
      </w:r>
    </w:p>
    <w:p w14:paraId="3A675190" w14:textId="77777777" w:rsidR="005A2A3C" w:rsidRDefault="00675326">
      <w:pPr>
        <w:pStyle w:val="Body"/>
      </w:pPr>
      <w:r>
        <w:t>Los requerimientos</w:t>
      </w:r>
      <w:r w:rsidRPr="00A42447">
        <w:t xml:space="preserve"> para Medicaid bajo requerimientos financieros específicos que incluyen limites de ingreso luego que los gastos médicos incurridos han sido deducidos del ingreso. </w:t>
      </w:r>
    </w:p>
    <w:p w14:paraId="28B0E545" w14:textId="77777777" w:rsidR="00675326" w:rsidRPr="00A42447" w:rsidRDefault="00675326" w:rsidP="00675326">
      <w:pPr>
        <w:pStyle w:val="Heading3Glossary"/>
        <w:rPr>
          <w:lang w:val="es-ES"/>
        </w:rPr>
      </w:pPr>
      <w:bookmarkStart w:id="589" w:name="_Toc122591759"/>
      <w:bookmarkStart w:id="590" w:name="_Toc122575462"/>
      <w:r w:rsidRPr="00A42447">
        <w:rPr>
          <w:lang w:val="es-ES"/>
        </w:rPr>
        <w:t xml:space="preserve">Junta de Liderazgo para la Calidad de </w:t>
      </w:r>
      <w:r>
        <w:rPr>
          <w:lang w:val="es-ES"/>
        </w:rPr>
        <w:t xml:space="preserve">la </w:t>
      </w:r>
      <w:r w:rsidRPr="00A42447">
        <w:rPr>
          <w:lang w:val="es-ES"/>
        </w:rPr>
        <w:t>ODP (ODP Quality Leadership Board</w:t>
      </w:r>
      <w:bookmarkEnd w:id="589"/>
      <w:bookmarkEnd w:id="590"/>
      <w:r w:rsidRPr="00A42447">
        <w:rPr>
          <w:lang w:val="es-ES"/>
        </w:rPr>
        <w:t>)</w:t>
      </w:r>
    </w:p>
    <w:p w14:paraId="25584762" w14:textId="22239F8C" w:rsidR="005A2A3C" w:rsidRDefault="00675326">
      <w:pPr>
        <w:pStyle w:val="Body"/>
      </w:pPr>
      <w:r w:rsidRPr="00A42447">
        <w:t xml:space="preserve">Grupo interno de altos directivos de </w:t>
      </w:r>
      <w:r w:rsidR="00E9387B">
        <w:t xml:space="preserve">La Oficina de Programas del Desarrollo </w:t>
      </w:r>
      <w:r w:rsidRPr="00A42447">
        <w:t xml:space="preserve">que supervisan la Calidad de la Administración de </w:t>
      </w:r>
      <w:r>
        <w:t xml:space="preserve">la </w:t>
      </w:r>
      <w:r w:rsidRPr="00A42447">
        <w:t xml:space="preserve">ODP. </w:t>
      </w:r>
    </w:p>
    <w:p w14:paraId="46B740BC" w14:textId="77777777" w:rsidR="00675326" w:rsidRPr="00A42447" w:rsidRDefault="00675326" w:rsidP="00675326">
      <w:pPr>
        <w:pStyle w:val="Heading3Glossary"/>
        <w:rPr>
          <w:lang w:val="es-ES"/>
        </w:rPr>
      </w:pPr>
      <w:bookmarkStart w:id="591" w:name="_Toc122591760"/>
      <w:bookmarkStart w:id="592" w:name="_Toc122575463"/>
      <w:r w:rsidRPr="00A42447">
        <w:rPr>
          <w:lang w:val="es-ES"/>
        </w:rPr>
        <w:t>Acuerdo Operacional (Operating Agreement</w:t>
      </w:r>
      <w:bookmarkEnd w:id="591"/>
      <w:bookmarkEnd w:id="592"/>
      <w:r w:rsidRPr="00A42447">
        <w:rPr>
          <w:lang w:val="es-ES"/>
        </w:rPr>
        <w:t>)</w:t>
      </w:r>
    </w:p>
    <w:p w14:paraId="7F3B46BB" w14:textId="77777777" w:rsidR="005A2A3C" w:rsidRDefault="00675326">
      <w:pPr>
        <w:pStyle w:val="Body"/>
      </w:pPr>
      <w:r w:rsidRPr="00A42447">
        <w:t xml:space="preserve">Contrato entre el departamento de Bienestar Público y las Entidades Administrativas (AEs) para funciones relacionadas a la implementación de ls </w:t>
      </w:r>
      <w:r>
        <w:t>Exenciones</w:t>
      </w:r>
      <w:r w:rsidRPr="00A42447">
        <w:t xml:space="preserve"> Consolidad</w:t>
      </w:r>
      <w:r>
        <w:t>as</w:t>
      </w:r>
      <w:r w:rsidRPr="00A42447">
        <w:t xml:space="preserve"> y Apoyo Dirigido </w:t>
      </w:r>
      <w:r>
        <w:t xml:space="preserve">a la </w:t>
      </w:r>
      <w:r w:rsidRPr="00A42447">
        <w:t xml:space="preserve">Persona/Familia (P/FDS). El acuerdo refuerza la autoridad de ODP y describe los roles y responsabilidades de ambos, las Entidades Administrativas y ODP. El nuevo acuerdo también incluye pasos a seguir por </w:t>
      </w:r>
      <w:r>
        <w:t xml:space="preserve">la </w:t>
      </w:r>
      <w:r w:rsidRPr="00A42447">
        <w:t xml:space="preserve">ODP si una Entidad Administrativa no está cumpliendo el contrato.  </w:t>
      </w:r>
    </w:p>
    <w:p w14:paraId="20157D5B" w14:textId="77777777" w:rsidR="00675326" w:rsidRPr="00A42447" w:rsidRDefault="00675326" w:rsidP="00675326">
      <w:pPr>
        <w:pStyle w:val="Heading3Glossary"/>
        <w:rPr>
          <w:lang w:val="es-ES"/>
        </w:rPr>
      </w:pPr>
      <w:bookmarkStart w:id="593" w:name="_Toc122591761"/>
      <w:bookmarkStart w:id="594" w:name="_Toc122575464"/>
      <w:r w:rsidRPr="00A42447">
        <w:rPr>
          <w:lang w:val="es-ES"/>
        </w:rPr>
        <w:t>Vigilancia (Oversight</w:t>
      </w:r>
      <w:bookmarkEnd w:id="593"/>
      <w:bookmarkEnd w:id="594"/>
      <w:r w:rsidRPr="00A42447">
        <w:rPr>
          <w:lang w:val="es-ES"/>
        </w:rPr>
        <w:t>)</w:t>
      </w:r>
    </w:p>
    <w:p w14:paraId="7376C4A0" w14:textId="77777777" w:rsidR="005A2A3C" w:rsidRDefault="00675326">
      <w:pPr>
        <w:pStyle w:val="Body"/>
      </w:pPr>
      <w:r w:rsidRPr="00A42447">
        <w:t xml:space="preserve">La vigilancia cuidadosa y reportes por Coordinador de Apoyos, Gerente de Servicio o Profesional </w:t>
      </w:r>
      <w:r>
        <w:t>Certificados</w:t>
      </w:r>
      <w:r w:rsidRPr="00A42447">
        <w:t xml:space="preserve"> en Retardación Mental (Q</w:t>
      </w:r>
      <w:r>
        <w:t>MR</w:t>
      </w:r>
      <w:r w:rsidRPr="00A42447">
        <w:t xml:space="preserve">P) para los proveedores de servicio sin licencia. Esto también incluye revisiones continuas de los Programas de los Condados/EA por </w:t>
      </w:r>
      <w:r>
        <w:t xml:space="preserve">la </w:t>
      </w:r>
      <w:r w:rsidRPr="00A42447">
        <w:t xml:space="preserve">ODP para asegurarse del cumplimiento de las políticas aplicables, procedimientos y regulaciones. </w:t>
      </w:r>
    </w:p>
    <w:p w14:paraId="2E6233A6" w14:textId="77777777" w:rsidR="00675326" w:rsidRPr="00A42447" w:rsidRDefault="00675326" w:rsidP="00675326">
      <w:pPr>
        <w:pStyle w:val="Heading3Glossary"/>
        <w:rPr>
          <w:lang w:val="es-ES"/>
        </w:rPr>
      </w:pPr>
      <w:bookmarkStart w:id="595" w:name="_Toc122591762"/>
      <w:bookmarkStart w:id="596" w:name="_Toc122575465"/>
      <w:r w:rsidRPr="00A42447">
        <w:rPr>
          <w:lang w:val="es-ES"/>
        </w:rPr>
        <w:t>Apoyos Centrados en la Persona (Person Centered Supports</w:t>
      </w:r>
      <w:bookmarkEnd w:id="595"/>
      <w:bookmarkEnd w:id="596"/>
      <w:r w:rsidRPr="00A42447">
        <w:rPr>
          <w:lang w:val="es-ES"/>
        </w:rPr>
        <w:t>)</w:t>
      </w:r>
    </w:p>
    <w:p w14:paraId="08643529" w14:textId="77777777" w:rsidR="005A2A3C" w:rsidRDefault="00675326">
      <w:pPr>
        <w:pStyle w:val="Body"/>
      </w:pPr>
      <w:r w:rsidRPr="00A42447">
        <w:t xml:space="preserve">Un tipo de servicio de planificación que permite a la persona el desarrollar su propio paquete de apoyos y servicios que satisfagan sus necesidades y selecciona </w:t>
      </w:r>
      <w:r>
        <w:t xml:space="preserve">a </w:t>
      </w:r>
      <w:r w:rsidRPr="00A42447">
        <w:t xml:space="preserve">sus propios servicios y proveedores.  </w:t>
      </w:r>
    </w:p>
    <w:p w14:paraId="07580ECF" w14:textId="77777777" w:rsidR="00675326" w:rsidRPr="00A42447" w:rsidRDefault="00675326" w:rsidP="00675326">
      <w:pPr>
        <w:pStyle w:val="Heading3Glossary"/>
        <w:rPr>
          <w:lang w:val="es-ES"/>
        </w:rPr>
      </w:pPr>
      <w:bookmarkStart w:id="597" w:name="_Toc122591763"/>
      <w:bookmarkStart w:id="598" w:name="_Toc122575466"/>
      <w:r w:rsidRPr="00A42447">
        <w:rPr>
          <w:lang w:val="es-ES"/>
        </w:rPr>
        <w:t>Servicios Dirigidos por el Participante (Participant Directed Services</w:t>
      </w:r>
      <w:bookmarkEnd w:id="597"/>
      <w:bookmarkEnd w:id="598"/>
      <w:r w:rsidRPr="00A42447">
        <w:rPr>
          <w:lang w:val="es-ES"/>
        </w:rPr>
        <w:t>)</w:t>
      </w:r>
    </w:p>
    <w:p w14:paraId="583CD56B" w14:textId="4BAC8378" w:rsidR="005A2A3C" w:rsidRDefault="00675326">
      <w:pPr>
        <w:pStyle w:val="Body"/>
      </w:pPr>
      <w:r w:rsidRPr="00A42447">
        <w:t xml:space="preserve">El individuo recibiendo servicios tiene el rol número uno en determinar los apoyos, resultados, servicios y decisiones que lo afectan. Un persona viviendo en su propia casa o la casa de la familia pueden escoger el arreglar y manejar sus propios servicios y utilizar Servicio de administración Financiera para la nomina. </w:t>
      </w:r>
      <w:r>
        <w:t>T</w:t>
      </w:r>
      <w:r w:rsidRPr="00A42447">
        <w:t xml:space="preserve">ambién pueden utilizar los servicios de un “Agente de Apoyos” para asistencia o designar un substituto para actuar </w:t>
      </w:r>
      <w:r>
        <w:t>a</w:t>
      </w:r>
      <w:r w:rsidRPr="00A42447">
        <w:t xml:space="preserve"> su </w:t>
      </w:r>
      <w:r>
        <w:t>nombre</w:t>
      </w:r>
      <w:r w:rsidRPr="00A42447">
        <w:t xml:space="preserve">. </w:t>
      </w:r>
    </w:p>
    <w:p w14:paraId="30D448E2" w14:textId="77777777" w:rsidR="00675326" w:rsidRPr="00A42447" w:rsidRDefault="00675326" w:rsidP="00675326">
      <w:pPr>
        <w:pStyle w:val="Heading3Glossary"/>
        <w:rPr>
          <w:lang w:val="es-ES"/>
        </w:rPr>
      </w:pPr>
      <w:bookmarkStart w:id="599" w:name="_Toc122591764"/>
      <w:bookmarkStart w:id="600" w:name="_Toc122575467"/>
      <w:r w:rsidRPr="00A42447">
        <w:rPr>
          <w:lang w:val="es-ES"/>
        </w:rPr>
        <w:t>Hogares de Cuidado Personal (Personal Care Home</w:t>
      </w:r>
      <w:bookmarkEnd w:id="599"/>
      <w:bookmarkEnd w:id="600"/>
      <w:r w:rsidRPr="00A42447">
        <w:rPr>
          <w:lang w:val="es-ES"/>
        </w:rPr>
        <w:t>)</w:t>
      </w:r>
    </w:p>
    <w:p w14:paraId="5AFCC5DD" w14:textId="77777777" w:rsidR="005A2A3C" w:rsidRDefault="00675326">
      <w:pPr>
        <w:pStyle w:val="Body"/>
      </w:pPr>
      <w:r w:rsidRPr="00A42447">
        <w:t xml:space="preserve">Un </w:t>
      </w:r>
      <w:r>
        <w:t>instalación</w:t>
      </w:r>
      <w:r w:rsidRPr="00A42447">
        <w:t xml:space="preserve"> con licencia que provee comidas, albergue y asistencia personal o supervisión por más de 24 horas consecutivas para más de tres adultos que no requieren cuidado en un hogar de enfermería. Los hogares de cuidado personal aceptan adultos con movilidad quienes pueden ser evacuados con seguridad en una emergencia.  </w:t>
      </w:r>
      <w:bookmarkStart w:id="601" w:name="_Toc122591765"/>
      <w:bookmarkStart w:id="602" w:name="_Toc122575468"/>
    </w:p>
    <w:p w14:paraId="2E3F9F3B" w14:textId="343C629E" w:rsidR="00675326" w:rsidRPr="00A42447" w:rsidRDefault="00675326" w:rsidP="00675326">
      <w:pPr>
        <w:pStyle w:val="Heading3Glossary"/>
        <w:rPr>
          <w:lang w:val="es-ES"/>
        </w:rPr>
      </w:pPr>
      <w:r w:rsidRPr="00A42447">
        <w:rPr>
          <w:lang w:val="es-ES"/>
        </w:rPr>
        <w:t>Resolución de Disputas del Proveedor (Provider Dispute Resolution</w:t>
      </w:r>
      <w:bookmarkEnd w:id="601"/>
      <w:bookmarkEnd w:id="602"/>
      <w:r w:rsidRPr="00A42447">
        <w:rPr>
          <w:lang w:val="es-ES"/>
        </w:rPr>
        <w:t>)</w:t>
      </w:r>
    </w:p>
    <w:p w14:paraId="59CC5C25" w14:textId="77777777" w:rsidR="005A2A3C" w:rsidRDefault="00675326">
      <w:pPr>
        <w:pStyle w:val="Body"/>
      </w:pPr>
      <w:r w:rsidRPr="00A42447">
        <w:t>Un proceso formal que los proveedores pueden utilizar para apelar las decisiones de las Entidades Administrativas (EA). Circunstancias donde el proveedor podría utilizar el proceso formal de apelación son:</w:t>
      </w:r>
    </w:p>
    <w:p w14:paraId="0FF7DCBF" w14:textId="77777777" w:rsidR="00F05BDA" w:rsidRDefault="00675326" w:rsidP="00AF6078">
      <w:pPr>
        <w:pStyle w:val="ListBullet"/>
        <w:numPr>
          <w:ilvl w:val="0"/>
          <w:numId w:val="24"/>
        </w:numPr>
        <w:rPr>
          <w:b/>
        </w:rPr>
      </w:pPr>
      <w:r w:rsidRPr="00CA7096">
        <w:t xml:space="preserve">La EA ha impuesto requerimientos contractuales adicionales. </w:t>
      </w:r>
    </w:p>
    <w:p w14:paraId="32DC550B" w14:textId="77777777" w:rsidR="005A2A3C" w:rsidRDefault="00675326">
      <w:pPr>
        <w:pStyle w:val="ListBullet"/>
        <w:numPr>
          <w:ilvl w:val="0"/>
          <w:numId w:val="24"/>
        </w:numPr>
        <w:rPr>
          <w:b/>
        </w:rPr>
      </w:pPr>
      <w:r w:rsidRPr="00CA7096">
        <w:t xml:space="preserve">La EA ha impuesto restricciones o suspensiones al proveedor. </w:t>
      </w:r>
    </w:p>
    <w:p w14:paraId="49B74FAD" w14:textId="77777777" w:rsidR="005A2A3C" w:rsidRDefault="00675326">
      <w:pPr>
        <w:pStyle w:val="ListBullet"/>
        <w:numPr>
          <w:ilvl w:val="0"/>
          <w:numId w:val="24"/>
        </w:numPr>
        <w:rPr>
          <w:b/>
        </w:rPr>
      </w:pPr>
      <w:r w:rsidRPr="00CA7096">
        <w:t xml:space="preserve">La EA ha iniciado una acción de terminación o </w:t>
      </w:r>
      <w:r>
        <w:t>descertificación</w:t>
      </w:r>
      <w:r w:rsidRPr="00CA7096">
        <w:t xml:space="preserve">.  </w:t>
      </w:r>
    </w:p>
    <w:p w14:paraId="18788108" w14:textId="77777777" w:rsidR="005A2A3C" w:rsidRDefault="00675326">
      <w:pPr>
        <w:pStyle w:val="ListBullet"/>
        <w:numPr>
          <w:ilvl w:val="0"/>
          <w:numId w:val="24"/>
        </w:numPr>
        <w:rPr>
          <w:b/>
        </w:rPr>
      </w:pPr>
      <w:r w:rsidRPr="00CA7096">
        <w:t>Existen violaciones al Código 55 de Pa. 4300 que limita la habilidad del proveedor para proveer servicios de</w:t>
      </w:r>
      <w:r>
        <w:t xml:space="preserve"> </w:t>
      </w:r>
      <w:r w:rsidRPr="00CA7096">
        <w:t>l</w:t>
      </w:r>
      <w:r>
        <w:t>a</w:t>
      </w:r>
      <w:r w:rsidRPr="00CA7096">
        <w:t xml:space="preserve"> </w:t>
      </w:r>
      <w:r>
        <w:t>exención</w:t>
      </w:r>
      <w:r w:rsidRPr="00CA7096">
        <w:t xml:space="preserve">.  </w:t>
      </w:r>
    </w:p>
    <w:p w14:paraId="61FAD9EF" w14:textId="77777777" w:rsidR="005A2A3C" w:rsidRDefault="00675326">
      <w:pPr>
        <w:pStyle w:val="ListBullet"/>
        <w:numPr>
          <w:ilvl w:val="0"/>
          <w:numId w:val="24"/>
        </w:numPr>
        <w:rPr>
          <w:b/>
        </w:rPr>
      </w:pPr>
      <w:r w:rsidRPr="00CA7096">
        <w:t xml:space="preserve">La EA no ha cumplido con la metodología de las tarifas de ODP. </w:t>
      </w:r>
    </w:p>
    <w:p w14:paraId="6F879158" w14:textId="77777777" w:rsidR="00675326" w:rsidRPr="00A42447" w:rsidRDefault="00675326" w:rsidP="00675326">
      <w:pPr>
        <w:pStyle w:val="Heading3Glossary"/>
        <w:rPr>
          <w:lang w:val="es-ES"/>
        </w:rPr>
      </w:pPr>
      <w:bookmarkStart w:id="603" w:name="_Toc122591766"/>
      <w:bookmarkStart w:id="604" w:name="_Toc122575469"/>
      <w:r>
        <w:rPr>
          <w:lang w:val="es-ES"/>
        </w:rPr>
        <w:t>Certificación</w:t>
      </w:r>
      <w:r w:rsidRPr="00A42447">
        <w:rPr>
          <w:lang w:val="es-ES"/>
        </w:rPr>
        <w:t xml:space="preserve"> del Proveedor (Provider Qualifications</w:t>
      </w:r>
      <w:bookmarkEnd w:id="603"/>
      <w:bookmarkEnd w:id="604"/>
      <w:r w:rsidRPr="00A42447">
        <w:rPr>
          <w:lang w:val="es-ES"/>
        </w:rPr>
        <w:t>)</w:t>
      </w:r>
    </w:p>
    <w:p w14:paraId="3EDFCFE9" w14:textId="0BA020F1" w:rsidR="005A2A3C" w:rsidRDefault="00E9387B">
      <w:pPr>
        <w:pStyle w:val="Body"/>
        <w:rPr>
          <w:b/>
        </w:rPr>
      </w:pPr>
      <w:r>
        <w:t xml:space="preserve">La Oficina de Programas del Desarrollo </w:t>
      </w:r>
      <w:r w:rsidR="00675326" w:rsidRPr="00A42447">
        <w:t xml:space="preserve">tiene un proceso estatal estandarizado para </w:t>
      </w:r>
      <w:r w:rsidR="00675326">
        <w:t>certificar</w:t>
      </w:r>
      <w:r w:rsidR="00675326" w:rsidRPr="00A42447">
        <w:t xml:space="preserve"> a los proveedores de</w:t>
      </w:r>
      <w:r w:rsidR="00675326">
        <w:t xml:space="preserve"> </w:t>
      </w:r>
      <w:r w:rsidR="00675326" w:rsidRPr="00A42447">
        <w:t>l</w:t>
      </w:r>
      <w:r w:rsidR="00675326">
        <w:t>a</w:t>
      </w:r>
      <w:r w:rsidR="00675326" w:rsidRPr="00A42447">
        <w:t xml:space="preserve"> </w:t>
      </w:r>
      <w:r w:rsidR="00675326">
        <w:t>exención</w:t>
      </w:r>
      <w:r w:rsidR="00675326" w:rsidRPr="00A42447">
        <w:t xml:space="preserve"> </w:t>
      </w:r>
      <w:bookmarkStart w:id="605" w:name="_Toc122591767"/>
      <w:bookmarkStart w:id="606" w:name="_Toc122575470"/>
    </w:p>
    <w:p w14:paraId="2B37E9B3" w14:textId="191C735A" w:rsidR="00675326" w:rsidRPr="00A42447" w:rsidRDefault="00675326" w:rsidP="00675326">
      <w:pPr>
        <w:pStyle w:val="Heading3Glossary"/>
        <w:rPr>
          <w:lang w:val="es-ES"/>
        </w:rPr>
      </w:pPr>
      <w:r w:rsidRPr="00A42447">
        <w:rPr>
          <w:lang w:val="es-ES"/>
        </w:rPr>
        <w:t xml:space="preserve">Profesional </w:t>
      </w:r>
      <w:r>
        <w:rPr>
          <w:lang w:val="es-ES"/>
        </w:rPr>
        <w:t>Certificado</w:t>
      </w:r>
      <w:r w:rsidRPr="00A42447">
        <w:rPr>
          <w:lang w:val="es-ES"/>
        </w:rPr>
        <w:t xml:space="preserve"> en </w:t>
      </w:r>
      <w:bookmarkEnd w:id="605"/>
      <w:bookmarkEnd w:id="606"/>
      <w:r w:rsidR="00AA780F" w:rsidRPr="00AA780F">
        <w:rPr>
          <w:lang w:val="es-ES"/>
        </w:rPr>
        <w:t>Discapacidad Intelectual (Qualified Intelectual Disability Professional [QIDP])</w:t>
      </w:r>
    </w:p>
    <w:p w14:paraId="1B0D3984" w14:textId="5E5B48FB" w:rsidR="005A2A3C" w:rsidRDefault="00675326">
      <w:pPr>
        <w:pStyle w:val="Body"/>
      </w:pPr>
      <w:r w:rsidRPr="00A42447">
        <w:t xml:space="preserve">El </w:t>
      </w:r>
      <w:r w:rsidR="00AA780F" w:rsidRPr="00A42447">
        <w:t>Q</w:t>
      </w:r>
      <w:r w:rsidR="00AA780F">
        <w:t>IDP</w:t>
      </w:r>
      <w:r w:rsidR="00AA780F" w:rsidRPr="00A42447">
        <w:t xml:space="preserve"> </w:t>
      </w:r>
      <w:r w:rsidRPr="00A42447">
        <w:t xml:space="preserve">determina si una persona cumple con el criterio de nivel de cuidado de un </w:t>
      </w:r>
      <w:r>
        <w:t>ICF/ID</w:t>
      </w:r>
      <w:r w:rsidRPr="00A42447">
        <w:t xml:space="preserve">. A </w:t>
      </w:r>
      <w:r w:rsidR="00AA780F" w:rsidRPr="00A42447">
        <w:t>Q</w:t>
      </w:r>
      <w:r w:rsidR="00AA780F">
        <w:t>ID</w:t>
      </w:r>
      <w:r w:rsidR="00AA780F" w:rsidRPr="00A42447">
        <w:t xml:space="preserve">P </w:t>
      </w:r>
      <w:r w:rsidRPr="00A42447">
        <w:t xml:space="preserve">puede ser cualquier persona que tenga al menos un año de experiencia trabajando con personas con </w:t>
      </w:r>
      <w:r>
        <w:t xml:space="preserve">discapacidad intelectual </w:t>
      </w:r>
      <w:r w:rsidRPr="00A42447">
        <w:t>u otras discapacidades en el desarrollo, y es uno de los siguientes: 1) Un doctor en medicina u osteopatía, 2) Una enfermera registrada, 3) Un individuo que posee al menos un t</w:t>
      </w:r>
      <w:r>
        <w:t>í</w:t>
      </w:r>
      <w:r w:rsidRPr="00A42447">
        <w:t xml:space="preserve">tulo de grado universitario en una categoría profesional específica. </w:t>
      </w:r>
    </w:p>
    <w:p w14:paraId="65644D59" w14:textId="77777777" w:rsidR="00675326" w:rsidRPr="00A42447" w:rsidRDefault="00675326" w:rsidP="00675326">
      <w:pPr>
        <w:pStyle w:val="Heading3Glossary"/>
        <w:rPr>
          <w:lang w:val="es-ES"/>
        </w:rPr>
      </w:pPr>
      <w:r>
        <w:rPr>
          <w:lang w:val="es-ES"/>
        </w:rPr>
        <w:t>Establecimiento</w:t>
      </w:r>
      <w:r w:rsidRPr="00A42447">
        <w:rPr>
          <w:lang w:val="es-ES"/>
        </w:rPr>
        <w:t xml:space="preserve"> de Tarifas (Rate Setting)</w:t>
      </w:r>
    </w:p>
    <w:p w14:paraId="53F84BB6" w14:textId="77777777" w:rsidR="005A2A3C" w:rsidRDefault="00675326">
      <w:pPr>
        <w:pStyle w:val="Body"/>
      </w:pPr>
      <w:r>
        <w:t>El establecimiento</w:t>
      </w:r>
      <w:r w:rsidRPr="00A42447">
        <w:t xml:space="preserve"> de tarifas es un método estandarizado para determinar las tarifas que los proveedores pueden cobrar por la prestación de los servicios de</w:t>
      </w:r>
      <w:r>
        <w:t xml:space="preserve"> </w:t>
      </w:r>
      <w:r w:rsidRPr="00A42447">
        <w:t>l</w:t>
      </w:r>
      <w:r>
        <w:t>a</w:t>
      </w:r>
      <w:r w:rsidRPr="00A42447">
        <w:t xml:space="preserve"> </w:t>
      </w:r>
      <w:r>
        <w:t>exención</w:t>
      </w:r>
      <w:r w:rsidRPr="00A42447">
        <w:t>. OPD ha desarrollado estándares que los proveedores de</w:t>
      </w:r>
      <w:r>
        <w:t xml:space="preserve"> </w:t>
      </w:r>
      <w:r w:rsidRPr="00A42447">
        <w:t>l</w:t>
      </w:r>
      <w:r>
        <w:t>a</w:t>
      </w:r>
      <w:r w:rsidRPr="00A42447">
        <w:t xml:space="preserve"> </w:t>
      </w:r>
      <w:r>
        <w:t>exención</w:t>
      </w:r>
      <w:r w:rsidRPr="00A42447">
        <w:t xml:space="preserve"> deben utilizar en la determinación de las tarifas por los servicios de</w:t>
      </w:r>
      <w:r>
        <w:t xml:space="preserve"> </w:t>
      </w:r>
      <w:r w:rsidRPr="00A42447">
        <w:t>l</w:t>
      </w:r>
      <w:r>
        <w:t>a</w:t>
      </w:r>
      <w:r w:rsidRPr="00A42447">
        <w:t xml:space="preserve"> </w:t>
      </w:r>
      <w:r>
        <w:t>exención</w:t>
      </w:r>
      <w:r w:rsidRPr="00A42447">
        <w:t xml:space="preserve">. </w:t>
      </w:r>
    </w:p>
    <w:p w14:paraId="777D7309" w14:textId="77777777" w:rsidR="00675326" w:rsidRPr="00F62FA8" w:rsidRDefault="00675326" w:rsidP="00675326">
      <w:pPr>
        <w:pStyle w:val="Heading3Glossary"/>
        <w:rPr>
          <w:lang w:val="pt-BR"/>
        </w:rPr>
      </w:pPr>
      <w:r w:rsidRPr="00F62FA8">
        <w:rPr>
          <w:lang w:val="pt-BR"/>
        </w:rPr>
        <w:t>Programas de Gerentes Regionales (Regional Program Managers [RPM])</w:t>
      </w:r>
    </w:p>
    <w:p w14:paraId="22B30C05" w14:textId="6F0B9F05" w:rsidR="005A2A3C" w:rsidRDefault="00675326">
      <w:pPr>
        <w:pStyle w:val="Body"/>
      </w:pPr>
      <w:r w:rsidRPr="00A42447">
        <w:t xml:space="preserve">Supervisan las operaciones regionales de </w:t>
      </w:r>
      <w:r w:rsidR="00E9387B">
        <w:t xml:space="preserve">La Oficina de Programas del Desarrollo </w:t>
      </w:r>
      <w:r w:rsidRPr="00A42447">
        <w:t xml:space="preserve">que incluye la planificación fiscal y del programa, administración y supervisión de los programas de </w:t>
      </w:r>
      <w:r>
        <w:t xml:space="preserve">Discapacidad Intelectual </w:t>
      </w:r>
      <w:r w:rsidRPr="00A42447">
        <w:t xml:space="preserve">en la comunidad. </w:t>
      </w:r>
    </w:p>
    <w:p w14:paraId="49E0D716" w14:textId="77777777" w:rsidR="00675326" w:rsidRPr="00A42447" w:rsidRDefault="00675326" w:rsidP="00675326">
      <w:pPr>
        <w:pStyle w:val="Heading3Glossary"/>
        <w:rPr>
          <w:lang w:val="es-ES"/>
        </w:rPr>
      </w:pPr>
      <w:r w:rsidRPr="00A42447">
        <w:rPr>
          <w:lang w:val="es-ES"/>
        </w:rPr>
        <w:t>Revisores Regionales (Regional Reviewers)</w:t>
      </w:r>
    </w:p>
    <w:p w14:paraId="51A83478" w14:textId="77777777" w:rsidR="005A2A3C" w:rsidRDefault="00675326">
      <w:pPr>
        <w:pStyle w:val="Body"/>
      </w:pPr>
      <w:r w:rsidRPr="00A42447">
        <w:t xml:space="preserve">Miembros específicos del personal en cada oficina regional de </w:t>
      </w:r>
      <w:r>
        <w:t xml:space="preserve">la </w:t>
      </w:r>
      <w:r w:rsidRPr="00A42447">
        <w:t>ODP los cuales están asignados como parte del proceso de revisión de servicios para revisar toda la información sobre una apelación que cumple con los requisitos para una revisión de servicio. Ellos son los primeros en hacer la revisión del proceso de revisión de servicio. Después de revisar toda la información relativa a un recurso de apelación, el revisor hace una recomendación al Gerente Regional del Programa.</w:t>
      </w:r>
    </w:p>
    <w:p w14:paraId="3CF1B264" w14:textId="7343D54C" w:rsidR="00675326" w:rsidRPr="00A42447" w:rsidRDefault="00675326" w:rsidP="00675326">
      <w:pPr>
        <w:pStyle w:val="Heading3Glossary"/>
        <w:rPr>
          <w:lang w:val="es-ES"/>
        </w:rPr>
      </w:pPr>
      <w:r w:rsidRPr="00A42447">
        <w:rPr>
          <w:lang w:val="es-ES"/>
        </w:rPr>
        <w:t>Respiro</w:t>
      </w:r>
      <w:r w:rsidR="003A489D">
        <w:rPr>
          <w:lang w:val="es-ES"/>
        </w:rPr>
        <w:t xml:space="preserve"> (Respite)</w:t>
      </w:r>
    </w:p>
    <w:p w14:paraId="1F557528" w14:textId="77777777" w:rsidR="005A2A3C" w:rsidRDefault="00675326">
      <w:pPr>
        <w:pStyle w:val="Body"/>
        <w:rPr>
          <w:b/>
          <w:szCs w:val="28"/>
        </w:rPr>
      </w:pPr>
      <w:r w:rsidRPr="00A42447">
        <w:t xml:space="preserve">Un servicio que se proporciona a corto plazo debido a la ausencia o necesidad de descanso del encargado principal. </w:t>
      </w:r>
    </w:p>
    <w:p w14:paraId="2C7C364E" w14:textId="0C5AB8E7" w:rsidR="00675326" w:rsidRPr="00A42447" w:rsidRDefault="00675326" w:rsidP="00675326">
      <w:pPr>
        <w:pStyle w:val="Heading3Glossary"/>
        <w:rPr>
          <w:lang w:val="es-ES"/>
        </w:rPr>
      </w:pPr>
      <w:r w:rsidRPr="00A42447">
        <w:rPr>
          <w:lang w:val="es-ES"/>
        </w:rPr>
        <w:t>Determinación Propia</w:t>
      </w:r>
      <w:r w:rsidR="003A489D">
        <w:rPr>
          <w:lang w:val="es-ES"/>
        </w:rPr>
        <w:t xml:space="preserve"> (Self Determination)</w:t>
      </w:r>
    </w:p>
    <w:p w14:paraId="343C1FB6" w14:textId="77777777" w:rsidR="005A2A3C" w:rsidRDefault="00675326">
      <w:pPr>
        <w:pStyle w:val="Body"/>
      </w:pPr>
      <w:r w:rsidRPr="00A42447">
        <w:t xml:space="preserve">El derecho de una persona a determinar el curso de su propia vida y tomar decisiones que le afecten junto con las responsabilidades. </w:t>
      </w:r>
    </w:p>
    <w:p w14:paraId="019946A3" w14:textId="68BFC36C" w:rsidR="00675326" w:rsidRPr="00A42447" w:rsidRDefault="00675326" w:rsidP="00675326">
      <w:pPr>
        <w:pStyle w:val="Heading3Glossary"/>
        <w:rPr>
          <w:lang w:val="es-ES"/>
        </w:rPr>
      </w:pPr>
      <w:r w:rsidRPr="00A42447">
        <w:rPr>
          <w:lang w:val="es-ES"/>
        </w:rPr>
        <w:t>Definiciones de Servicio</w:t>
      </w:r>
      <w:r w:rsidR="003A489D">
        <w:rPr>
          <w:lang w:val="es-ES"/>
        </w:rPr>
        <w:t xml:space="preserve"> (Service Definitions)</w:t>
      </w:r>
    </w:p>
    <w:p w14:paraId="7037938F" w14:textId="77777777" w:rsidR="005A2A3C" w:rsidRDefault="00675326">
      <w:pPr>
        <w:pStyle w:val="Body"/>
        <w:rPr>
          <w:szCs w:val="28"/>
        </w:rPr>
      </w:pPr>
      <w:r>
        <w:t>Las d</w:t>
      </w:r>
      <w:r w:rsidRPr="00A42447">
        <w:t>escripciones de cada servicio cubierto por l</w:t>
      </w:r>
      <w:r>
        <w:t>a</w:t>
      </w:r>
      <w:r w:rsidRPr="00A42447">
        <w:t xml:space="preserve"> </w:t>
      </w:r>
      <w:r>
        <w:t>Exención</w:t>
      </w:r>
      <w:r w:rsidRPr="00A42447">
        <w:t xml:space="preserve"> Consolidad</w:t>
      </w:r>
      <w:r>
        <w:t>a</w:t>
      </w:r>
      <w:r w:rsidRPr="00A42447">
        <w:t xml:space="preserve"> y Apoyo Dirigido </w:t>
      </w:r>
      <w:r>
        <w:t>la</w:t>
      </w:r>
      <w:r w:rsidRPr="00A42447">
        <w:t xml:space="preserve"> Persona/Familia (P/FDS) y a través de otros fondos de </w:t>
      </w:r>
      <w:r>
        <w:t>discapacidad i</w:t>
      </w:r>
      <w:r w:rsidRPr="00661F71">
        <w:t>ntelectual.</w:t>
      </w:r>
      <w:r w:rsidRPr="00A42447">
        <w:t xml:space="preserve"> Las definiciones de servicio ofrecen una definición estándar, unidad y código de facturación para cada servicio. Las revisiones de las definiciones de servicio entraron en vigor el 1 de julio de 2010.</w:t>
      </w:r>
    </w:p>
    <w:p w14:paraId="1F24C592" w14:textId="7F1E31A0" w:rsidR="00675326" w:rsidRPr="00A42447" w:rsidRDefault="00675326" w:rsidP="00675326">
      <w:pPr>
        <w:pStyle w:val="Heading3Glossary"/>
        <w:rPr>
          <w:lang w:val="es-ES"/>
        </w:rPr>
      </w:pPr>
      <w:r w:rsidRPr="00A42447">
        <w:rPr>
          <w:lang w:val="es-ES"/>
        </w:rPr>
        <w:t>Unidades de las Definiciones de Servicio</w:t>
      </w:r>
      <w:r w:rsidR="003A489D">
        <w:rPr>
          <w:lang w:val="es-ES"/>
        </w:rPr>
        <w:t xml:space="preserve"> (Service Definitions Units)</w:t>
      </w:r>
    </w:p>
    <w:p w14:paraId="60BC315A" w14:textId="77777777" w:rsidR="005A2A3C" w:rsidRDefault="00675326">
      <w:pPr>
        <w:pStyle w:val="Body"/>
        <w:rPr>
          <w:szCs w:val="28"/>
        </w:rPr>
      </w:pPr>
      <w:r w:rsidRPr="00A42447">
        <w:t>Cada servicio de</w:t>
      </w:r>
      <w:r>
        <w:t xml:space="preserve"> </w:t>
      </w:r>
      <w:r w:rsidRPr="00A42447">
        <w:t>l</w:t>
      </w:r>
      <w:r>
        <w:t>a</w:t>
      </w:r>
      <w:r w:rsidRPr="00A42447">
        <w:t xml:space="preserve"> </w:t>
      </w:r>
      <w:r>
        <w:t>exención</w:t>
      </w:r>
      <w:r w:rsidRPr="00A42447">
        <w:t xml:space="preserve"> tiene asignado un código de facturación (registrado en HCSIS) y la cantidad de tiempo que el servicio debe llevarse a cabo para igualar una unidad. (Por ejemplo, 24 horas de descanso en la casa = 1 unidad, 15 minutos de descanso fuera de la casa = 1 unidad, 15 minutos de 1 a 1 de habilitación = 1 unidad). Estas unidades permiten la facturación estandarizada para los servicios de </w:t>
      </w:r>
      <w:r>
        <w:t>la exención</w:t>
      </w:r>
      <w:r w:rsidRPr="00A42447">
        <w:t xml:space="preserve">. </w:t>
      </w:r>
    </w:p>
    <w:p w14:paraId="2EBE3631" w14:textId="77777777" w:rsidR="00675326" w:rsidRPr="00A42447" w:rsidRDefault="00675326" w:rsidP="00675326">
      <w:pPr>
        <w:pStyle w:val="Heading3Glossary"/>
        <w:rPr>
          <w:lang w:val="es-ES"/>
        </w:rPr>
      </w:pPr>
      <w:r w:rsidRPr="00A42447">
        <w:rPr>
          <w:lang w:val="es-ES"/>
        </w:rPr>
        <w:t>Preferencia de Servicio (Service Preference)</w:t>
      </w:r>
    </w:p>
    <w:p w14:paraId="5231D03D" w14:textId="77777777" w:rsidR="005A2A3C" w:rsidRDefault="00675326">
      <w:pPr>
        <w:pStyle w:val="Body"/>
        <w:rPr>
          <w:szCs w:val="28"/>
        </w:rPr>
      </w:pPr>
      <w:r w:rsidRPr="00A42447">
        <w:t xml:space="preserve">Las personas que cumplen con el criterio de nivel de cuidado para un </w:t>
      </w:r>
      <w:r>
        <w:t>ICF/ID</w:t>
      </w:r>
      <w:r w:rsidRPr="00A42447">
        <w:t xml:space="preserve"> o sus representantes, tienen el derecho de escoger entre los servicios en una institución y servicios basados en el hogar y la comunidad. </w:t>
      </w:r>
    </w:p>
    <w:p w14:paraId="5C0E9737" w14:textId="77777777" w:rsidR="00675326" w:rsidRPr="00A42447" w:rsidRDefault="00675326" w:rsidP="00675326">
      <w:pPr>
        <w:pStyle w:val="Heading3Glossary"/>
        <w:rPr>
          <w:lang w:val="es-ES"/>
        </w:rPr>
      </w:pPr>
      <w:r w:rsidRPr="00A42447">
        <w:rPr>
          <w:lang w:val="es-ES"/>
        </w:rPr>
        <w:t>Proveedores de Servicios (Service Providers)</w:t>
      </w:r>
    </w:p>
    <w:p w14:paraId="36CBF7C4" w14:textId="77777777" w:rsidR="005A2A3C" w:rsidRDefault="00675326">
      <w:pPr>
        <w:pStyle w:val="Body"/>
      </w:pPr>
      <w:r w:rsidRPr="00A42447">
        <w:t>Una agencia o persona empleada para proveer un servicio. A fin de proporcionar servicio a través de</w:t>
      </w:r>
      <w:r>
        <w:t xml:space="preserve"> </w:t>
      </w:r>
      <w:r w:rsidRPr="00A42447">
        <w:t>l</w:t>
      </w:r>
      <w:r>
        <w:t>a</w:t>
      </w:r>
      <w:r w:rsidRPr="00A42447">
        <w:t xml:space="preserve"> </w:t>
      </w:r>
      <w:r>
        <w:t>exención</w:t>
      </w:r>
      <w:r w:rsidRPr="00A42447">
        <w:t xml:space="preserve"> de Medicaid, el proveedor debe estar dispuesto y capacitado para prestar el servicio. </w:t>
      </w:r>
    </w:p>
    <w:p w14:paraId="49ECEB6D" w14:textId="5DD5D6BC" w:rsidR="00675326" w:rsidRPr="00A42447" w:rsidRDefault="00675326" w:rsidP="00675326">
      <w:pPr>
        <w:pStyle w:val="Heading3Glossary"/>
        <w:rPr>
          <w:lang w:val="es-ES"/>
        </w:rPr>
      </w:pPr>
      <w:r w:rsidRPr="00A42447">
        <w:rPr>
          <w:lang w:val="es-ES"/>
        </w:rPr>
        <w:t xml:space="preserve">Revisión del Servicio </w:t>
      </w:r>
      <w:r w:rsidR="00BE6F97">
        <w:rPr>
          <w:lang w:val="es-ES"/>
        </w:rPr>
        <w:t>(</w:t>
      </w:r>
      <w:r w:rsidRPr="00A42447">
        <w:rPr>
          <w:lang w:val="es-ES"/>
        </w:rPr>
        <w:t>Service Review</w:t>
      </w:r>
      <w:r w:rsidR="00BE6F97">
        <w:rPr>
          <w:lang w:val="es-ES"/>
        </w:rPr>
        <w:t>)</w:t>
      </w:r>
    </w:p>
    <w:p w14:paraId="21108A8B" w14:textId="77777777" w:rsidR="005A2A3C" w:rsidRDefault="00675326">
      <w:pPr>
        <w:pStyle w:val="Body"/>
      </w:pPr>
      <w:r w:rsidRPr="00A42447">
        <w:t>La revisión del servicio es un proceso formal que se lleva a cabo para los beneficiarios de</w:t>
      </w:r>
      <w:r>
        <w:t xml:space="preserve"> </w:t>
      </w:r>
      <w:r w:rsidRPr="00A42447">
        <w:t>l</w:t>
      </w:r>
      <w:r>
        <w:t>a</w:t>
      </w:r>
      <w:r w:rsidRPr="00A42447">
        <w:t xml:space="preserve"> </w:t>
      </w:r>
      <w:r>
        <w:t>exención</w:t>
      </w:r>
      <w:r w:rsidRPr="00A42447">
        <w:t xml:space="preserve"> antes del proceso de audiencia justa. La revisión de servicio se utiliza si los servicios de</w:t>
      </w:r>
      <w:r>
        <w:t xml:space="preserve"> </w:t>
      </w:r>
      <w:r w:rsidRPr="00A42447">
        <w:t>l</w:t>
      </w:r>
      <w:r>
        <w:t>a</w:t>
      </w:r>
      <w:r w:rsidRPr="00A42447">
        <w:t xml:space="preserve"> </w:t>
      </w:r>
      <w:r>
        <w:t>exención</w:t>
      </w:r>
      <w:r w:rsidRPr="00A42447">
        <w:t xml:space="preserve"> han sido negados, terminados, suspendidos o reducidos.  Esto es un protocolo establecido por </w:t>
      </w:r>
      <w:r>
        <w:t xml:space="preserve">la </w:t>
      </w:r>
      <w:r w:rsidRPr="00A42447">
        <w:t xml:space="preserve">ODP para garantizar la aplicación consistente de sus políticas. El proceso de revisión de servicios no interfiere con los derechos de los individuos/familiares al proceso de disputa. </w:t>
      </w:r>
    </w:p>
    <w:p w14:paraId="129FB716" w14:textId="77777777" w:rsidR="00675326" w:rsidRPr="00A42447" w:rsidRDefault="00675326" w:rsidP="00675326">
      <w:pPr>
        <w:pStyle w:val="Heading3Glossary"/>
        <w:rPr>
          <w:lang w:val="es-ES"/>
        </w:rPr>
      </w:pPr>
      <w:r w:rsidRPr="00A42447">
        <w:rPr>
          <w:lang w:val="es-ES"/>
        </w:rPr>
        <w:t>Directorio de Servicios de Apoyo (Services and Support Directory [SSD])</w:t>
      </w:r>
    </w:p>
    <w:p w14:paraId="143F9080" w14:textId="77777777" w:rsidR="005A2A3C" w:rsidRDefault="00675326">
      <w:pPr>
        <w:pStyle w:val="Body"/>
      </w:pPr>
      <w:r w:rsidRPr="00A42447">
        <w:t xml:space="preserve">Un directorio de servicio en la red electrónica que contiene información acerca de los proveedores de servicio en Pensilvania. </w:t>
      </w:r>
    </w:p>
    <w:p w14:paraId="6597393E" w14:textId="77777777" w:rsidR="00675326" w:rsidRPr="00A42447" w:rsidRDefault="00675326" w:rsidP="00675326">
      <w:pPr>
        <w:pStyle w:val="Heading3Glossary"/>
        <w:rPr>
          <w:lang w:val="es-ES"/>
        </w:rPr>
      </w:pPr>
      <w:r w:rsidRPr="00A42447">
        <w:rPr>
          <w:lang w:val="es-ES"/>
        </w:rPr>
        <w:t>Limite de Recursos del SSI (SSI Resource Limit)</w:t>
      </w:r>
    </w:p>
    <w:p w14:paraId="757BE8F2" w14:textId="77777777" w:rsidR="005A2A3C" w:rsidRDefault="00675326">
      <w:pPr>
        <w:pStyle w:val="Body"/>
      </w:pPr>
      <w:r w:rsidRPr="00A42447">
        <w:t xml:space="preserve">La cantidad de dinero o ahorros que una persona puede tener y aun </w:t>
      </w:r>
      <w:r>
        <w:t xml:space="preserve">cumplir con los requerimientos </w:t>
      </w:r>
      <w:r w:rsidRPr="00A42447">
        <w:t xml:space="preserve">para servicios bajo </w:t>
      </w:r>
      <w:r>
        <w:t>la exención</w:t>
      </w:r>
      <w:r w:rsidRPr="00A42447">
        <w:t xml:space="preserve">. El límite de recursos es de $2,000 para una persona y $3,000 para una pareja. </w:t>
      </w:r>
    </w:p>
    <w:p w14:paraId="2DA47B8F" w14:textId="4462CC33" w:rsidR="00675326" w:rsidRPr="00A42447" w:rsidRDefault="00675326" w:rsidP="00675326">
      <w:pPr>
        <w:pStyle w:val="Heading3Glossary"/>
        <w:rPr>
          <w:lang w:val="es-ES"/>
        </w:rPr>
      </w:pPr>
      <w:r w:rsidRPr="00A42447">
        <w:rPr>
          <w:lang w:val="es-ES"/>
        </w:rPr>
        <w:t xml:space="preserve">Apoyo de un Agente </w:t>
      </w:r>
      <w:r w:rsidR="003A489D">
        <w:rPr>
          <w:lang w:val="es-ES"/>
        </w:rPr>
        <w:t>(Supports Broker)</w:t>
      </w:r>
    </w:p>
    <w:p w14:paraId="1A24E94E" w14:textId="77777777" w:rsidR="005A2A3C" w:rsidRDefault="00675326">
      <w:pPr>
        <w:pStyle w:val="Body"/>
        <w:rPr>
          <w:szCs w:val="26"/>
        </w:rPr>
      </w:pPr>
      <w:r w:rsidRPr="00A42447">
        <w:t>Un individuo o agencia que brinda la asistencia necesaria para una persona planificar, organizar y administrar recursos en la comunidad. Algunas de las funciones especificas incluyen: asistencia en la identificación y mantenimiento de una red de apoyo personal de la familia, amigos y socios de la persona, asistencia en la organización y administración eficaz de los recursos y apoyos informa</w:t>
      </w:r>
      <w:r>
        <w:t xml:space="preserve">les en la comunidad, asistencia </w:t>
      </w:r>
      <w:r w:rsidRPr="00A42447">
        <w:t xml:space="preserve">en las reuniones para asegurar el acceso de la persona a los recursos de calidad de la comunidad, y asistencia en la identificación y desarrollo de los recurso en la comunidad para mantener el bienestar de la persona en el hogar y la comunidad. Este servicio está disponible para los participantes que dirigen sus propios servicios. </w:t>
      </w:r>
    </w:p>
    <w:p w14:paraId="15170C56" w14:textId="1D408AC9" w:rsidR="00675326" w:rsidRPr="00A42447" w:rsidRDefault="00675326" w:rsidP="00675326">
      <w:pPr>
        <w:pStyle w:val="Heading3Glossary"/>
        <w:rPr>
          <w:lang w:val="es-ES"/>
        </w:rPr>
      </w:pPr>
      <w:r w:rsidRPr="00A42447">
        <w:rPr>
          <w:lang w:val="es-ES"/>
        </w:rPr>
        <w:t>Coordinador de Apoyo</w:t>
      </w:r>
      <w:r w:rsidR="003A489D">
        <w:rPr>
          <w:lang w:val="es-ES"/>
        </w:rPr>
        <w:t xml:space="preserve"> (Supports Coordinator)</w:t>
      </w:r>
    </w:p>
    <w:p w14:paraId="3040FF28" w14:textId="77777777" w:rsidR="005A2A3C" w:rsidRDefault="00675326">
      <w:pPr>
        <w:pStyle w:val="Body"/>
      </w:pPr>
      <w:r w:rsidRPr="00A42447">
        <w:t>Anteriormente conocidos como administradores de caso, los Coordinadores de Apoyo ayudan a localizar, coordinar y monitorear los servicios y apoyos para los individuos.</w:t>
      </w:r>
    </w:p>
    <w:p w14:paraId="4889790C" w14:textId="688CFE70" w:rsidR="00675326" w:rsidRPr="00A42447" w:rsidRDefault="00675326" w:rsidP="00675326">
      <w:pPr>
        <w:pStyle w:val="Heading3Glossary"/>
        <w:rPr>
          <w:lang w:val="es-ES"/>
        </w:rPr>
      </w:pPr>
      <w:r w:rsidRPr="00A42447">
        <w:rPr>
          <w:lang w:val="es-ES"/>
        </w:rPr>
        <w:t xml:space="preserve">Escala de </w:t>
      </w:r>
      <w:r w:rsidR="003A489D">
        <w:rPr>
          <w:lang w:val="es-ES"/>
        </w:rPr>
        <w:t>I</w:t>
      </w:r>
      <w:r w:rsidRPr="00A42447">
        <w:rPr>
          <w:lang w:val="es-ES"/>
        </w:rPr>
        <w:t xml:space="preserve">ntensidad del </w:t>
      </w:r>
      <w:r w:rsidR="003A489D">
        <w:rPr>
          <w:lang w:val="es-ES"/>
        </w:rPr>
        <w:t>A</w:t>
      </w:r>
      <w:r w:rsidRPr="00A42447">
        <w:rPr>
          <w:lang w:val="es-ES"/>
        </w:rPr>
        <w:t xml:space="preserve">poyo y la PA Plus </w:t>
      </w:r>
      <w:r w:rsidR="003A489D">
        <w:rPr>
          <w:lang w:val="es-ES"/>
        </w:rPr>
        <w:t>(Supports Intensity Scale [SIS] and PA Plus [PA+])</w:t>
      </w:r>
    </w:p>
    <w:p w14:paraId="5CF5A131" w14:textId="77777777" w:rsidR="005A2A3C" w:rsidRDefault="00675326">
      <w:pPr>
        <w:pStyle w:val="Body"/>
      </w:pPr>
      <w:r w:rsidRPr="00A42447">
        <w:t>La Escala de Intensidad de Apoyos (SIS) es herramienta de Evaluación que evalúa las necesidades de apoyo práctico de una persona con una discapacidad del desarrollo. El SIS es una evaluación integral y no basada en el déficit que evalúa las necesidades de Apoyo a través de muchas áreas de la Vida;.</w:t>
      </w:r>
    </w:p>
    <w:p w14:paraId="5635BADA" w14:textId="59B8BBD2" w:rsidR="00F05BDA" w:rsidRDefault="00675326" w:rsidP="00AF6078">
      <w:pPr>
        <w:pStyle w:val="ListBullet"/>
        <w:numPr>
          <w:ilvl w:val="0"/>
          <w:numId w:val="54"/>
        </w:numPr>
        <w:rPr>
          <w:b/>
        </w:rPr>
      </w:pPr>
      <w:r w:rsidRPr="00CA7096">
        <w:t>PA Plus (PA+)</w:t>
      </w:r>
      <w:r w:rsidR="007876A7">
        <w:t xml:space="preserve"> – </w:t>
      </w:r>
      <w:r w:rsidRPr="00CA7096">
        <w:t>Preguntas adicionales que puede</w:t>
      </w:r>
      <w:r>
        <w:t xml:space="preserve">n ser </w:t>
      </w:r>
      <w:r w:rsidRPr="00CA7096">
        <w:t>creada</w:t>
      </w:r>
      <w:r>
        <w:t>s</w:t>
      </w:r>
      <w:r w:rsidRPr="00CA7096">
        <w:t xml:space="preserve"> p</w:t>
      </w:r>
      <w:r>
        <w:t>o</w:t>
      </w:r>
      <w:r w:rsidRPr="00CA7096">
        <w:t xml:space="preserve">r </w:t>
      </w:r>
      <w:r w:rsidR="00DA7DA8">
        <w:t>Pensilvania</w:t>
      </w:r>
      <w:r w:rsidRPr="00CA7096">
        <w:t xml:space="preserve"> como una adición al SIS. Estás Preguntas adicionales toman en cuenta áreas que el SIS no toma en cuenta en </w:t>
      </w:r>
      <w:r>
        <w:t>s</w:t>
      </w:r>
      <w:r w:rsidRPr="00CA7096">
        <w:t>u totalidad.</w:t>
      </w:r>
      <w:r w:rsidRPr="00CA7096">
        <w:br/>
        <w:t xml:space="preserve">ODP utiliza el SIS como la evaluación de las necesidades estandarizada para el sistema de </w:t>
      </w:r>
      <w:r>
        <w:t>Discapacidad Intelectual</w:t>
      </w:r>
      <w:r w:rsidRPr="00A42447">
        <w:t xml:space="preserve"> </w:t>
      </w:r>
      <w:r w:rsidRPr="00CA7096">
        <w:t xml:space="preserve">de </w:t>
      </w:r>
      <w:r w:rsidR="00DA7DA8">
        <w:t>Pensilvania</w:t>
      </w:r>
      <w:r w:rsidRPr="00CA7096">
        <w:t xml:space="preserve"> (para los participantes del l</w:t>
      </w:r>
      <w:r>
        <w:t>a</w:t>
      </w:r>
      <w:r w:rsidRPr="00CA7096">
        <w:t xml:space="preserve">s </w:t>
      </w:r>
      <w:r>
        <w:t>exenciones</w:t>
      </w:r>
      <w:r w:rsidRPr="00CA7096">
        <w:t xml:space="preserve"> consolidad</w:t>
      </w:r>
      <w:r>
        <w:t>as</w:t>
      </w:r>
      <w:r w:rsidRPr="00CA7096">
        <w:t xml:space="preserve"> y P/FDS entre las edades de 16-72).</w:t>
      </w:r>
    </w:p>
    <w:p w14:paraId="664E262B" w14:textId="064561C5" w:rsidR="00675326" w:rsidRPr="00A42447" w:rsidRDefault="00675326" w:rsidP="00675326">
      <w:pPr>
        <w:pStyle w:val="Heading3Glossary"/>
        <w:rPr>
          <w:lang w:val="es-ES"/>
        </w:rPr>
      </w:pPr>
      <w:r w:rsidRPr="00A42447">
        <w:rPr>
          <w:lang w:val="es-ES"/>
        </w:rPr>
        <w:t>Empleo Apoyado</w:t>
      </w:r>
      <w:r w:rsidR="003A489D">
        <w:rPr>
          <w:lang w:val="es-ES"/>
        </w:rPr>
        <w:t xml:space="preserve"> (Supported Employment)</w:t>
      </w:r>
    </w:p>
    <w:p w14:paraId="5F1B2BD1" w14:textId="77777777" w:rsidR="005A2A3C" w:rsidRDefault="00675326">
      <w:pPr>
        <w:pStyle w:val="Body"/>
      </w:pPr>
      <w:r w:rsidRPr="00A42447">
        <w:t>Empleo remunerado para personas que necesitan apoyo Intensivo y continuo para desempeñarse en el ambiente de Trabajo, y el cual no está cubierto por La Ley de Rehabilitación de 1973 o IDEA.</w:t>
      </w:r>
    </w:p>
    <w:p w14:paraId="306CD5DB" w14:textId="2EC463FC" w:rsidR="00675326" w:rsidRPr="00A42447" w:rsidRDefault="00675326" w:rsidP="00675326">
      <w:pPr>
        <w:pStyle w:val="Heading3Glossary"/>
        <w:rPr>
          <w:lang w:val="es-ES"/>
        </w:rPr>
      </w:pPr>
      <w:r w:rsidRPr="00A42447">
        <w:rPr>
          <w:lang w:val="es-ES"/>
        </w:rPr>
        <w:t>Sustituto</w:t>
      </w:r>
      <w:r w:rsidR="003A489D">
        <w:rPr>
          <w:lang w:val="es-ES"/>
        </w:rPr>
        <w:t xml:space="preserve"> (Surrogate)</w:t>
      </w:r>
    </w:p>
    <w:p w14:paraId="5A54FFBC" w14:textId="77777777" w:rsidR="005A2A3C" w:rsidRDefault="00675326">
      <w:pPr>
        <w:pStyle w:val="Body"/>
      </w:pPr>
      <w:r w:rsidRPr="00A42447">
        <w:t>Una persona seleccionada por el individuo para que lo represente en el caso de algunas person</w:t>
      </w:r>
      <w:r>
        <w:t>as con discapacidad cognitiva, u</w:t>
      </w:r>
      <w:r w:rsidRPr="00A42447">
        <w:t xml:space="preserve">na persona que actúa </w:t>
      </w:r>
      <w:r>
        <w:t xml:space="preserve">a su </w:t>
      </w:r>
      <w:r w:rsidRPr="00A42447">
        <w:t>nombre.</w:t>
      </w:r>
    </w:p>
    <w:p w14:paraId="09E3AC96" w14:textId="7075A0F2" w:rsidR="00675326" w:rsidRPr="00A42447" w:rsidRDefault="00675326" w:rsidP="00675326">
      <w:pPr>
        <w:pStyle w:val="Heading3Glossary"/>
        <w:rPr>
          <w:lang w:val="es-ES"/>
        </w:rPr>
      </w:pPr>
      <w:r w:rsidRPr="00A42447">
        <w:rPr>
          <w:lang w:val="es-ES"/>
        </w:rPr>
        <w:t>Dependiente de la Tecnología</w:t>
      </w:r>
      <w:r w:rsidR="003A489D">
        <w:rPr>
          <w:lang w:val="es-ES"/>
        </w:rPr>
        <w:t xml:space="preserve"> (Technology Dependent)</w:t>
      </w:r>
    </w:p>
    <w:p w14:paraId="7E60AF6F" w14:textId="77777777" w:rsidR="005A2A3C" w:rsidRDefault="00675326">
      <w:pPr>
        <w:pStyle w:val="Body"/>
        <w:rPr>
          <w:b/>
        </w:rPr>
      </w:pPr>
      <w:r w:rsidRPr="00A42447">
        <w:t xml:space="preserve">La dependencia de una persona en la tecnología para reemplazar una función vital del cuerpo o sostener la </w:t>
      </w:r>
      <w:r>
        <w:t>v</w:t>
      </w:r>
      <w:r w:rsidRPr="00A42447">
        <w:t>ida.</w:t>
      </w:r>
    </w:p>
    <w:p w14:paraId="5E373753" w14:textId="3486AA80" w:rsidR="00675326" w:rsidRPr="00A42447" w:rsidRDefault="00675326" w:rsidP="00675326">
      <w:pPr>
        <w:pStyle w:val="Heading3Glossary"/>
        <w:rPr>
          <w:lang w:val="es-ES"/>
        </w:rPr>
      </w:pPr>
      <w:r w:rsidRPr="00A42447">
        <w:rPr>
          <w:lang w:val="es-ES"/>
        </w:rPr>
        <w:t>Gerencia de Servicio Dirigido (</w:t>
      </w:r>
      <w:r w:rsidR="00BE6F97">
        <w:rPr>
          <w:lang w:val="es-ES"/>
        </w:rPr>
        <w:t>Targeted Servic</w:t>
      </w:r>
      <w:r w:rsidR="003A489D">
        <w:rPr>
          <w:lang w:val="es-ES"/>
        </w:rPr>
        <w:t>e Management [</w:t>
      </w:r>
      <w:r w:rsidRPr="00A42447">
        <w:rPr>
          <w:lang w:val="es-ES"/>
        </w:rPr>
        <w:t>TSM</w:t>
      </w:r>
      <w:r w:rsidR="003A489D">
        <w:rPr>
          <w:lang w:val="es-ES"/>
        </w:rPr>
        <w:t>]</w:t>
      </w:r>
      <w:r w:rsidRPr="00A42447">
        <w:rPr>
          <w:lang w:val="es-ES"/>
        </w:rPr>
        <w:t>)</w:t>
      </w:r>
    </w:p>
    <w:p w14:paraId="07524AB1" w14:textId="77777777" w:rsidR="005A2A3C" w:rsidRDefault="00675326">
      <w:pPr>
        <w:pStyle w:val="Body"/>
        <w:rPr>
          <w:b/>
        </w:rPr>
      </w:pPr>
      <w:r w:rsidRPr="00A42447">
        <w:t xml:space="preserve">Caso </w:t>
      </w:r>
      <w:r>
        <w:t xml:space="preserve">o servicio </w:t>
      </w:r>
      <w:r w:rsidRPr="00A42447">
        <w:t xml:space="preserve">financiado </w:t>
      </w:r>
      <w:r>
        <w:t xml:space="preserve">por la </w:t>
      </w:r>
      <w:r w:rsidRPr="00A42447">
        <w:t xml:space="preserve">Asistencia </w:t>
      </w:r>
      <w:r>
        <w:t xml:space="preserve">Médica </w:t>
      </w:r>
      <w:r w:rsidRPr="00A42447">
        <w:t xml:space="preserve">para personas con </w:t>
      </w:r>
      <w:r>
        <w:t>discapacidad intelectual</w:t>
      </w:r>
      <w:r w:rsidRPr="00A42447">
        <w:t>.</w:t>
      </w:r>
    </w:p>
    <w:p w14:paraId="7B080C1D" w14:textId="67FE3A52" w:rsidR="00675326" w:rsidRPr="00A42447" w:rsidRDefault="00675326" w:rsidP="00675326">
      <w:pPr>
        <w:pStyle w:val="Heading3Glossary"/>
        <w:rPr>
          <w:lang w:val="es-ES"/>
        </w:rPr>
      </w:pPr>
      <w:r w:rsidRPr="00A42447">
        <w:rPr>
          <w:lang w:val="es-ES"/>
        </w:rPr>
        <w:t xml:space="preserve">Personas con </w:t>
      </w:r>
      <w:r w:rsidR="00CF39C6">
        <w:rPr>
          <w:lang w:val="es-ES"/>
        </w:rPr>
        <w:t>S</w:t>
      </w:r>
      <w:r w:rsidRPr="00A42447">
        <w:rPr>
          <w:lang w:val="es-ES"/>
        </w:rPr>
        <w:t xml:space="preserve">ervicios </w:t>
      </w:r>
      <w:r w:rsidR="00CF39C6">
        <w:rPr>
          <w:lang w:val="es-ES"/>
        </w:rPr>
        <w:t>I</w:t>
      </w:r>
      <w:r>
        <w:rPr>
          <w:lang w:val="es-ES"/>
        </w:rPr>
        <w:t>nsuficientes</w:t>
      </w:r>
      <w:r w:rsidRPr="00A42447">
        <w:rPr>
          <w:lang w:val="es-ES"/>
        </w:rPr>
        <w:t xml:space="preserve"> </w:t>
      </w:r>
      <w:r w:rsidR="003A489D">
        <w:rPr>
          <w:lang w:val="es-ES"/>
        </w:rPr>
        <w:t>(Underserved People)</w:t>
      </w:r>
    </w:p>
    <w:p w14:paraId="7EC5ADFE" w14:textId="77777777" w:rsidR="005A2A3C" w:rsidRDefault="00675326">
      <w:pPr>
        <w:pStyle w:val="Body"/>
      </w:pPr>
      <w:r w:rsidRPr="00A42447">
        <w:t>Las personas que reciben algunos servicios, pero no todos los servicios que necesitan.</w:t>
      </w:r>
    </w:p>
    <w:p w14:paraId="00B0D40D" w14:textId="1F10516E" w:rsidR="00675326" w:rsidRPr="00A42447" w:rsidRDefault="00675326" w:rsidP="00675326">
      <w:pPr>
        <w:pStyle w:val="Heading3Glossary"/>
        <w:rPr>
          <w:lang w:val="es-ES"/>
        </w:rPr>
      </w:pPr>
      <w:r w:rsidRPr="00A42447">
        <w:rPr>
          <w:lang w:val="es-ES"/>
        </w:rPr>
        <w:t xml:space="preserve">Personas sin </w:t>
      </w:r>
      <w:r w:rsidR="00CF39C6">
        <w:rPr>
          <w:lang w:val="es-ES"/>
        </w:rPr>
        <w:t>S</w:t>
      </w:r>
      <w:r w:rsidRPr="00A42447">
        <w:rPr>
          <w:lang w:val="es-ES"/>
        </w:rPr>
        <w:t xml:space="preserve">ervicio </w:t>
      </w:r>
      <w:r w:rsidR="00CF39C6">
        <w:rPr>
          <w:lang w:val="es-ES"/>
        </w:rPr>
        <w:t>(Unserved P</w:t>
      </w:r>
      <w:r w:rsidR="003A489D">
        <w:rPr>
          <w:lang w:val="es-ES"/>
        </w:rPr>
        <w:t>eople)</w:t>
      </w:r>
    </w:p>
    <w:p w14:paraId="1AC3A40F" w14:textId="77777777" w:rsidR="005A2A3C" w:rsidRDefault="00675326">
      <w:pPr>
        <w:pStyle w:val="Body"/>
      </w:pPr>
      <w:r w:rsidRPr="00A42447">
        <w:t>Las personas que no reciben ninguno de los servicios que necesitan.</w:t>
      </w:r>
    </w:p>
    <w:p w14:paraId="5E7982CE" w14:textId="4787D14B" w:rsidR="00675326" w:rsidRPr="00A42447" w:rsidRDefault="00675326" w:rsidP="00675326">
      <w:pPr>
        <w:pStyle w:val="Heading3Glossary"/>
        <w:rPr>
          <w:lang w:val="es-ES"/>
        </w:rPr>
      </w:pPr>
      <w:r w:rsidRPr="00A42447">
        <w:rPr>
          <w:lang w:val="es-ES"/>
        </w:rPr>
        <w:t>Capacidad de</w:t>
      </w:r>
      <w:r>
        <w:rPr>
          <w:lang w:val="es-ES"/>
        </w:rPr>
        <w:t xml:space="preserve"> </w:t>
      </w:r>
      <w:r w:rsidRPr="00A42447">
        <w:rPr>
          <w:lang w:val="es-ES"/>
        </w:rPr>
        <w:t>l</w:t>
      </w:r>
      <w:r>
        <w:rPr>
          <w:lang w:val="es-ES"/>
        </w:rPr>
        <w:t>a</w:t>
      </w:r>
      <w:r w:rsidRPr="00A42447">
        <w:rPr>
          <w:lang w:val="es-ES"/>
        </w:rPr>
        <w:t xml:space="preserve"> </w:t>
      </w:r>
      <w:r>
        <w:rPr>
          <w:lang w:val="es-ES"/>
        </w:rPr>
        <w:t>Exención</w:t>
      </w:r>
      <w:r w:rsidR="003A489D">
        <w:rPr>
          <w:lang w:val="es-ES"/>
        </w:rPr>
        <w:t xml:space="preserve"> (Waiver Capacity)</w:t>
      </w:r>
    </w:p>
    <w:p w14:paraId="769BF662" w14:textId="22AF4AF9" w:rsidR="005A2A3C" w:rsidRDefault="00675326">
      <w:pPr>
        <w:pStyle w:val="Body"/>
      </w:pPr>
      <w:r w:rsidRPr="00A42447">
        <w:t>El Número de Participantes en l</w:t>
      </w:r>
      <w:r>
        <w:t>a</w:t>
      </w:r>
      <w:r w:rsidRPr="00A42447">
        <w:t xml:space="preserve"> </w:t>
      </w:r>
      <w:r>
        <w:t>Exención</w:t>
      </w:r>
      <w:r w:rsidRPr="00A42447">
        <w:t>, aprobado por CMS, que pueden recibir servicios a través de l</w:t>
      </w:r>
      <w:r>
        <w:t>a</w:t>
      </w:r>
      <w:r w:rsidRPr="00A42447">
        <w:t xml:space="preserve">s </w:t>
      </w:r>
      <w:r>
        <w:t>Exenciones C</w:t>
      </w:r>
      <w:r w:rsidRPr="00A42447">
        <w:t>onsolidad</w:t>
      </w:r>
      <w:r>
        <w:t>as</w:t>
      </w:r>
      <w:r w:rsidRPr="00A42447">
        <w:t xml:space="preserve"> y P/FDS. Cada </w:t>
      </w:r>
      <w:r>
        <w:t>exención</w:t>
      </w:r>
      <w:r w:rsidRPr="00A42447">
        <w:t xml:space="preserve"> tiene un número de espacios aprobados que se pueden aumentar o disminuir a través de una enmienda a CMS. Cada Entidad Administrativa (AE) es notificada del número de participantes de</w:t>
      </w:r>
      <w:r>
        <w:t xml:space="preserve"> </w:t>
      </w:r>
      <w:r w:rsidRPr="00A42447">
        <w:t>l</w:t>
      </w:r>
      <w:r>
        <w:t>a</w:t>
      </w:r>
      <w:r w:rsidRPr="00A42447">
        <w:t xml:space="preserve"> </w:t>
      </w:r>
      <w:r>
        <w:t>exención</w:t>
      </w:r>
      <w:r w:rsidRPr="00A42447">
        <w:t xml:space="preserve"> que se le puede ofrecer servicios administrativos a través de una carta de compromiso financiero anual. La AE es responsable de asegurar que las necesidades de salud y bienestar de los participantes de</w:t>
      </w:r>
      <w:r>
        <w:t xml:space="preserve"> la exención“</w:t>
      </w:r>
      <w:r w:rsidRPr="00A42447">
        <w:t xml:space="preserve"> se cumplan plenamente antes de Inscribir </w:t>
      </w:r>
      <w:r>
        <w:t xml:space="preserve">a </w:t>
      </w:r>
      <w:r w:rsidRPr="00A42447">
        <w:t>nuevos aspirantes (Carta Olmstead #4). Si la AE indica una inhabilidad de prestar servicios al número de participantes de</w:t>
      </w:r>
      <w:r>
        <w:t xml:space="preserve"> </w:t>
      </w:r>
      <w:r w:rsidRPr="00A42447">
        <w:t>l</w:t>
      </w:r>
      <w:r>
        <w:t>a</w:t>
      </w:r>
      <w:r w:rsidRPr="00A42447">
        <w:t xml:space="preserve"> </w:t>
      </w:r>
      <w:r>
        <w:t>exención</w:t>
      </w:r>
      <w:r w:rsidRPr="00A42447">
        <w:t xml:space="preserve"> identificados en su carta de compromiso financiero, </w:t>
      </w:r>
      <w:r>
        <w:t xml:space="preserve">la </w:t>
      </w:r>
      <w:r w:rsidRPr="00A42447">
        <w:t xml:space="preserve">ODP se reserva  el derecho de ajustar los espacios asignados para </w:t>
      </w:r>
      <w:r>
        <w:t>exenciones</w:t>
      </w:r>
      <w:r w:rsidRPr="00A42447">
        <w:t xml:space="preserve"> y fondos relacionados.</w:t>
      </w:r>
    </w:p>
    <w:p w14:paraId="5847F227" w14:textId="436ACFAD" w:rsidR="00675326" w:rsidRPr="00A42447" w:rsidRDefault="00675326" w:rsidP="00675326">
      <w:pPr>
        <w:pStyle w:val="Heading3Glossary"/>
        <w:rPr>
          <w:lang w:val="es-ES"/>
        </w:rPr>
      </w:pPr>
      <w:r w:rsidRPr="00A42447">
        <w:rPr>
          <w:lang w:val="es-ES"/>
        </w:rPr>
        <w:t>Compromiso de Capacidad de</w:t>
      </w:r>
      <w:r>
        <w:rPr>
          <w:lang w:val="es-ES"/>
        </w:rPr>
        <w:t xml:space="preserve"> </w:t>
      </w:r>
      <w:r w:rsidRPr="00A42447">
        <w:rPr>
          <w:lang w:val="es-ES"/>
        </w:rPr>
        <w:t>l</w:t>
      </w:r>
      <w:r>
        <w:rPr>
          <w:lang w:val="es-ES"/>
        </w:rPr>
        <w:t>a</w:t>
      </w:r>
      <w:r w:rsidRPr="00A42447">
        <w:rPr>
          <w:lang w:val="es-ES"/>
        </w:rPr>
        <w:t xml:space="preserve"> </w:t>
      </w:r>
      <w:r>
        <w:rPr>
          <w:lang w:val="es-ES"/>
        </w:rPr>
        <w:t>Exención</w:t>
      </w:r>
      <w:r w:rsidR="003A489D">
        <w:rPr>
          <w:lang w:val="es-ES"/>
        </w:rPr>
        <w:t xml:space="preserve"> (Waiver Capacity Commitment)</w:t>
      </w:r>
    </w:p>
    <w:p w14:paraId="5B21B961" w14:textId="77777777" w:rsidR="005A2A3C" w:rsidRDefault="00675326">
      <w:pPr>
        <w:pStyle w:val="Body"/>
      </w:pPr>
      <w:r w:rsidRPr="00A42447">
        <w:t>El número de participantes que la Entidad Administrativa puede inscribir en un</w:t>
      </w:r>
      <w:r>
        <w:t>a</w:t>
      </w:r>
      <w:r w:rsidRPr="00A42447">
        <w:t xml:space="preserve"> </w:t>
      </w:r>
      <w:r>
        <w:t>exención</w:t>
      </w:r>
      <w:r w:rsidRPr="00A42447">
        <w:t xml:space="preserve"> en específico en cualquier momento dado durante un año fiscal, según</w:t>
      </w:r>
      <w:r>
        <w:t xml:space="preserve"> </w:t>
      </w:r>
      <w:r w:rsidRPr="00A42447">
        <w:t>e</w:t>
      </w:r>
      <w:r>
        <w:t>s</w:t>
      </w:r>
      <w:r w:rsidRPr="00A42447">
        <w:t xml:space="preserve"> aprobado por El Departamento.</w:t>
      </w:r>
    </w:p>
    <w:p w14:paraId="37D197B4" w14:textId="39DBFC0A" w:rsidR="00675326" w:rsidRPr="00A42447" w:rsidRDefault="00675326" w:rsidP="00675326">
      <w:pPr>
        <w:pStyle w:val="Heading3Glossary"/>
        <w:rPr>
          <w:lang w:val="es-ES"/>
        </w:rPr>
      </w:pPr>
      <w:r w:rsidRPr="00A42447">
        <w:rPr>
          <w:lang w:val="es-ES"/>
        </w:rPr>
        <w:t xml:space="preserve">Carta de Compromiso de </w:t>
      </w:r>
      <w:r w:rsidR="00CF39C6">
        <w:rPr>
          <w:lang w:val="es-ES"/>
        </w:rPr>
        <w:t>C</w:t>
      </w:r>
      <w:r w:rsidRPr="00A42447">
        <w:rPr>
          <w:lang w:val="es-ES"/>
        </w:rPr>
        <w:t>apacidad de</w:t>
      </w:r>
      <w:r>
        <w:rPr>
          <w:lang w:val="es-ES"/>
        </w:rPr>
        <w:t xml:space="preserve"> </w:t>
      </w:r>
      <w:r w:rsidRPr="00A42447">
        <w:rPr>
          <w:lang w:val="es-ES"/>
        </w:rPr>
        <w:t>l</w:t>
      </w:r>
      <w:r>
        <w:rPr>
          <w:lang w:val="es-ES"/>
        </w:rPr>
        <w:t>a</w:t>
      </w:r>
      <w:r w:rsidRPr="00A42447">
        <w:rPr>
          <w:lang w:val="es-ES"/>
        </w:rPr>
        <w:t xml:space="preserve"> </w:t>
      </w:r>
      <w:r>
        <w:rPr>
          <w:lang w:val="es-ES"/>
        </w:rPr>
        <w:t>Exención</w:t>
      </w:r>
      <w:r w:rsidR="003A489D">
        <w:rPr>
          <w:lang w:val="es-ES"/>
        </w:rPr>
        <w:t xml:space="preserve"> (Waiver Capacity Commitment Letter)</w:t>
      </w:r>
    </w:p>
    <w:p w14:paraId="7EB5A995" w14:textId="77777777" w:rsidR="00124AC0" w:rsidRDefault="00675326">
      <w:pPr>
        <w:pStyle w:val="Body"/>
      </w:pPr>
      <w:r w:rsidRPr="00A42447">
        <w:t>Una notificación que designa el número máximo de participantes aprobados por el departamento en la Jurisdicción de la Entidad Administrativa</w:t>
      </w:r>
      <w:r w:rsidRPr="00A42447">
        <w:rPr>
          <w:color w:val="auto"/>
        </w:rPr>
        <w:t xml:space="preserve"> que podrían ser inscritos en cada </w:t>
      </w:r>
      <w:r>
        <w:rPr>
          <w:color w:val="auto"/>
        </w:rPr>
        <w:t>exención</w:t>
      </w:r>
      <w:r w:rsidRPr="00A42447">
        <w:t xml:space="preserve"> en cualquier momento dado. Hay dos números designados en la Carta de Compromiso que reflejan el número de Participantes que pueden inscribirse en la </w:t>
      </w:r>
      <w:r>
        <w:t>Exención</w:t>
      </w:r>
      <w:r w:rsidRPr="00A42447">
        <w:t xml:space="preserve"> Consol</w:t>
      </w:r>
      <w:r>
        <w:t>idada</w:t>
      </w:r>
      <w:r w:rsidRPr="00A42447">
        <w:t xml:space="preserve"> y l</w:t>
      </w:r>
      <w:r>
        <w:t>a</w:t>
      </w:r>
      <w:r w:rsidRPr="00A42447">
        <w:t xml:space="preserve"> </w:t>
      </w:r>
      <w:r>
        <w:t>Exención</w:t>
      </w:r>
      <w:r w:rsidRPr="00A42447">
        <w:t xml:space="preserve"> de Apoyo Dirigido </w:t>
      </w:r>
      <w:r>
        <w:t xml:space="preserve">a la </w:t>
      </w:r>
      <w:r w:rsidRPr="00A42447">
        <w:t>Persona/Familia.</w:t>
      </w:r>
    </w:p>
    <w:p w14:paraId="7DAD20FC" w14:textId="17165DAD" w:rsidR="00675326" w:rsidRPr="00A42447" w:rsidRDefault="00124AC0">
      <w:pPr>
        <w:pStyle w:val="Heading3"/>
        <w:sectPr w:rsidR="00675326" w:rsidRPr="00A42447" w:rsidSect="00AF6078">
          <w:headerReference w:type="even" r:id="rId260"/>
          <w:headerReference w:type="default" r:id="rId261"/>
          <w:footnotePr>
            <w:numFmt w:val="chicago"/>
          </w:footnotePr>
          <w:type w:val="continuous"/>
          <w:pgSz w:w="12240" w:h="15840"/>
          <w:pgMar w:top="1008" w:right="1080" w:bottom="1008" w:left="1080" w:header="360" w:footer="360" w:gutter="0"/>
          <w:cols w:sep="1" w:space="720"/>
        </w:sectPr>
      </w:pPr>
      <w:r>
        <w:br w:type="page"/>
      </w:r>
      <w:bookmarkStart w:id="607" w:name="_Toc248552340"/>
      <w:bookmarkStart w:id="608" w:name="_Toc248552537"/>
      <w:bookmarkStart w:id="609" w:name="_Toc248552789"/>
      <w:bookmarkStart w:id="610" w:name="_Toc248553193"/>
      <w:bookmarkStart w:id="611" w:name="_Toc248977060"/>
      <w:r w:rsidR="00675326" w:rsidRPr="00A42447">
        <w:t>Siglas</w:t>
      </w:r>
      <w:bookmarkEnd w:id="607"/>
      <w:bookmarkEnd w:id="608"/>
      <w:bookmarkEnd w:id="609"/>
      <w:bookmarkEnd w:id="610"/>
      <w:bookmarkEnd w:id="611"/>
    </w:p>
    <w:p w14:paraId="75D7616C" w14:textId="77777777" w:rsidR="00F05BDA" w:rsidRDefault="00675326" w:rsidP="00AF6078">
      <w:pPr>
        <w:pStyle w:val="Acronymslist"/>
      </w:pPr>
      <w:r w:rsidRPr="00AF6078">
        <w:rPr>
          <w:b/>
        </w:rPr>
        <w:t>2176 Exención</w:t>
      </w:r>
      <w:r w:rsidR="008A33C3">
        <w:t xml:space="preserve"> </w:t>
      </w:r>
      <w:r w:rsidRPr="00A42447">
        <w:t>–</w:t>
      </w:r>
      <w:r w:rsidR="008A33C3">
        <w:t xml:space="preserve"> </w:t>
      </w:r>
      <w:r>
        <w:t xml:space="preserve">Exención </w:t>
      </w:r>
      <w:r w:rsidRPr="00A42447">
        <w:t>Consolidad</w:t>
      </w:r>
      <w:r>
        <w:t>a</w:t>
      </w:r>
      <w:r w:rsidRPr="00A42447">
        <w:t xml:space="preserve"> </w:t>
      </w:r>
    </w:p>
    <w:p w14:paraId="62C1726E" w14:textId="501470AA" w:rsidR="005A2A3C" w:rsidRDefault="00675326">
      <w:pPr>
        <w:pStyle w:val="Acronymslist"/>
      </w:pPr>
      <w:r w:rsidRPr="00AF6078">
        <w:rPr>
          <w:b/>
        </w:rPr>
        <w:t>AE</w:t>
      </w:r>
      <w:r w:rsidR="00690EEA">
        <w:rPr>
          <w:b/>
        </w:rPr>
        <w:t xml:space="preserve"> – </w:t>
      </w:r>
      <w:r>
        <w:t>E</w:t>
      </w:r>
      <w:r w:rsidRPr="00A42447">
        <w:t xml:space="preserve">ntidad </w:t>
      </w:r>
      <w:r>
        <w:t>A</w:t>
      </w:r>
      <w:r w:rsidRPr="00A42447">
        <w:t xml:space="preserve">dministrativa </w:t>
      </w:r>
    </w:p>
    <w:p w14:paraId="324FCC17" w14:textId="77777777" w:rsidR="005A2A3C" w:rsidRDefault="00675326">
      <w:pPr>
        <w:pStyle w:val="Acronymslist"/>
      </w:pPr>
      <w:r w:rsidRPr="00AF6078">
        <w:rPr>
          <w:b/>
        </w:rPr>
        <w:t>BAS</w:t>
      </w:r>
      <w:r w:rsidR="008A33C3">
        <w:t xml:space="preserve"> </w:t>
      </w:r>
      <w:r w:rsidRPr="00A42447">
        <w:t>–</w:t>
      </w:r>
      <w:r w:rsidR="008A33C3">
        <w:t xml:space="preserve"> </w:t>
      </w:r>
      <w:r>
        <w:t>Departamento</w:t>
      </w:r>
      <w:r w:rsidRPr="00A42447">
        <w:t xml:space="preserve"> de Servicios de Autismo </w:t>
      </w:r>
    </w:p>
    <w:p w14:paraId="3A5557F0" w14:textId="77777777" w:rsidR="005A2A3C" w:rsidRDefault="00675326">
      <w:pPr>
        <w:pStyle w:val="Acronymslist"/>
      </w:pPr>
      <w:r w:rsidRPr="00AF6078">
        <w:rPr>
          <w:b/>
        </w:rPr>
        <w:t>BHA</w:t>
      </w:r>
      <w:r w:rsidR="008A33C3">
        <w:t xml:space="preserve"> </w:t>
      </w:r>
      <w:r w:rsidRPr="00A42447">
        <w:t>–</w:t>
      </w:r>
      <w:r w:rsidR="008A33C3">
        <w:t xml:space="preserve"> </w:t>
      </w:r>
      <w:r>
        <w:t>Departamento</w:t>
      </w:r>
      <w:r w:rsidRPr="00A42447">
        <w:t xml:space="preserve"> de Audiencias y Apelaciones </w:t>
      </w:r>
    </w:p>
    <w:p w14:paraId="771B53E6" w14:textId="77777777" w:rsidR="005A2A3C" w:rsidRDefault="00675326">
      <w:pPr>
        <w:pStyle w:val="Acronymslist"/>
      </w:pPr>
      <w:r w:rsidRPr="00AF6078">
        <w:rPr>
          <w:b/>
        </w:rPr>
        <w:t>BSU</w:t>
      </w:r>
      <w:r w:rsidR="008A33C3">
        <w:t xml:space="preserve"> </w:t>
      </w:r>
      <w:r w:rsidRPr="00A42447">
        <w:t>–</w:t>
      </w:r>
      <w:r w:rsidR="008A33C3">
        <w:t xml:space="preserve"> </w:t>
      </w:r>
      <w:r w:rsidRPr="00A42447">
        <w:t>Unidad de Servicios Base</w:t>
      </w:r>
    </w:p>
    <w:p w14:paraId="6E6E83DB" w14:textId="77777777" w:rsidR="005A2A3C" w:rsidRDefault="00675326">
      <w:pPr>
        <w:pStyle w:val="Acronymslist"/>
      </w:pPr>
      <w:r w:rsidRPr="00AF6078">
        <w:rPr>
          <w:b/>
        </w:rPr>
        <w:t>CLA</w:t>
      </w:r>
      <w:r w:rsidR="008A33C3">
        <w:t xml:space="preserve"> </w:t>
      </w:r>
      <w:r w:rsidRPr="00A42447">
        <w:t>–</w:t>
      </w:r>
      <w:r w:rsidR="008A33C3">
        <w:t xml:space="preserve"> </w:t>
      </w:r>
      <w:r w:rsidRPr="00A42447">
        <w:t xml:space="preserve">Arreglos de Vida en la Comunidad </w:t>
      </w:r>
    </w:p>
    <w:p w14:paraId="20C55894" w14:textId="77777777" w:rsidR="005A2A3C" w:rsidRDefault="00675326">
      <w:pPr>
        <w:pStyle w:val="Acronymslist"/>
      </w:pPr>
      <w:r w:rsidRPr="00AF6078">
        <w:rPr>
          <w:b/>
        </w:rPr>
        <w:t>CMS</w:t>
      </w:r>
      <w:r w:rsidR="008A33C3" w:rsidRPr="00AF6078">
        <w:rPr>
          <w:b/>
        </w:rPr>
        <w:t xml:space="preserve"> </w:t>
      </w:r>
      <w:r w:rsidRPr="00A42447">
        <w:t>–</w:t>
      </w:r>
      <w:r w:rsidR="008A33C3">
        <w:t xml:space="preserve"> </w:t>
      </w:r>
      <w:r w:rsidRPr="00A42447">
        <w:t xml:space="preserve">Centros de Medicare y Medicaid Servicios (Agencia Federal antes conocida como Administración Financiera del Cuidado de la Salud, HCFA) </w:t>
      </w:r>
    </w:p>
    <w:p w14:paraId="4DE3EE85" w14:textId="77777777" w:rsidR="005A2A3C" w:rsidRDefault="00675326">
      <w:pPr>
        <w:pStyle w:val="Acronymslist"/>
      </w:pPr>
      <w:r w:rsidRPr="00AF6078">
        <w:rPr>
          <w:b/>
        </w:rPr>
        <w:t>DLP</w:t>
      </w:r>
      <w:r w:rsidRPr="00A42447">
        <w:t>–</w:t>
      </w:r>
      <w:r w:rsidR="008A33C3">
        <w:t xml:space="preserve"> </w:t>
      </w:r>
      <w:r w:rsidRPr="00A42447">
        <w:t xml:space="preserve">Proyecto de Ley de Discapacidad </w:t>
      </w:r>
    </w:p>
    <w:p w14:paraId="3C424C78" w14:textId="3B331A27" w:rsidR="005A2A3C" w:rsidRDefault="00675326">
      <w:pPr>
        <w:pStyle w:val="Acronymslist"/>
      </w:pPr>
      <w:r w:rsidRPr="00AF6078">
        <w:rPr>
          <w:b/>
        </w:rPr>
        <w:t>DPW</w:t>
      </w:r>
      <w:r w:rsidR="008A33C3">
        <w:t xml:space="preserve"> </w:t>
      </w:r>
      <w:r w:rsidRPr="00A42447">
        <w:t xml:space="preserve">– (PA) Departamento de Bienestar Público (ODP es parte de DPW) </w:t>
      </w:r>
    </w:p>
    <w:p w14:paraId="567C5D80" w14:textId="77777777" w:rsidR="005A2A3C" w:rsidRDefault="00675326">
      <w:pPr>
        <w:pStyle w:val="Acronymslist"/>
      </w:pPr>
      <w:r w:rsidRPr="00AF6078">
        <w:rPr>
          <w:b/>
        </w:rPr>
        <w:t>DRN</w:t>
      </w:r>
      <w:r w:rsidR="008A33C3">
        <w:t xml:space="preserve"> </w:t>
      </w:r>
      <w:r w:rsidRPr="00A42447">
        <w:t>–</w:t>
      </w:r>
      <w:r w:rsidR="008A33C3">
        <w:t xml:space="preserve"> </w:t>
      </w:r>
      <w:r w:rsidRPr="00A42447">
        <w:t xml:space="preserve">Red </w:t>
      </w:r>
      <w:r>
        <w:t>Pro</w:t>
      </w:r>
      <w:r w:rsidRPr="00A42447">
        <w:t xml:space="preserve"> Derechos </w:t>
      </w:r>
      <w:r>
        <w:t xml:space="preserve">de las Personas con </w:t>
      </w:r>
      <w:r w:rsidRPr="00A42447">
        <w:t xml:space="preserve">Discapacidad </w:t>
      </w:r>
    </w:p>
    <w:p w14:paraId="7C1BE365" w14:textId="77777777" w:rsidR="005A2A3C" w:rsidRDefault="00675326">
      <w:pPr>
        <w:pStyle w:val="Acronymslist"/>
      </w:pPr>
      <w:r w:rsidRPr="00AF6078">
        <w:rPr>
          <w:b/>
        </w:rPr>
        <w:t>ELC</w:t>
      </w:r>
      <w:r w:rsidR="008A33C3">
        <w:t xml:space="preserve"> </w:t>
      </w:r>
      <w:r w:rsidRPr="00A42447">
        <w:t>–</w:t>
      </w:r>
      <w:r w:rsidR="008A33C3">
        <w:t xml:space="preserve"> </w:t>
      </w:r>
      <w:r w:rsidRPr="00A42447">
        <w:t xml:space="preserve">Centro de Ley de la Educación </w:t>
      </w:r>
    </w:p>
    <w:p w14:paraId="54EF891C" w14:textId="77777777" w:rsidR="005A2A3C" w:rsidRDefault="00675326">
      <w:pPr>
        <w:pStyle w:val="Acronymslist"/>
      </w:pPr>
      <w:r w:rsidRPr="00AF6078">
        <w:rPr>
          <w:b/>
        </w:rPr>
        <w:t>ELP</w:t>
      </w:r>
      <w:r w:rsidR="008A33C3">
        <w:t xml:space="preserve"> </w:t>
      </w:r>
      <w:r>
        <w:t>–</w:t>
      </w:r>
      <w:r w:rsidR="008A33C3">
        <w:t xml:space="preserve"> </w:t>
      </w:r>
      <w:r w:rsidRPr="00A42447">
        <w:t xml:space="preserve">Planificación </w:t>
      </w:r>
      <w:r>
        <w:t>E</w:t>
      </w:r>
      <w:r w:rsidRPr="00A42447">
        <w:t xml:space="preserve">sencial de </w:t>
      </w:r>
      <w:r>
        <w:t>E</w:t>
      </w:r>
      <w:r w:rsidRPr="00A42447">
        <w:t xml:space="preserve">stilos de </w:t>
      </w:r>
      <w:r>
        <w:t>V</w:t>
      </w:r>
      <w:r w:rsidRPr="00A42447">
        <w:t xml:space="preserve">ida </w:t>
      </w:r>
    </w:p>
    <w:p w14:paraId="046BD4E9" w14:textId="77777777" w:rsidR="005A2A3C" w:rsidRDefault="00675326">
      <w:pPr>
        <w:pStyle w:val="Acronymslist"/>
      </w:pPr>
      <w:r w:rsidRPr="00AF6078">
        <w:rPr>
          <w:b/>
        </w:rPr>
        <w:t>EPSDT</w:t>
      </w:r>
      <w:r w:rsidR="008A33C3">
        <w:t xml:space="preserve"> </w:t>
      </w:r>
      <w:r w:rsidRPr="00A42447">
        <w:t>–</w:t>
      </w:r>
      <w:r w:rsidR="008A33C3">
        <w:t xml:space="preserve"> </w:t>
      </w:r>
      <w:r w:rsidRPr="00A42447">
        <w:t xml:space="preserve">Exámenes, Diagnóstico y Tratamientos Periódicos/Tempranos </w:t>
      </w:r>
    </w:p>
    <w:p w14:paraId="37D3AB0A" w14:textId="77777777" w:rsidR="005A2A3C" w:rsidRDefault="00675326">
      <w:pPr>
        <w:pStyle w:val="Acronymslist"/>
      </w:pPr>
      <w:r w:rsidRPr="00AF6078">
        <w:rPr>
          <w:b/>
        </w:rPr>
        <w:t>FDSS</w:t>
      </w:r>
      <w:r w:rsidR="008A33C3">
        <w:t xml:space="preserve"> </w:t>
      </w:r>
      <w:r w:rsidRPr="00A42447">
        <w:t>–</w:t>
      </w:r>
      <w:r w:rsidR="008A33C3">
        <w:t xml:space="preserve"> </w:t>
      </w:r>
      <w:r w:rsidRPr="00A42447">
        <w:t xml:space="preserve">Servicios de apoyo dirigido por la familia </w:t>
      </w:r>
    </w:p>
    <w:p w14:paraId="4E55618B" w14:textId="77777777" w:rsidR="005A2A3C" w:rsidRDefault="00675326">
      <w:pPr>
        <w:pStyle w:val="Acronymslist"/>
      </w:pPr>
      <w:r w:rsidRPr="00AF6078">
        <w:rPr>
          <w:b/>
        </w:rPr>
        <w:t>FMS</w:t>
      </w:r>
      <w:r w:rsidR="008A33C3">
        <w:t xml:space="preserve"> </w:t>
      </w:r>
      <w:r w:rsidRPr="00A42447">
        <w:t>–</w:t>
      </w:r>
      <w:r w:rsidR="008A33C3">
        <w:t xml:space="preserve"> </w:t>
      </w:r>
      <w:r w:rsidRPr="00A42447">
        <w:t xml:space="preserve">Servicios de Administración Financiera </w:t>
      </w:r>
    </w:p>
    <w:p w14:paraId="3C8BF334" w14:textId="77777777" w:rsidR="005A2A3C" w:rsidRDefault="00675326">
      <w:pPr>
        <w:pStyle w:val="Acronymslist"/>
      </w:pPr>
      <w:r w:rsidRPr="00AF6078">
        <w:rPr>
          <w:b/>
        </w:rPr>
        <w:t>HCQU</w:t>
      </w:r>
      <w:r w:rsidR="008A33C3">
        <w:t xml:space="preserve"> </w:t>
      </w:r>
      <w:r w:rsidRPr="00A42447">
        <w:t>–</w:t>
      </w:r>
      <w:r w:rsidR="008A33C3">
        <w:t xml:space="preserve"> </w:t>
      </w:r>
      <w:r w:rsidRPr="00A42447">
        <w:t xml:space="preserve">Unidad de Calidad del Cuidado de la Salud </w:t>
      </w:r>
    </w:p>
    <w:p w14:paraId="5FFDE655" w14:textId="77777777" w:rsidR="005A2A3C" w:rsidRDefault="00675326">
      <w:pPr>
        <w:pStyle w:val="Acronymslist"/>
      </w:pPr>
      <w:r w:rsidRPr="00AF6078">
        <w:rPr>
          <w:b/>
        </w:rPr>
        <w:t>HCSIS</w:t>
      </w:r>
      <w:r w:rsidR="008A33C3">
        <w:t xml:space="preserve"> </w:t>
      </w:r>
      <w:r w:rsidRPr="00A42447">
        <w:t>–</w:t>
      </w:r>
      <w:r w:rsidR="008A33C3">
        <w:t xml:space="preserve"> </w:t>
      </w:r>
      <w:r w:rsidRPr="00A42447">
        <w:t>Sistemas de Información de Servicios en el Hogar y la Comunidad</w:t>
      </w:r>
    </w:p>
    <w:p w14:paraId="2A7A3FEB" w14:textId="77777777" w:rsidR="005A2A3C" w:rsidRDefault="00675326">
      <w:pPr>
        <w:pStyle w:val="Acronymslist"/>
      </w:pPr>
      <w:r w:rsidRPr="00AF6078">
        <w:rPr>
          <w:b/>
        </w:rPr>
        <w:t>ICF/ID</w:t>
      </w:r>
      <w:r w:rsidR="008A33C3">
        <w:t xml:space="preserve"> </w:t>
      </w:r>
      <w:r w:rsidRPr="00A42447">
        <w:t>–</w:t>
      </w:r>
      <w:r w:rsidR="008A33C3">
        <w:t xml:space="preserve"> </w:t>
      </w:r>
      <w:r w:rsidRPr="00A42447">
        <w:t xml:space="preserve">Centro de cuidado Intermedio para Personas con </w:t>
      </w:r>
      <w:r>
        <w:t>Discapacidad Intelectual</w:t>
      </w:r>
      <w:r w:rsidRPr="00A42447">
        <w:t xml:space="preserve"> </w:t>
      </w:r>
    </w:p>
    <w:p w14:paraId="2EF2E992" w14:textId="77777777" w:rsidR="005A2A3C" w:rsidRDefault="00675326">
      <w:pPr>
        <w:pStyle w:val="Acronymslist"/>
      </w:pPr>
      <w:r w:rsidRPr="00AF6078">
        <w:rPr>
          <w:b/>
        </w:rPr>
        <w:t>IM4Q</w:t>
      </w:r>
      <w:r w:rsidR="008A33C3">
        <w:t xml:space="preserve"> </w:t>
      </w:r>
      <w:r w:rsidRPr="00A42447">
        <w:t>–</w:t>
      </w:r>
      <w:r w:rsidR="008A33C3">
        <w:t xml:space="preserve"> </w:t>
      </w:r>
      <w:r w:rsidRPr="00A42447">
        <w:t xml:space="preserve">Monitoreo Independiente para la Calidad </w:t>
      </w:r>
    </w:p>
    <w:p w14:paraId="37F75FA7" w14:textId="77777777" w:rsidR="005A2A3C" w:rsidRDefault="00675326">
      <w:pPr>
        <w:pStyle w:val="Acronymslist"/>
      </w:pPr>
      <w:r w:rsidRPr="00AF6078">
        <w:rPr>
          <w:b/>
        </w:rPr>
        <w:t>ISO</w:t>
      </w:r>
      <w:r w:rsidR="008A33C3" w:rsidRPr="00AF6078">
        <w:rPr>
          <w:b/>
        </w:rPr>
        <w:t xml:space="preserve"> </w:t>
      </w:r>
      <w:r w:rsidRPr="00A42447">
        <w:t>–</w:t>
      </w:r>
      <w:r w:rsidR="008A33C3">
        <w:t xml:space="preserve"> </w:t>
      </w:r>
      <w:r w:rsidRPr="00A42447">
        <w:t xml:space="preserve">Organización de </w:t>
      </w:r>
      <w:r>
        <w:t>S</w:t>
      </w:r>
      <w:r w:rsidRPr="00A42447">
        <w:t xml:space="preserve">ervicio </w:t>
      </w:r>
      <w:r>
        <w:t xml:space="preserve"> Intermedio</w:t>
      </w:r>
      <w:r w:rsidRPr="00A42447">
        <w:t xml:space="preserve"> </w:t>
      </w:r>
    </w:p>
    <w:p w14:paraId="281D6CCD" w14:textId="77777777" w:rsidR="005A2A3C" w:rsidRDefault="00675326">
      <w:pPr>
        <w:pStyle w:val="Acronymslist"/>
      </w:pPr>
      <w:r w:rsidRPr="00AF6078">
        <w:rPr>
          <w:b/>
        </w:rPr>
        <w:t>ISP</w:t>
      </w:r>
      <w:r w:rsidR="008A33C3">
        <w:t xml:space="preserve"> </w:t>
      </w:r>
      <w:r w:rsidRPr="00A42447">
        <w:t>–</w:t>
      </w:r>
      <w:r w:rsidR="008A33C3">
        <w:t xml:space="preserve"> </w:t>
      </w:r>
      <w:r w:rsidRPr="00A42447">
        <w:t xml:space="preserve">Plan de Apoyo Individual </w:t>
      </w:r>
    </w:p>
    <w:p w14:paraId="0BE3B3DE" w14:textId="77777777" w:rsidR="005A2A3C" w:rsidRDefault="00675326">
      <w:pPr>
        <w:pStyle w:val="Acronymslist"/>
      </w:pPr>
      <w:r w:rsidRPr="00AF6078">
        <w:rPr>
          <w:b/>
        </w:rPr>
        <w:t>MA</w:t>
      </w:r>
      <w:r w:rsidR="008A33C3">
        <w:t xml:space="preserve"> </w:t>
      </w:r>
      <w:r w:rsidRPr="00A42447">
        <w:t>–</w:t>
      </w:r>
      <w:r w:rsidR="008A33C3">
        <w:t xml:space="preserve"> </w:t>
      </w:r>
      <w:r w:rsidRPr="00A42447">
        <w:t xml:space="preserve">Asistencia Médica </w:t>
      </w:r>
      <w:r w:rsidRPr="00A42447">
        <w:softHyphen/>
      </w:r>
    </w:p>
    <w:p w14:paraId="3977F263" w14:textId="77777777" w:rsidR="005A2A3C" w:rsidRDefault="00675326">
      <w:pPr>
        <w:pStyle w:val="Acronymslist"/>
      </w:pPr>
      <w:r w:rsidRPr="00AF6078">
        <w:rPr>
          <w:b/>
        </w:rPr>
        <w:t>MAWD</w:t>
      </w:r>
      <w:r w:rsidR="008A33C3">
        <w:t xml:space="preserve"> </w:t>
      </w:r>
      <w:r w:rsidRPr="00A42447">
        <w:t>–</w:t>
      </w:r>
      <w:r w:rsidR="008A33C3">
        <w:t xml:space="preserve"> </w:t>
      </w:r>
      <w:r w:rsidRPr="00A42447">
        <w:t>Asistencia Médica para Trabajadores con Discapacidades</w:t>
      </w:r>
    </w:p>
    <w:p w14:paraId="499A9648" w14:textId="77777777" w:rsidR="005A2A3C" w:rsidRDefault="00675326">
      <w:pPr>
        <w:pStyle w:val="Acronymslist"/>
        <w:rPr>
          <w:color w:val="auto"/>
        </w:rPr>
      </w:pPr>
      <w:r w:rsidRPr="00AF6078">
        <w:rPr>
          <w:b/>
        </w:rPr>
        <w:t>ID</w:t>
      </w:r>
      <w:r w:rsidR="008A33C3">
        <w:t xml:space="preserve"> </w:t>
      </w:r>
      <w:r w:rsidRPr="00D13DF2">
        <w:t>–</w:t>
      </w:r>
      <w:r w:rsidR="008A33C3">
        <w:t xml:space="preserve"> </w:t>
      </w:r>
      <w:r w:rsidRPr="00D13DF2">
        <w:t>Discapacidad Intelectual</w:t>
      </w:r>
    </w:p>
    <w:p w14:paraId="4A842B96" w14:textId="4F7BD617" w:rsidR="005A2A3C" w:rsidRDefault="00675326">
      <w:pPr>
        <w:pStyle w:val="Acronymslist"/>
      </w:pPr>
      <w:r w:rsidRPr="00AF6078">
        <w:rPr>
          <w:b/>
        </w:rPr>
        <w:t>ODP</w:t>
      </w:r>
      <w:r w:rsidR="008A33C3">
        <w:t xml:space="preserve"> </w:t>
      </w:r>
      <w:r w:rsidRPr="00A42447">
        <w:t>– (PA) Oficina de Programas</w:t>
      </w:r>
      <w:r>
        <w:t xml:space="preserve"> </w:t>
      </w:r>
      <w:r w:rsidR="00E9387B">
        <w:t xml:space="preserve">del </w:t>
      </w:r>
      <w:r w:rsidRPr="00A42447">
        <w:t>Desarrollo</w:t>
      </w:r>
    </w:p>
    <w:p w14:paraId="4B88F4C1" w14:textId="77777777" w:rsidR="005A2A3C" w:rsidRDefault="00675326">
      <w:pPr>
        <w:pStyle w:val="Acronymslist"/>
      </w:pPr>
      <w:r w:rsidRPr="00AF6078">
        <w:rPr>
          <w:b/>
        </w:rPr>
        <w:t>OVR</w:t>
      </w:r>
      <w:r w:rsidR="008A33C3">
        <w:t xml:space="preserve"> </w:t>
      </w:r>
      <w:r w:rsidRPr="00A42447">
        <w:t>–</w:t>
      </w:r>
      <w:r w:rsidR="008A33C3">
        <w:t xml:space="preserve"> </w:t>
      </w:r>
      <w:r w:rsidRPr="00A42447">
        <w:t>Oficina de Rehabilitación Vocacional</w:t>
      </w:r>
    </w:p>
    <w:p w14:paraId="60227318" w14:textId="77777777" w:rsidR="005A2A3C" w:rsidRDefault="00675326">
      <w:pPr>
        <w:pStyle w:val="Acronymslist"/>
      </w:pPr>
      <w:r w:rsidRPr="00AF6078">
        <w:rPr>
          <w:b/>
        </w:rPr>
        <w:t>PAWL</w:t>
      </w:r>
      <w:r w:rsidR="008A33C3">
        <w:t xml:space="preserve"> </w:t>
      </w:r>
      <w:r w:rsidRPr="00A42447">
        <w:t>–</w:t>
      </w:r>
      <w:r w:rsidR="008A33C3">
        <w:t xml:space="preserve"> </w:t>
      </w:r>
      <w:r w:rsidRPr="00A42447">
        <w:t xml:space="preserve">Campaña de la Lista de </w:t>
      </w:r>
      <w:r>
        <w:t>E</w:t>
      </w:r>
      <w:r w:rsidRPr="00A42447">
        <w:t xml:space="preserve">spera de PA </w:t>
      </w:r>
    </w:p>
    <w:p w14:paraId="24A63789" w14:textId="77777777" w:rsidR="005A2A3C" w:rsidRDefault="00675326">
      <w:pPr>
        <w:pStyle w:val="Acronymslist"/>
      </w:pPr>
      <w:r w:rsidRPr="00AF6078">
        <w:rPr>
          <w:b/>
        </w:rPr>
        <w:t>PCP</w:t>
      </w:r>
      <w:r w:rsidR="008A33C3">
        <w:t xml:space="preserve"> </w:t>
      </w:r>
      <w:r w:rsidRPr="00A42447">
        <w:t>–</w:t>
      </w:r>
      <w:r w:rsidR="008A33C3">
        <w:t xml:space="preserve"> </w:t>
      </w:r>
      <w:r w:rsidRPr="00A42447">
        <w:t xml:space="preserve">Planificación Centrada en la Persona </w:t>
      </w:r>
    </w:p>
    <w:p w14:paraId="17AD581E" w14:textId="77777777" w:rsidR="005A2A3C" w:rsidRDefault="00675326">
      <w:pPr>
        <w:pStyle w:val="Acronymslist"/>
      </w:pPr>
      <w:r w:rsidRPr="00AF6078">
        <w:rPr>
          <w:b/>
        </w:rPr>
        <w:t>P/FDS</w:t>
      </w:r>
      <w:r w:rsidR="008A33C3">
        <w:t xml:space="preserve"> </w:t>
      </w:r>
      <w:r w:rsidRPr="00A42447">
        <w:t>–</w:t>
      </w:r>
      <w:r w:rsidR="008A33C3">
        <w:t xml:space="preserve"> </w:t>
      </w:r>
      <w:r>
        <w:t xml:space="preserve">Exención de </w:t>
      </w:r>
      <w:r w:rsidRPr="00A42447">
        <w:t xml:space="preserve">Apoyo Dirigida </w:t>
      </w:r>
      <w:r>
        <w:t xml:space="preserve">a la </w:t>
      </w:r>
      <w:r w:rsidRPr="00A42447">
        <w:t>Persona/Familia</w:t>
      </w:r>
    </w:p>
    <w:p w14:paraId="701A261A" w14:textId="77777777" w:rsidR="005A2A3C" w:rsidRDefault="00675326">
      <w:pPr>
        <w:pStyle w:val="Acronymslist"/>
      </w:pPr>
      <w:r w:rsidRPr="00AF6078">
        <w:rPr>
          <w:b/>
        </w:rPr>
        <w:t>PUNS</w:t>
      </w:r>
      <w:r w:rsidR="008A33C3">
        <w:t xml:space="preserve"> </w:t>
      </w:r>
      <w:r w:rsidRPr="00A42447">
        <w:t>–</w:t>
      </w:r>
      <w:r w:rsidR="008A33C3">
        <w:t xml:space="preserve"> </w:t>
      </w:r>
      <w:r w:rsidRPr="00A42447">
        <w:t xml:space="preserve">Prioridad de la Urgencia de Necesidad de Servicios </w:t>
      </w:r>
    </w:p>
    <w:p w14:paraId="36349DEB" w14:textId="77777777" w:rsidR="005A2A3C" w:rsidRDefault="00675326">
      <w:pPr>
        <w:pStyle w:val="Acronymslist"/>
      </w:pPr>
      <w:r w:rsidRPr="00AF6078">
        <w:rPr>
          <w:b/>
        </w:rPr>
        <w:t>RPM</w:t>
      </w:r>
      <w:r w:rsidR="008A33C3">
        <w:t xml:space="preserve"> </w:t>
      </w:r>
      <w:r w:rsidRPr="00A42447">
        <w:t>–</w:t>
      </w:r>
      <w:r w:rsidR="008A33C3">
        <w:t xml:space="preserve"> </w:t>
      </w:r>
      <w:r w:rsidRPr="00A42447">
        <w:t>Gerente del Programa Regional</w:t>
      </w:r>
    </w:p>
    <w:p w14:paraId="1B9B1E8F" w14:textId="77777777" w:rsidR="005A2A3C" w:rsidRDefault="00675326">
      <w:pPr>
        <w:pStyle w:val="Acronymslist"/>
      </w:pPr>
      <w:r w:rsidRPr="00AF6078">
        <w:rPr>
          <w:b/>
        </w:rPr>
        <w:t>SC</w:t>
      </w:r>
      <w:r w:rsidR="008A33C3" w:rsidRPr="00AF6078">
        <w:rPr>
          <w:b/>
        </w:rPr>
        <w:t xml:space="preserve"> </w:t>
      </w:r>
      <w:r w:rsidRPr="00A42447">
        <w:t>–</w:t>
      </w:r>
      <w:r w:rsidR="008A33C3">
        <w:t xml:space="preserve"> </w:t>
      </w:r>
      <w:r w:rsidRPr="00A42447">
        <w:t xml:space="preserve">Coordinador de Apoyo (anteriormente </w:t>
      </w:r>
      <w:r>
        <w:t xml:space="preserve">conocido como </w:t>
      </w:r>
      <w:r w:rsidRPr="00A42447">
        <w:t xml:space="preserve"> Encargado del </w:t>
      </w:r>
      <w:r>
        <w:t>C</w:t>
      </w:r>
      <w:r w:rsidRPr="00A42447">
        <w:t xml:space="preserve">aso) </w:t>
      </w:r>
    </w:p>
    <w:p w14:paraId="28F013CA" w14:textId="022A01D1" w:rsidR="005A2A3C" w:rsidRDefault="00675326">
      <w:pPr>
        <w:pStyle w:val="Acronymslist"/>
      </w:pPr>
      <w:r w:rsidRPr="00AF6078">
        <w:rPr>
          <w:b/>
        </w:rPr>
        <w:t>SIS (SIS-PA+)</w:t>
      </w:r>
      <w:r w:rsidRPr="00A42447">
        <w:t xml:space="preserve"> –</w:t>
      </w:r>
      <w:r w:rsidR="008A33C3">
        <w:t xml:space="preserve"> </w:t>
      </w:r>
      <w:r w:rsidR="007E463F">
        <w:t>E</w:t>
      </w:r>
      <w:r w:rsidRPr="00A42447">
        <w:t xml:space="preserve">scala, de </w:t>
      </w:r>
      <w:r w:rsidR="007E463F">
        <w:t>I</w:t>
      </w:r>
      <w:r w:rsidRPr="00A42447">
        <w:t xml:space="preserve">ntensidad de </w:t>
      </w:r>
      <w:r w:rsidR="007E463F">
        <w:t>A</w:t>
      </w:r>
      <w:r w:rsidRPr="00A42447">
        <w:t xml:space="preserve">poyo y PA Plus (PA+) </w:t>
      </w:r>
    </w:p>
    <w:p w14:paraId="1D33FCEF" w14:textId="77777777" w:rsidR="005A2A3C" w:rsidRDefault="00675326">
      <w:pPr>
        <w:pStyle w:val="Acronymslist"/>
      </w:pPr>
      <w:r w:rsidRPr="00AF6078">
        <w:rPr>
          <w:b/>
        </w:rPr>
        <w:t>SSA</w:t>
      </w:r>
      <w:r w:rsidRPr="00A42447">
        <w:t xml:space="preserve"> </w:t>
      </w:r>
      <w:r w:rsidR="008A33C3">
        <w:t xml:space="preserve">– </w:t>
      </w:r>
      <w:r w:rsidRPr="00A42447">
        <w:t xml:space="preserve">Administración del Seguro Social </w:t>
      </w:r>
    </w:p>
    <w:p w14:paraId="6E7B1A6A" w14:textId="77777777" w:rsidR="005A2A3C" w:rsidRDefault="00675326">
      <w:pPr>
        <w:pStyle w:val="Acronymslist"/>
      </w:pPr>
      <w:r w:rsidRPr="00AF6078">
        <w:rPr>
          <w:b/>
        </w:rPr>
        <w:t>SSD</w:t>
      </w:r>
      <w:r w:rsidR="008A33C3">
        <w:t xml:space="preserve"> </w:t>
      </w:r>
      <w:r w:rsidRPr="00A42447">
        <w:t>–</w:t>
      </w:r>
      <w:r w:rsidR="008A33C3">
        <w:t xml:space="preserve"> </w:t>
      </w:r>
      <w:r w:rsidRPr="00A42447">
        <w:t xml:space="preserve">Directorio de Servicios y Apoyos </w:t>
      </w:r>
    </w:p>
    <w:p w14:paraId="03B13A31" w14:textId="77777777" w:rsidR="005A2A3C" w:rsidRDefault="00675326">
      <w:pPr>
        <w:pStyle w:val="Acronymslist"/>
      </w:pPr>
      <w:r w:rsidRPr="00AF6078">
        <w:rPr>
          <w:b/>
        </w:rPr>
        <w:t>SSI</w:t>
      </w:r>
      <w:r w:rsidR="008A33C3">
        <w:t xml:space="preserve"> </w:t>
      </w:r>
      <w:r w:rsidRPr="00A42447">
        <w:t>–</w:t>
      </w:r>
      <w:r w:rsidR="008A33C3">
        <w:t xml:space="preserve"> </w:t>
      </w:r>
      <w:r w:rsidRPr="00937C04">
        <w:t>Seguridad de Ingreso Suplementario</w:t>
      </w:r>
      <w:r w:rsidRPr="00A42447">
        <w:t xml:space="preserve"> </w:t>
      </w:r>
    </w:p>
    <w:p w14:paraId="411209A5" w14:textId="77777777" w:rsidR="005A2A3C" w:rsidRDefault="00675326">
      <w:pPr>
        <w:pStyle w:val="Acronymslist"/>
      </w:pPr>
      <w:r w:rsidRPr="00AF6078">
        <w:rPr>
          <w:b/>
        </w:rPr>
        <w:t>TSM</w:t>
      </w:r>
      <w:r w:rsidR="008A33C3">
        <w:t xml:space="preserve"> </w:t>
      </w:r>
      <w:r w:rsidRPr="00A42447">
        <w:t>–</w:t>
      </w:r>
      <w:r w:rsidR="008A33C3">
        <w:t xml:space="preserve"> </w:t>
      </w:r>
      <w:r w:rsidRPr="00A42447">
        <w:t xml:space="preserve">Manejo del </w:t>
      </w:r>
      <w:r>
        <w:t xml:space="preserve">Servicio Seleccionado </w:t>
      </w:r>
    </w:p>
    <w:p w14:paraId="6C08E059" w14:textId="77777777" w:rsidR="005A2A3C" w:rsidRDefault="005A2A3C">
      <w:pPr>
        <w:pStyle w:val="Body"/>
      </w:pPr>
    </w:p>
    <w:p w14:paraId="3DD6BBB7" w14:textId="77777777" w:rsidR="00D73864" w:rsidRDefault="00D73864">
      <w:pPr>
        <w:pStyle w:val="Body"/>
        <w:rPr>
          <w:lang w:val="es-ES_tradnl"/>
        </w:rPr>
      </w:pPr>
    </w:p>
    <w:p w14:paraId="57D230F0" w14:textId="77777777" w:rsidR="00675326" w:rsidRPr="0068074A" w:rsidRDefault="00675326">
      <w:pPr>
        <w:pStyle w:val="Body"/>
        <w:rPr>
          <w:lang w:val="es-ES_tradnl"/>
        </w:rPr>
        <w:sectPr w:rsidR="00675326" w:rsidRPr="0068074A" w:rsidSect="00CB0746">
          <w:footnotePr>
            <w:numFmt w:val="chicago"/>
          </w:footnotePr>
          <w:type w:val="continuous"/>
          <w:pgSz w:w="12240" w:h="15840"/>
          <w:pgMar w:top="1440" w:right="1440" w:bottom="1440" w:left="1440" w:header="720" w:footer="720" w:gutter="0"/>
          <w:cols w:num="2" w:sep="1" w:space="720"/>
        </w:sectPr>
      </w:pPr>
    </w:p>
    <w:p w14:paraId="006FB362" w14:textId="77777777" w:rsidR="00147CCE" w:rsidRDefault="00147CCE">
      <w:pPr>
        <w:pStyle w:val="Body"/>
        <w:sectPr w:rsidR="00147CCE" w:rsidSect="003079DA">
          <w:headerReference w:type="default" r:id="rId262"/>
          <w:footnotePr>
            <w:numFmt w:val="chicago"/>
          </w:footnotePr>
          <w:type w:val="continuous"/>
          <w:pgSz w:w="12240" w:h="15840"/>
          <w:pgMar w:top="1440" w:right="1440" w:bottom="1440" w:left="1440" w:header="720" w:footer="720" w:gutter="0"/>
          <w:cols w:sep="1" w:space="720"/>
        </w:sectPr>
      </w:pPr>
    </w:p>
    <w:p w14:paraId="7F21242B" w14:textId="68437F18" w:rsidR="00F05BDA" w:rsidRDefault="00F05BDA">
      <w:pPr>
        <w:pStyle w:val="Body"/>
      </w:pPr>
    </w:p>
    <w:sectPr w:rsidR="00F05BDA" w:rsidSect="00147CCE">
      <w:headerReference w:type="even" r:id="rId263"/>
      <w:footerReference w:type="even" r:id="rId264"/>
      <w:footnotePr>
        <w:numFmt w:val="chicago"/>
      </w:footnotePr>
      <w:type w:val="evenPage"/>
      <w:pgSz w:w="12240" w:h="15840"/>
      <w:pgMar w:top="1440" w:right="1440" w:bottom="1440" w:left="1440" w:header="720" w:footer="720" w:gutter="0"/>
      <w:cols w:sep="1"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58" w:author="jcpena" w:date="2013-11-18T13:06:00Z" w:initials="j">
    <w:p w14:paraId="50FE52B4" w14:textId="77777777" w:rsidR="005F5E4C" w:rsidRDefault="005F5E4C">
      <w:pPr>
        <w:pStyle w:val="CommentText"/>
      </w:pPr>
      <w:r>
        <w:rPr>
          <w:rStyle w:val="CommentReference"/>
        </w:rPr>
        <w:annotationRef/>
      </w:r>
      <w:r>
        <w:t>Básicas o mayores</w:t>
      </w:r>
    </w:p>
  </w:comment>
  <w:comment w:id="177" w:author="Julio" w:date="2013-11-18T13:06:00Z" w:initials="J">
    <w:p w14:paraId="47B7985D" w14:textId="77777777" w:rsidR="005F5E4C" w:rsidRDefault="005F5E4C">
      <w:pPr>
        <w:pStyle w:val="CommentText"/>
      </w:pPr>
      <w:r>
        <w:rPr>
          <w:rStyle w:val="CommentReference"/>
        </w:rPr>
        <w:annotationRef/>
      </w:r>
      <w:r>
        <w:t>Sustituto</w:t>
      </w:r>
    </w:p>
  </w:comment>
  <w:comment w:id="207" w:author="Julio" w:date="2013-11-18T13:06:00Z" w:initials="J">
    <w:p w14:paraId="2DAA249A" w14:textId="77777777" w:rsidR="005F5E4C" w:rsidRPr="0089715C" w:rsidRDefault="005F5E4C">
      <w:pPr>
        <w:pStyle w:val="CommentText"/>
        <w:rPr>
          <w:lang w:val="en-US"/>
        </w:rPr>
      </w:pPr>
      <w:r>
        <w:rPr>
          <w:rStyle w:val="CommentReference"/>
        </w:rPr>
        <w:annotationRef/>
      </w:r>
      <w:r w:rsidRPr="0089715C">
        <w:rPr>
          <w:lang w:val="en-US"/>
        </w:rPr>
        <w:t>Needs clarification to be better understood</w:t>
      </w:r>
    </w:p>
  </w:comment>
  <w:comment w:id="415" w:author="jcpena" w:date="2013-11-18T13:06:00Z" w:initials="j">
    <w:p w14:paraId="734B0501" w14:textId="77777777" w:rsidR="005F5E4C" w:rsidRPr="00A730D1" w:rsidRDefault="005F5E4C">
      <w:pPr>
        <w:pStyle w:val="CommentText"/>
        <w:rPr>
          <w:lang w:val="en-US"/>
        </w:rPr>
      </w:pPr>
      <w:r>
        <w:rPr>
          <w:rStyle w:val="CommentReference"/>
        </w:rPr>
        <w:annotationRef/>
      </w:r>
      <w:r w:rsidRPr="00A730D1">
        <w:rPr>
          <w:lang w:val="en-US"/>
        </w:rPr>
        <w:t xml:space="preserve">Need explanation of the English </w:t>
      </w:r>
      <w:r>
        <w:rPr>
          <w:lang w:val="en-US"/>
        </w:rPr>
        <w:t xml:space="preserve">word </w:t>
      </w:r>
      <w:r w:rsidRPr="00A730D1">
        <w:rPr>
          <w:lang w:val="en-US"/>
        </w:rPr>
        <w:t>of "application"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D5A914" w14:textId="727045D2" w:rsidR="005F5E4C" w:rsidRDefault="005F5E4C" w:rsidP="00675326">
      <w:pPr>
        <w:spacing w:line="240" w:lineRule="auto"/>
      </w:pPr>
    </w:p>
  </w:endnote>
  <w:endnote w:type="continuationSeparator" w:id="0">
    <w:p w14:paraId="52B238F3" w14:textId="77777777" w:rsidR="005F5E4C" w:rsidRDefault="005F5E4C" w:rsidP="006753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Bold">
    <w:panose1 w:val="020B0706020202030204"/>
    <w:charset w:val="00"/>
    <w:family w:val="auto"/>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Frutiger">
    <w:altName w:val="Cambria"/>
    <w:panose1 w:val="00000000000000000000"/>
    <w:charset w:val="00"/>
    <w:family w:val="auto"/>
    <w:notTrueType/>
    <w:pitch w:val="default"/>
    <w:sig w:usb0="00000003" w:usb1="00000000" w:usb2="00000000" w:usb3="00000000" w:csb0="00000001" w:csb1="00000000"/>
  </w:font>
  <w:font w:name="JOMGGH+TimesNewRoman">
    <w:altName w:val="Times New Roman"/>
    <w:panose1 w:val="00000000000000000000"/>
    <w:charset w:val="00"/>
    <w:family w:val="roman"/>
    <w:notTrueType/>
    <w:pitch w:val="default"/>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Roman">
    <w:altName w:val="Times"/>
    <w:panose1 w:val="00000000000000000000"/>
    <w:charset w:val="4D"/>
    <w:family w:val="auto"/>
    <w:notTrueType/>
    <w:pitch w:val="default"/>
    <w:sig w:usb0="00000003" w:usb1="00000000" w:usb2="00000000" w:usb3="00000000" w:csb0="00000001" w:csb1="00000000"/>
  </w:font>
  <w:font w:name="LucidaGrande-Bold">
    <w:altName w:val="Lucida Grande"/>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PS">
    <w:altName w:val="Cambria"/>
    <w:panose1 w:val="00000000000000000000"/>
    <w:charset w:val="00"/>
    <w:family w:val="roman"/>
    <w:notTrueType/>
    <w:pitch w:val="default"/>
    <w:sig w:usb0="00000003" w:usb1="00000000" w:usb2="00000000" w:usb3="00000000" w:csb0="00000001" w:csb1="00000000"/>
  </w:font>
  <w:font w:name="JOMFON+TimesNewRoman,Bold">
    <w:altName w:val="Times New Roman"/>
    <w:panose1 w:val="00000000000000000000"/>
    <w:charset w:val="00"/>
    <w:family w:val="roman"/>
    <w:notTrueType/>
    <w:pitch w:val="default"/>
    <w:sig w:usb0="00000003" w:usb1="00000000" w:usb2="00000000" w:usb3="00000000" w:csb0="00000001" w:csb1="00000000"/>
  </w:font>
  <w:font w:name="Adobe Naskh Medium">
    <w:charset w:val="00"/>
    <w:family w:val="auto"/>
    <w:pitch w:val="variable"/>
    <w:sig w:usb0="00002003" w:usb1="00000000" w:usb2="00000000" w:usb3="00000000" w:csb0="00000041"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ITC Garamond Std Book Cond">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430336" w14:textId="0DFB61EF" w:rsidR="005F5E4C" w:rsidRPr="005F5E4C" w:rsidRDefault="005F5E4C">
    <w:pPr>
      <w:pStyle w:val="Pa5"/>
    </w:pPr>
    <w:r w:rsidRPr="00AF6078">
      <w:fldChar w:fldCharType="begin"/>
    </w:r>
    <w:r w:rsidRPr="005F5E4C">
      <w:instrText xml:space="preserve"> PAGE   \* MERGEFORMAT </w:instrText>
    </w:r>
    <w:r w:rsidRPr="00AF6078">
      <w:fldChar w:fldCharType="separate"/>
    </w:r>
    <w:r w:rsidR="00306934">
      <w:rPr>
        <w:noProof/>
      </w:rPr>
      <w:t>II</w:t>
    </w:r>
    <w:r w:rsidRPr="00AF6078">
      <w:fldChar w:fldCharType="end"/>
    </w:r>
    <w:r w:rsidR="00742A2C">
      <w:rPr>
        <w:szCs w:val="21"/>
        <w:lang w:val="es-ES"/>
      </w:rPr>
      <w:t xml:space="preserve">  </w:t>
    </w:r>
    <w:r w:rsidR="005A1E1B" w:rsidRPr="00C1704A">
      <w:rPr>
        <w:szCs w:val="21"/>
        <w:lang w:val="es-ES"/>
      </w:rPr>
      <w:t>Entendiendo la Oficina de Programas del Desarrollo en Pensilvania: Servicios para Discapacidad Intelectual y Autismo</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AC2DA" w14:textId="4BB1973A" w:rsidR="005F5E4C" w:rsidRPr="00E64891" w:rsidRDefault="005F5E4C" w:rsidP="00AF6078">
    <w:pPr>
      <w:pStyle w:val="Pa5"/>
      <w:pBdr>
        <w:top w:val="single" w:sz="4" w:space="0" w:color="auto"/>
      </w:pBdr>
    </w:pPr>
    <w:r>
      <w:fldChar w:fldCharType="begin"/>
    </w:r>
    <w:r>
      <w:instrText xml:space="preserve"> PAGE   \* MERGEFORMAT </w:instrText>
    </w:r>
    <w:r>
      <w:fldChar w:fldCharType="separate"/>
    </w:r>
    <w:r w:rsidR="00E41411">
      <w:rPr>
        <w:noProof/>
      </w:rPr>
      <w:t>192</w:t>
    </w:r>
    <w:r>
      <w:rPr>
        <w:noProof/>
      </w:rPr>
      <w:fldChar w:fldCharType="end"/>
    </w:r>
    <w:r>
      <w:t xml:space="preserve">  </w:t>
    </w:r>
    <w:r w:rsidRPr="00E517C7">
      <w:t xml:space="preserve">Entendiendo la Oficina de Programas del Desarrollo en Pensilvania: Servicios de Discapacidad Intelectual y Autismo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A01C8" w14:textId="0712C487" w:rsidR="005F5E4C" w:rsidRPr="00AF6078" w:rsidRDefault="005F5E4C" w:rsidP="00AF6078">
    <w:pPr>
      <w:pStyle w:val="Pa4"/>
    </w:pPr>
    <w:r w:rsidRPr="00AC7D32">
      <w:t xml:space="preserve">Entendiendo la Oficina de Programas del Desarrollo en Pensilvania: Servicios de Discapacidad Intelectual y Autismo </w:t>
    </w:r>
    <w:r w:rsidRPr="00AF6078">
      <w:fldChar w:fldCharType="begin"/>
    </w:r>
    <w:r w:rsidRPr="00AF6078">
      <w:instrText xml:space="preserve"> PAGE   \* MERGEFORMAT </w:instrText>
    </w:r>
    <w:r w:rsidRPr="00AF6078">
      <w:fldChar w:fldCharType="separate"/>
    </w:r>
    <w:r w:rsidR="00E41411">
      <w:rPr>
        <w:noProof/>
      </w:rPr>
      <w:t>193</w:t>
    </w:r>
    <w:r w:rsidRPr="00AF6078">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F1144" w14:textId="4C261453" w:rsidR="00147CCE" w:rsidRPr="00147CCE" w:rsidRDefault="00147CCE" w:rsidP="00147CC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CF8FE" w14:textId="1F5AD800" w:rsidR="005F5E4C" w:rsidRPr="00AF6078" w:rsidRDefault="005F5E4C" w:rsidP="00AF6078">
    <w:pPr>
      <w:pStyle w:val="Pa4"/>
    </w:pPr>
    <w:r w:rsidRPr="00C1704A">
      <w:softHyphen/>
      <w:t xml:space="preserve">Entendiendo la Oficina de Programas del Desarrollo en Pensilvania: Servicios para Discapacidad Intelectual y Autismo </w:t>
    </w:r>
    <w:r w:rsidR="00742A2C">
      <w:t xml:space="preserve"> </w:t>
    </w:r>
    <w:r w:rsidRPr="00AF6078">
      <w:fldChar w:fldCharType="begin"/>
    </w:r>
    <w:r w:rsidRPr="00AF6078">
      <w:instrText xml:space="preserve"> PAGE </w:instrText>
    </w:r>
    <w:r w:rsidRPr="00AF6078">
      <w:fldChar w:fldCharType="separate"/>
    </w:r>
    <w:r w:rsidR="00306934">
      <w:rPr>
        <w:noProof/>
      </w:rPr>
      <w:t>I</w:t>
    </w:r>
    <w:r w:rsidRPr="00AF6078">
      <w:fldChar w:fldCharType="end"/>
    </w:r>
    <w:r w:rsidRPr="00C1704A">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F198F" w14:textId="77777777" w:rsidR="000F452C" w:rsidRDefault="000F452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79BDCB" w14:textId="3DB12110" w:rsidR="005F5E4C" w:rsidRPr="00912EBB" w:rsidRDefault="005F5E4C" w:rsidP="00AF6078">
    <w:pPr>
      <w:pStyle w:val="Pa4"/>
    </w:pPr>
    <w:r w:rsidRPr="00912EBB">
      <w:t xml:space="preserve">Entendiendo la Oficina de Programas para el </w:t>
    </w:r>
    <w:r>
      <w:t xml:space="preserve">Desarrollo en Pensilvania: Servicios para Discapacidad Intelectual y </w:t>
    </w:r>
    <w:r w:rsidRPr="00912EBB">
      <w:t>Autism</w:t>
    </w:r>
    <w:r>
      <w:t xml:space="preserve">o </w:t>
    </w:r>
    <w:r>
      <w:fldChar w:fldCharType="begin"/>
    </w:r>
    <w:r>
      <w:instrText xml:space="preserve"> PAGE   \* MERGEFORMAT </w:instrText>
    </w:r>
    <w:r>
      <w:fldChar w:fldCharType="separate"/>
    </w:r>
    <w:r w:rsidR="00E41411">
      <w:rPr>
        <w:noProof/>
      </w:rPr>
      <w:t>69</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4AF15" w14:textId="77777777" w:rsidR="005F5E4C" w:rsidRDefault="005F5E4C" w:rsidP="0067532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47BD0" w14:textId="499470FA" w:rsidR="005F5E4C" w:rsidRPr="00B83147" w:rsidRDefault="005F5E4C" w:rsidP="00AF6078">
    <w:pPr>
      <w:pStyle w:val="Pa4"/>
    </w:pPr>
    <w:r w:rsidRPr="00B83147">
      <w:t xml:space="preserve">Entendiendo la Oficina de Programas </w:t>
    </w:r>
    <w:r>
      <w:t>d</w:t>
    </w:r>
    <w:r w:rsidRPr="00B83147">
      <w:t>el Desarroll</w:t>
    </w:r>
    <w:r>
      <w:t>o</w:t>
    </w:r>
    <w:r w:rsidRPr="00B83147">
      <w:t xml:space="preserve"> e</w:t>
    </w:r>
    <w:r>
      <w:t>n</w:t>
    </w:r>
    <w:r w:rsidRPr="00B83147">
      <w:t xml:space="preserve"> </w:t>
    </w:r>
    <w:r>
      <w:t>Pensilvania</w:t>
    </w:r>
    <w:r w:rsidRPr="00B83147">
      <w:t>:</w:t>
    </w:r>
    <w:r>
      <w:t xml:space="preserve"> Servicios de Discapacidad Intelectual y </w:t>
    </w:r>
    <w:r w:rsidRPr="00B83147">
      <w:t>Autism</w:t>
    </w:r>
    <w:r>
      <w:t xml:space="preserve">o  </w:t>
    </w:r>
    <w:r>
      <w:fldChar w:fldCharType="begin"/>
    </w:r>
    <w:r>
      <w:instrText xml:space="preserve"> PAGE   \* MERGEFORMAT </w:instrText>
    </w:r>
    <w:r>
      <w:fldChar w:fldCharType="separate"/>
    </w:r>
    <w:r w:rsidR="00E41411">
      <w:rPr>
        <w:noProof/>
      </w:rPr>
      <w:t>87</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BBFCC" w14:textId="607505F8" w:rsidR="005F5E4C" w:rsidRPr="004C58C7" w:rsidRDefault="005F5E4C" w:rsidP="00AF6078">
    <w:pPr>
      <w:pStyle w:val="Pa4"/>
    </w:pPr>
    <w:r w:rsidRPr="004C58C7">
      <w:t xml:space="preserve">Entendiendo la Oficina de Programas </w:t>
    </w:r>
    <w:r>
      <w:t>d</w:t>
    </w:r>
    <w:r w:rsidRPr="004C58C7">
      <w:t>el Desarroll</w:t>
    </w:r>
    <w:r>
      <w:t>o</w:t>
    </w:r>
    <w:r w:rsidRPr="004C58C7">
      <w:t xml:space="preserve"> de </w:t>
    </w:r>
    <w:r>
      <w:t>Pensilvania</w:t>
    </w:r>
    <w:r w:rsidRPr="004C58C7">
      <w:t xml:space="preserve">: </w:t>
    </w:r>
    <w:r>
      <w:t xml:space="preserve">Servicios de Discapacidad Intelectual y </w:t>
    </w:r>
    <w:r w:rsidRPr="004C58C7">
      <w:t>Autism</w:t>
    </w:r>
    <w:r>
      <w:t xml:space="preserve">o </w:t>
    </w:r>
    <w:r>
      <w:fldChar w:fldCharType="begin"/>
    </w:r>
    <w:r>
      <w:instrText xml:space="preserve"> PAGE   \* MERGEFORMAT </w:instrText>
    </w:r>
    <w:r>
      <w:fldChar w:fldCharType="separate"/>
    </w:r>
    <w:r w:rsidR="00E41411">
      <w:rPr>
        <w:noProof/>
      </w:rPr>
      <w:t>91</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24FF3" w14:textId="3436B4C0" w:rsidR="005F5E4C" w:rsidRDefault="005F5E4C">
    <w:pPr>
      <w:pStyle w:val="Pa5"/>
    </w:pPr>
    <w:r>
      <w:rPr>
        <w:noProof/>
      </w:rPr>
      <w:t xml:space="preserve"> </w:t>
    </w:r>
    <w:r w:rsidR="00A20634">
      <w:rPr>
        <w:szCs w:val="21"/>
      </w:rPr>
      <w:fldChar w:fldCharType="begin"/>
    </w:r>
    <w:r w:rsidR="00A20634">
      <w:instrText xml:space="preserve"> PAGE   \* MERGEFORMAT </w:instrText>
    </w:r>
    <w:r w:rsidR="00A20634">
      <w:rPr>
        <w:szCs w:val="21"/>
      </w:rPr>
      <w:fldChar w:fldCharType="separate"/>
    </w:r>
    <w:r w:rsidR="00E41411">
      <w:rPr>
        <w:noProof/>
      </w:rPr>
      <w:t>124</w:t>
    </w:r>
    <w:r w:rsidR="00A20634">
      <w:rPr>
        <w:noProof/>
        <w:szCs w:val="21"/>
      </w:rPr>
      <w:fldChar w:fldCharType="end"/>
    </w:r>
    <w:r w:rsidR="00A20634">
      <w:rPr>
        <w:noProof/>
        <w:szCs w:val="21"/>
      </w:rPr>
      <w:t xml:space="preserve">  </w:t>
    </w:r>
    <w:r w:rsidR="00A20634" w:rsidRPr="00E517C7">
      <w:t xml:space="preserve">Entendiendo la Oficina de Programas del Desarrollo en Pensilvania: Servicios de Discapacidad Intelectual y Autismo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96934" w14:textId="439F42AF" w:rsidR="005F5E4C" w:rsidRPr="0004401C" w:rsidRDefault="005F5E4C" w:rsidP="00AF6078">
    <w:pPr>
      <w:pStyle w:val="Pa4"/>
    </w:pPr>
    <w:r>
      <w:tab/>
    </w:r>
    <w:r w:rsidRPr="00E517C7">
      <w:t xml:space="preserve">Entendiendo la Oficina de Programas del Desarrollo en Pensilvania: Servicios de Discapacidad Intelectual y Autismo  </w:t>
    </w:r>
    <w:r>
      <w:fldChar w:fldCharType="begin"/>
    </w:r>
    <w:r>
      <w:instrText xml:space="preserve"> PAGE   \* MERGEFORMAT </w:instrText>
    </w:r>
    <w:r>
      <w:fldChar w:fldCharType="separate"/>
    </w:r>
    <w:r w:rsidR="00E41411">
      <w:rPr>
        <w:noProof/>
      </w:rPr>
      <w:t>123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D52211" w14:textId="78F43C2E" w:rsidR="005F5E4C" w:rsidRDefault="005F5E4C" w:rsidP="00675326">
      <w:pPr>
        <w:spacing w:line="240" w:lineRule="auto"/>
      </w:pPr>
    </w:p>
  </w:footnote>
  <w:footnote w:type="continuationSeparator" w:id="0">
    <w:p w14:paraId="6F33398D" w14:textId="4CB5B868" w:rsidR="005F5E4C" w:rsidRDefault="005F5E4C" w:rsidP="00675326">
      <w:pPr>
        <w:spacing w:line="240" w:lineRule="auto"/>
      </w:pPr>
    </w:p>
  </w:footnote>
  <w:footnote w:type="continuationNotice" w:id="1">
    <w:p w14:paraId="2C23A309" w14:textId="77777777" w:rsidR="005F5E4C" w:rsidRDefault="005F5E4C">
      <w:pPr>
        <w:spacing w:line="240" w:lineRule="auto"/>
      </w:pPr>
    </w:p>
  </w:footnote>
  <w:footnote w:id="2">
    <w:p w14:paraId="2D3D744B" w14:textId="77777777" w:rsidR="005F5E4C" w:rsidRPr="000324BB" w:rsidRDefault="005F5E4C" w:rsidP="00675326">
      <w:pPr>
        <w:pStyle w:val="FootnoteText"/>
        <w:rPr>
          <w:lang w:val="en-US"/>
        </w:rPr>
      </w:pPr>
      <w:r w:rsidRPr="00040DF7">
        <w:rPr>
          <w:lang w:val="en-US"/>
        </w:rPr>
        <w:t>™</w:t>
      </w:r>
      <w:r w:rsidRPr="00040DF7">
        <w:rPr>
          <w:sz w:val="28"/>
          <w:lang w:val="en-US"/>
        </w:rPr>
        <w:t xml:space="preserve"> </w:t>
      </w:r>
      <w:r w:rsidRPr="00040DF7">
        <w:rPr>
          <w:lang w:val="en-US"/>
        </w:rPr>
        <w:t>Supports Intensity Scale 2004 AAIDD</w:t>
      </w:r>
    </w:p>
  </w:footnote>
  <w:footnote w:id="3">
    <w:p w14:paraId="29A32CDA" w14:textId="77777777" w:rsidR="005F5E4C" w:rsidRPr="00040DF7" w:rsidRDefault="005F5E4C" w:rsidP="00675326">
      <w:pPr>
        <w:pStyle w:val="EndnoteText"/>
        <w:rPr>
          <w:lang w:val="en-US"/>
        </w:rPr>
      </w:pPr>
      <w:r w:rsidRPr="00040DF7">
        <w:rPr>
          <w:lang w:val="en-US"/>
        </w:rPr>
        <w:t>™ Supports Intensity Scale 2004 AAIDD</w:t>
      </w:r>
    </w:p>
    <w:p w14:paraId="73FC653C" w14:textId="77777777" w:rsidR="005F5E4C" w:rsidRPr="000324BB" w:rsidRDefault="005F5E4C" w:rsidP="00675326">
      <w:pPr>
        <w:pStyle w:val="EndnoteText"/>
        <w:rPr>
          <w:lang w:val="en-US"/>
        </w:rPr>
      </w:pPr>
    </w:p>
  </w:footnote>
  <w:footnote w:id="4">
    <w:p w14:paraId="5993B653" w14:textId="63702BD6" w:rsidR="005F5E4C" w:rsidRPr="002A64E6" w:rsidRDefault="005F5E4C" w:rsidP="00AF6078">
      <w:pPr>
        <w:pStyle w:val="FootnoteText"/>
      </w:pPr>
      <w:r>
        <w:rPr>
          <w:rStyle w:val="FootnoteReference"/>
        </w:rPr>
        <w:footnoteRef/>
      </w:r>
      <w:r>
        <w:t xml:space="preserve"> </w:t>
      </w:r>
      <w:r w:rsidRPr="002A64E6">
        <w:t>Si usted utiliza Habilitacion Residencial, su transportacion estaa incluida en la Habilitacion Residencial de manera que usted no puede utilizer Transporta</w:t>
      </w:r>
      <w:r>
        <w:t>,</w:t>
      </w:r>
      <w:r w:rsidRPr="002A64E6">
        <w:t>cion como un servicio separado en el “Waiver”.</w:t>
      </w:r>
    </w:p>
    <w:p w14:paraId="4BA58187" w14:textId="31D62E3C" w:rsidR="005F5E4C" w:rsidRPr="00AF6078" w:rsidRDefault="005F5E4C">
      <w:pPr>
        <w:pStyle w:val="FootnoteText"/>
        <w:rPr>
          <w:lang w:val="en-US"/>
        </w:rPr>
      </w:pPr>
    </w:p>
  </w:footnote>
  <w:footnote w:id="5">
    <w:p w14:paraId="76B5FEF6" w14:textId="1432B952" w:rsidR="005F5E4C" w:rsidRPr="00AB7930" w:rsidRDefault="005F5E4C" w:rsidP="00AB7930">
      <w:pPr>
        <w:pStyle w:val="FootnoteText"/>
      </w:pPr>
      <w:r>
        <w:rPr>
          <w:rStyle w:val="FootnoteReference"/>
        </w:rPr>
        <w:footnoteRef/>
      </w:r>
      <w:r>
        <w:t xml:space="preserve"> </w:t>
      </w:r>
      <w:r>
        <w:rPr>
          <w:b/>
          <w:bCs/>
          <w:lang w:val="es-ES_tradnl"/>
        </w:rPr>
        <w:t>I</w:t>
      </w:r>
      <w:r w:rsidRPr="00AB7930">
        <w:rPr>
          <w:lang w:val="es-ES_tradnl"/>
        </w:rPr>
        <w:t xml:space="preserve">nforme del Census de Autismo de </w:t>
      </w:r>
      <w:r w:rsidRPr="00AB7930">
        <w:t>Pens</w:t>
      </w:r>
      <w:r w:rsidRPr="00AB7930">
        <w:rPr>
          <w:lang w:val="es-ES_tradnl"/>
        </w:rPr>
        <w:t>i</w:t>
      </w:r>
      <w:r w:rsidRPr="00AB7930">
        <w:t>lvania</w:t>
      </w:r>
      <w:r w:rsidRPr="00AB7930">
        <w:rPr>
          <w:lang w:val="es-ES_tradnl"/>
        </w:rPr>
        <w:t xml:space="preserve">, disponible visitando </w:t>
      </w:r>
      <w:hyperlink r:id="rId1" w:history="1">
        <w:r w:rsidRPr="00AB7930">
          <w:rPr>
            <w:rStyle w:val="Hyperlink"/>
            <w:sz w:val="22"/>
          </w:rPr>
          <w:t>www.autisminpa.org</w:t>
        </w:r>
      </w:hyperlink>
      <w:r w:rsidRPr="00AB7930">
        <w:t xml:space="preserve"> o</w:t>
      </w:r>
      <w:r w:rsidRPr="00AB7930">
        <w:rPr>
          <w:lang w:val="es-ES_tradnl"/>
        </w:rPr>
        <w:t xml:space="preserve"> llamando al </w:t>
      </w:r>
      <w:r w:rsidRPr="00AB7930">
        <w:t>866-539-7689</w:t>
      </w:r>
    </w:p>
    <w:p w14:paraId="526E380A" w14:textId="6F00310D" w:rsidR="005F5E4C" w:rsidRPr="00AF6078" w:rsidRDefault="005F5E4C">
      <w:pPr>
        <w:pStyle w:val="FootnoteText"/>
        <w:rPr>
          <w:lang w:val="en-US"/>
        </w:rPr>
      </w:pPr>
    </w:p>
  </w:footnote>
  <w:footnote w:id="6">
    <w:p w14:paraId="1544F8B5" w14:textId="77777777" w:rsidR="005F5E4C" w:rsidRPr="00AF23F3" w:rsidRDefault="005F5E4C" w:rsidP="00AF23F3">
      <w:pPr>
        <w:pStyle w:val="FootnoteText"/>
      </w:pPr>
      <w:r>
        <w:rPr>
          <w:rStyle w:val="FootnoteReference"/>
        </w:rPr>
        <w:footnoteRef/>
      </w:r>
      <w:r>
        <w:t xml:space="preserve"> </w:t>
      </w:r>
      <w:r w:rsidRPr="00AF23F3">
        <w:t>Reporte Semanal de Enfermedades y Mortalidad, Vol. 56, 9 de febr</w:t>
      </w:r>
      <w:r w:rsidRPr="00AF23F3">
        <w:softHyphen/>
        <w:t>ero de 2007</w:t>
      </w:r>
    </w:p>
    <w:p w14:paraId="72D5C0AE" w14:textId="7B2AB87B" w:rsidR="005F5E4C" w:rsidRPr="00AF6078" w:rsidRDefault="005F5E4C">
      <w:pPr>
        <w:pStyle w:val="FootnoteText"/>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BC847" w14:textId="77777777" w:rsidR="000F452C" w:rsidRDefault="000F452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01C7D" w14:textId="53389B78" w:rsidR="005F5E4C" w:rsidRDefault="005F5E4C">
    <w:pPr>
      <w:pStyle w:val="Header"/>
    </w:pPr>
    <w:r>
      <w:t>Cap</w:t>
    </w:r>
    <w:r w:rsidRPr="0010329C">
      <w:t>í</w:t>
    </w:r>
    <w:r>
      <w:t>tulo 3: Organizando Sus Apoyos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60882" w14:textId="77777777" w:rsidR="005F5E4C" w:rsidRDefault="005F5E4C">
    <w:pPr>
      <w:pStyle w:val="Header"/>
    </w:pPr>
    <w:r>
      <w:t>Cap</w:t>
    </w:r>
    <w:r w:rsidRPr="0010329C">
      <w:t>í</w:t>
    </w:r>
    <w:r>
      <w:t>tulo 3: Organizando Sus Apoyos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9A333" w14:textId="77777777" w:rsidR="005F5E4C" w:rsidRDefault="005F5E4C">
    <w:pPr>
      <w:pStyle w:val="Header"/>
    </w:pPr>
    <w:r>
      <w:t>CHAPTER 2: Mental retardation waivers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C8EC9" w14:textId="162C90A6" w:rsidR="005F5E4C" w:rsidRDefault="005F5E4C">
    <w:pPr>
      <w:pStyle w:val="Header"/>
    </w:pPr>
    <w:r w:rsidRPr="009C6751">
      <w:t xml:space="preserve">Capítulo 4: Entendiendo </w:t>
    </w:r>
    <w:r>
      <w:t>S</w:t>
    </w:r>
    <w:r w:rsidRPr="009C6751">
      <w:t>us Derechos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C4E769" w14:textId="46B5DAB7" w:rsidR="005F5E4C" w:rsidRPr="00B83147" w:rsidRDefault="005F5E4C">
    <w:pPr>
      <w:pStyle w:val="Header"/>
    </w:pPr>
    <w:r w:rsidRPr="00B83147">
      <w:t>Cap</w:t>
    </w:r>
    <w:r>
      <w:t>í</w:t>
    </w:r>
    <w:r w:rsidRPr="00B83147">
      <w:t>tulo</w:t>
    </w:r>
    <w:r>
      <w:t xml:space="preserve"> 4:</w:t>
    </w:r>
    <w:r w:rsidRPr="00B83147">
      <w:t xml:space="preserve"> Entendiendo </w:t>
    </w:r>
    <w:r>
      <w:t>S</w:t>
    </w:r>
    <w:r w:rsidRPr="00B83147">
      <w:t>us</w:t>
    </w:r>
    <w:r>
      <w:t xml:space="preserve"> Derechos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1D860D" w14:textId="5EBF0022" w:rsidR="005F5E4C" w:rsidRDefault="005F5E4C">
    <w:pPr>
      <w:pStyle w:val="Header"/>
    </w:pPr>
    <w:r w:rsidRPr="00AB6428">
      <w:t>C</w:t>
    </w:r>
    <w:r>
      <w:t>ap</w:t>
    </w:r>
    <w:r w:rsidRPr="00AB6428">
      <w:t>ítulo 5: Calidad</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176A59" w14:textId="77777777" w:rsidR="005F5E4C" w:rsidRPr="00AB6428" w:rsidRDefault="005F5E4C">
    <w:pPr>
      <w:pStyle w:val="Header"/>
    </w:pPr>
    <w:r w:rsidRPr="00AB6428">
      <w:t>C</w:t>
    </w:r>
    <w:r>
      <w:t>ap</w:t>
    </w:r>
    <w:r w:rsidRPr="00AB6428">
      <w:t>ítulo 5: Calidad</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3D99A" w14:textId="39BDD91E" w:rsidR="005F5E4C" w:rsidRDefault="005F5E4C">
    <w:pPr>
      <w:pStyle w:val="Header"/>
    </w:pPr>
    <w:r w:rsidRPr="00AF6078">
      <w:t>C</w:t>
    </w:r>
    <w:r>
      <w:t>apítulo 6: Departamento de S</w:t>
    </w:r>
    <w:r w:rsidRPr="00AF6078">
      <w:t xml:space="preserve">ervicios </w:t>
    </w:r>
    <w:r>
      <w:t>de Autismo</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C36CB" w14:textId="2F8AED8F" w:rsidR="005F5E4C" w:rsidRPr="00A44D92" w:rsidRDefault="005F5E4C">
    <w:pPr>
      <w:pStyle w:val="Header"/>
    </w:pPr>
    <w:r w:rsidRPr="00AF6078">
      <w:t>Capítulo 6:</w:t>
    </w:r>
    <w:r>
      <w:t xml:space="preserve"> </w:t>
    </w:r>
    <w:r w:rsidRPr="00AF6078">
      <w:t xml:space="preserve">Departamento de Servicios </w:t>
    </w:r>
    <w:r>
      <w:t xml:space="preserve">de </w:t>
    </w:r>
    <w:r w:rsidRPr="00AF6078">
      <w:t>Autismo</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9392A" w14:textId="2C394BF6" w:rsidR="005F5E4C" w:rsidRDefault="005F5E4C">
    <w:pPr>
      <w:pStyle w:val="Header"/>
    </w:pPr>
    <w:r w:rsidRPr="00AF6078">
      <w:t>C</w:t>
    </w:r>
    <w:r>
      <w:t>apítulo 7: Transición de la Es</w:t>
    </w:r>
    <w:r w:rsidRPr="00AF6078">
      <w:t xml:space="preserve">cuela a </w:t>
    </w:r>
    <w:r>
      <w:t>los S</w:t>
    </w:r>
    <w:r w:rsidRPr="00AF6078">
      <w:t xml:space="preserve">ervicios de Adultos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0761C" w14:textId="77777777" w:rsidR="005F5E4C" w:rsidRDefault="005F5E4C">
    <w:pPr>
      <w:pStyle w:val="Header"/>
    </w:pPr>
    <w:r>
      <w:tab/>
    </w:r>
    <w:r>
      <w:tab/>
    </w:r>
    <w:r>
      <w:tab/>
    </w:r>
    <w:r>
      <w:tab/>
    </w:r>
    <w:r>
      <w:tab/>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2C1FFB" w14:textId="49F20467" w:rsidR="005F5E4C" w:rsidRPr="00A44D92" w:rsidRDefault="005F5E4C">
    <w:pPr>
      <w:pStyle w:val="Header"/>
    </w:pPr>
    <w:r w:rsidRPr="00AF6078">
      <w:t xml:space="preserve">Capítulo 7: Transición de la Escuela a los Servicios de Adultos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87201" w14:textId="00959A91" w:rsidR="005F5E4C" w:rsidRPr="006D48B6" w:rsidRDefault="005F5E4C">
    <w:pPr>
      <w:pStyle w:val="Header"/>
    </w:pPr>
    <w:r>
      <w:t>Recursos</w:t>
    </w:r>
    <w:r w:rsidRPr="00AF6078">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126D7" w14:textId="0F9476C9" w:rsidR="005F5E4C" w:rsidRPr="005443D2" w:rsidRDefault="005F5E4C">
    <w:pPr>
      <w:pStyle w:val="Header"/>
    </w:pPr>
    <w:r>
      <w:t>Recursos</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7A161" w14:textId="4D9DB1B2" w:rsidR="005F5E4C" w:rsidRPr="006D48B6" w:rsidRDefault="005F5E4C">
    <w:pPr>
      <w:pStyle w:val="Header"/>
    </w:pPr>
    <w:r w:rsidRPr="00AF6078">
      <w:t xml:space="preserve">Apéndice A: Formularios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E5D8A" w14:textId="401981D7" w:rsidR="005F5E4C" w:rsidRPr="007D3D93" w:rsidRDefault="005F5E4C">
    <w:pPr>
      <w:pStyle w:val="Header"/>
    </w:pPr>
    <w:r w:rsidRPr="00AF6078">
      <w:t xml:space="preserve">Apéndice A: Formularios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23A68" w14:textId="2D96E954" w:rsidR="005F5E4C" w:rsidRPr="006D48B6" w:rsidRDefault="005F5E4C">
    <w:pPr>
      <w:pStyle w:val="Header"/>
    </w:pPr>
    <w:r w:rsidRPr="00AF6078">
      <w:t xml:space="preserve">Apéndice A: Formularios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B4B7D" w14:textId="28D1A798" w:rsidR="005F5E4C" w:rsidRPr="005443D2" w:rsidRDefault="005F5E4C">
    <w:pPr>
      <w:pStyle w:val="Header"/>
    </w:pPr>
    <w:r w:rsidRPr="003F3765">
      <w:t>Apéndice A: Formularios</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60D84" w14:textId="2E5AB24C" w:rsidR="005F5E4C" w:rsidRDefault="005F5E4C">
    <w:pPr>
      <w:pStyle w:val="Header"/>
    </w:pPr>
    <w:r w:rsidRPr="00AF6078">
      <w:t>Apéndice B: Recursos y Contactos</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B29BE" w14:textId="6931C92F" w:rsidR="005F5E4C" w:rsidRPr="00E1284C" w:rsidRDefault="005F5E4C">
    <w:pPr>
      <w:pStyle w:val="Header"/>
    </w:pPr>
    <w:r w:rsidRPr="00AF6078">
      <w:t>Apéndice B: Recursos y Contactos</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34A4F" w14:textId="665F06B6" w:rsidR="005F5E4C" w:rsidRPr="006D48B6" w:rsidRDefault="005F5E4C">
    <w:pPr>
      <w:pStyle w:val="Header"/>
    </w:pPr>
    <w:r w:rsidRPr="001325ED">
      <w:t>Apéndice B: Recursos y Contactos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E5D8B" w14:textId="77777777" w:rsidR="005F5E4C" w:rsidRDefault="005F5E4C">
    <w:pPr>
      <w:pStyle w:val="Header"/>
    </w:pPr>
    <w:r>
      <w:t>CHAPTER 2: Mental retardation waivers</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2C9B6" w14:textId="0345D1BF" w:rsidR="005F5E4C" w:rsidRPr="00E1284C" w:rsidRDefault="005F5E4C">
    <w:pPr>
      <w:pStyle w:val="Header"/>
    </w:pPr>
    <w:r w:rsidRPr="00AF6078">
      <w:t>Apéndice B: Recursos y Contactos</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2D9F8" w14:textId="28FC01A2" w:rsidR="005F5E4C" w:rsidRPr="006D48B6" w:rsidRDefault="005F5E4C" w:rsidP="00AF6078">
    <w:pPr>
      <w:pStyle w:val="Header"/>
      <w:pBdr>
        <w:bottom w:val="single" w:sz="4" w:space="0" w:color="auto"/>
      </w:pBdr>
    </w:pPr>
    <w:r>
      <w:t>Glossario de Terminos</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E126F" w14:textId="4004C492" w:rsidR="005F5E4C" w:rsidRDefault="005F5E4C">
    <w:pPr>
      <w:pStyle w:val="Header"/>
    </w:pPr>
    <w:r>
      <w:t>Glossario de Terminos</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79A7F8" w14:textId="77777777" w:rsidR="005F5E4C" w:rsidRPr="005443D2" w:rsidRDefault="005F5E4C">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B0058" w14:textId="3FB3B80C" w:rsidR="00147CCE" w:rsidRPr="00147CCE" w:rsidRDefault="00147CCE" w:rsidP="00147CC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99ACB" w14:textId="4AAAB872" w:rsidR="005F5E4C" w:rsidRPr="00AF6078" w:rsidRDefault="005F5E4C">
    <w:pPr>
      <w:pStyle w:val="Header"/>
      <w:rPr>
        <w:b/>
      </w:rPr>
    </w:pPr>
    <w:r>
      <w:t>Introducción:</w:t>
    </w:r>
    <w:r w:rsidRPr="00FC1FFE">
      <w:t xml:space="preserve"> </w:t>
    </w:r>
    <w:r>
      <w:t>V</w:t>
    </w:r>
    <w:r w:rsidRPr="00EA5E84">
      <w:t xml:space="preserve">isión </w:t>
    </w:r>
    <w:r>
      <w:t>G</w:t>
    </w:r>
    <w:r w:rsidRPr="00EA5E84">
      <w:t>eneral</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93AC0" w14:textId="77777777" w:rsidR="005F5E4C" w:rsidRPr="001C7BF2" w:rsidRDefault="005F5E4C">
    <w:pPr>
      <w:pStyle w:val="Header"/>
    </w:pPr>
    <w:r>
      <w:t>Introducción:</w:t>
    </w:r>
    <w:r w:rsidRPr="00FC1FFE">
      <w:t xml:space="preserve"> </w:t>
    </w:r>
    <w:r>
      <w:t>Visión G</w:t>
    </w:r>
    <w:r w:rsidRPr="00AF6078">
      <w:t>eneral</w:t>
    </w:r>
    <w:r>
      <w:rPr>
        <w:b/>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F94FF" w14:textId="4B7139BB" w:rsidR="005F5E4C" w:rsidRDefault="005F5E4C">
    <w:pPr>
      <w:pStyle w:val="Header"/>
    </w:pPr>
    <w:r w:rsidRPr="00C80FF8">
      <w:t xml:space="preserve">Capítulo </w:t>
    </w:r>
    <w:r>
      <w:t>1</w:t>
    </w:r>
    <w:r w:rsidRPr="00C80FF8">
      <w:t>: Accesibilidad al Sistema de Discapacidad Intelectual</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2A9E4" w14:textId="77777777" w:rsidR="005F5E4C" w:rsidRPr="00A44D92" w:rsidRDefault="005F5E4C">
    <w:pPr>
      <w:pStyle w:val="Header"/>
    </w:pPr>
    <w:r w:rsidRPr="00A44D92">
      <w:t>Capítulo 1: Accesibilidad al Sistema de Discapacidad Intelectual</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0DF54" w14:textId="702CABE8" w:rsidR="005F5E4C" w:rsidRDefault="005F5E4C">
    <w:pPr>
      <w:pStyle w:val="Header"/>
    </w:pPr>
    <w:r w:rsidRPr="00A44D92">
      <w:t xml:space="preserve">Capítulo 2: </w:t>
    </w:r>
    <w:r>
      <w:t>Las Exenciones</w:t>
    </w:r>
    <w:r w:rsidRPr="00A44D92">
      <w:t xml:space="preserve"> de Discapacidad Intelectual</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D368F" w14:textId="7CCBDDB6" w:rsidR="005F5E4C" w:rsidRPr="00A44D92" w:rsidRDefault="005F5E4C">
    <w:pPr>
      <w:pStyle w:val="Header"/>
    </w:pPr>
    <w:r w:rsidRPr="00A44D92">
      <w:t xml:space="preserve">Capítulo 2: </w:t>
    </w:r>
    <w:r>
      <w:t>Las Exenciones</w:t>
    </w:r>
    <w:r w:rsidRPr="00A44D92">
      <w:t xml:space="preserve"> de Discapacidad Intelectual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F3CE5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88035D4"/>
    <w:lvl w:ilvl="0">
      <w:start w:val="1"/>
      <w:numFmt w:val="decimal"/>
      <w:lvlText w:val="%1."/>
      <w:lvlJc w:val="left"/>
      <w:pPr>
        <w:tabs>
          <w:tab w:val="num" w:pos="1800"/>
        </w:tabs>
        <w:ind w:left="1800" w:hanging="360"/>
      </w:pPr>
    </w:lvl>
  </w:abstractNum>
  <w:abstractNum w:abstractNumId="2">
    <w:nsid w:val="FFFFFF7D"/>
    <w:multiLevelType w:val="singleLevel"/>
    <w:tmpl w:val="67463F50"/>
    <w:lvl w:ilvl="0">
      <w:start w:val="1"/>
      <w:numFmt w:val="decimal"/>
      <w:pStyle w:val="ListNumber4"/>
      <w:lvlText w:val="%1."/>
      <w:lvlJc w:val="left"/>
      <w:pPr>
        <w:tabs>
          <w:tab w:val="num" w:pos="1440"/>
        </w:tabs>
        <w:ind w:left="1440" w:hanging="360"/>
      </w:pPr>
      <w:rPr>
        <w:rFonts w:cs="Times New Roman"/>
      </w:rPr>
    </w:lvl>
  </w:abstractNum>
  <w:abstractNum w:abstractNumId="3">
    <w:nsid w:val="FFFFFF7E"/>
    <w:multiLevelType w:val="singleLevel"/>
    <w:tmpl w:val="E79AA56E"/>
    <w:lvl w:ilvl="0">
      <w:start w:val="1"/>
      <w:numFmt w:val="lowerRoman"/>
      <w:pStyle w:val="ListNumber3"/>
      <w:lvlText w:val="%1."/>
      <w:lvlJc w:val="right"/>
      <w:pPr>
        <w:ind w:left="1476" w:hanging="180"/>
      </w:pPr>
      <w:rPr>
        <w:rFonts w:cs="Times New Roman" w:hint="default"/>
      </w:rPr>
    </w:lvl>
  </w:abstractNum>
  <w:abstractNum w:abstractNumId="4">
    <w:nsid w:val="FFFFFF80"/>
    <w:multiLevelType w:val="singleLevel"/>
    <w:tmpl w:val="AB0C97D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B8EB12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43EE4F4"/>
    <w:lvl w:ilvl="0">
      <w:start w:val="1"/>
      <w:numFmt w:val="bullet"/>
      <w:pStyle w:val="ListBullet3"/>
      <w:lvlText w:val="o"/>
      <w:lvlJc w:val="left"/>
      <w:pPr>
        <w:ind w:left="936" w:hanging="360"/>
      </w:pPr>
      <w:rPr>
        <w:rFonts w:ascii="Courier New" w:hAnsi="Courier New" w:hint="default"/>
        <w:b/>
        <w:i w:val="0"/>
      </w:rPr>
    </w:lvl>
  </w:abstractNum>
  <w:abstractNum w:abstractNumId="7">
    <w:nsid w:val="FFFFFF83"/>
    <w:multiLevelType w:val="singleLevel"/>
    <w:tmpl w:val="4A9481DA"/>
    <w:lvl w:ilvl="0">
      <w:start w:val="1"/>
      <w:numFmt w:val="bullet"/>
      <w:pStyle w:val="ListBullet2"/>
      <w:lvlText w:val=""/>
      <w:lvlJc w:val="left"/>
      <w:pPr>
        <w:ind w:left="720" w:hanging="360"/>
      </w:pPr>
      <w:rPr>
        <w:rFonts w:ascii="Zapf Dingbats" w:hAnsi="Zapf Dingbats" w:hint="default"/>
      </w:rPr>
    </w:lvl>
  </w:abstractNum>
  <w:abstractNum w:abstractNumId="8">
    <w:nsid w:val="FFFFFF89"/>
    <w:multiLevelType w:val="singleLevel"/>
    <w:tmpl w:val="263ADCAE"/>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110D56AC"/>
    <w:multiLevelType w:val="multilevel"/>
    <w:tmpl w:val="884416DC"/>
    <w:lvl w:ilvl="0">
      <w:start w:val="1"/>
      <w:numFmt w:val="decimal"/>
      <w:pStyle w:val="ListNumber"/>
      <w:lvlText w:val="%1."/>
      <w:lvlJc w:val="left"/>
      <w:pPr>
        <w:tabs>
          <w:tab w:val="num" w:pos="360"/>
        </w:tabs>
        <w:ind w:left="360" w:hanging="360"/>
      </w:pPr>
      <w:rPr>
        <w:rFonts w:ascii="Arial" w:hAnsi="Arial" w:hint="default"/>
        <w:b w:val="0"/>
        <w:bCs w:val="0"/>
        <w:i w:val="0"/>
        <w:iCs w:val="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1358536A"/>
    <w:multiLevelType w:val="hybridMultilevel"/>
    <w:tmpl w:val="0DC83310"/>
    <w:lvl w:ilvl="0" w:tplc="04090001">
      <w:start w:val="1"/>
      <w:numFmt w:val="bullet"/>
      <w:pStyle w:val="Robin-Bullets"/>
      <w:lvlText w:val=""/>
      <w:lvlJc w:val="left"/>
      <w:pPr>
        <w:tabs>
          <w:tab w:val="num" w:pos="1440"/>
        </w:tabs>
        <w:ind w:left="1440" w:hanging="72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18F92F9E"/>
    <w:multiLevelType w:val="hybridMultilevel"/>
    <w:tmpl w:val="13E6DC66"/>
    <w:lvl w:ilvl="0" w:tplc="1150A53A">
      <w:start w:val="1"/>
      <w:numFmt w:val="bullet"/>
      <w:lvlText w:val=""/>
      <w:lvlJc w:val="left"/>
      <w:pPr>
        <w:ind w:left="360" w:hanging="360"/>
      </w:pPr>
      <w:rPr>
        <w:rFonts w:ascii="Symbol" w:hAnsi="Symbol" w:hint="default"/>
        <w:color w:val="auto"/>
      </w:rPr>
    </w:lvl>
    <w:lvl w:ilvl="1" w:tplc="36A2596C" w:tentative="1">
      <w:start w:val="1"/>
      <w:numFmt w:val="bullet"/>
      <w:lvlText w:val="o"/>
      <w:lvlJc w:val="left"/>
      <w:pPr>
        <w:ind w:left="1080" w:hanging="360"/>
      </w:pPr>
      <w:rPr>
        <w:rFonts w:ascii="Courier New" w:hAnsi="Courier New" w:cs="MS Gothic" w:hint="default"/>
      </w:rPr>
    </w:lvl>
    <w:lvl w:ilvl="2" w:tplc="DCB6E740" w:tentative="1">
      <w:start w:val="1"/>
      <w:numFmt w:val="bullet"/>
      <w:lvlText w:val=""/>
      <w:lvlJc w:val="left"/>
      <w:pPr>
        <w:ind w:left="1800" w:hanging="360"/>
      </w:pPr>
      <w:rPr>
        <w:rFonts w:ascii="Wingdings" w:hAnsi="Wingdings" w:hint="default"/>
      </w:rPr>
    </w:lvl>
    <w:lvl w:ilvl="3" w:tplc="21E6B87A" w:tentative="1">
      <w:start w:val="1"/>
      <w:numFmt w:val="bullet"/>
      <w:lvlText w:val=""/>
      <w:lvlJc w:val="left"/>
      <w:pPr>
        <w:ind w:left="2520" w:hanging="360"/>
      </w:pPr>
      <w:rPr>
        <w:rFonts w:ascii="Symbol" w:hAnsi="Symbol" w:hint="default"/>
      </w:rPr>
    </w:lvl>
    <w:lvl w:ilvl="4" w:tplc="D194C848" w:tentative="1">
      <w:start w:val="1"/>
      <w:numFmt w:val="bullet"/>
      <w:lvlText w:val="o"/>
      <w:lvlJc w:val="left"/>
      <w:pPr>
        <w:ind w:left="3240" w:hanging="360"/>
      </w:pPr>
      <w:rPr>
        <w:rFonts w:ascii="Courier New" w:hAnsi="Courier New" w:cs="MS Gothic" w:hint="default"/>
      </w:rPr>
    </w:lvl>
    <w:lvl w:ilvl="5" w:tplc="F200AF36" w:tentative="1">
      <w:start w:val="1"/>
      <w:numFmt w:val="bullet"/>
      <w:lvlText w:val=""/>
      <w:lvlJc w:val="left"/>
      <w:pPr>
        <w:ind w:left="3960" w:hanging="360"/>
      </w:pPr>
      <w:rPr>
        <w:rFonts w:ascii="Wingdings" w:hAnsi="Wingdings" w:hint="default"/>
      </w:rPr>
    </w:lvl>
    <w:lvl w:ilvl="6" w:tplc="3502E52E" w:tentative="1">
      <w:start w:val="1"/>
      <w:numFmt w:val="bullet"/>
      <w:lvlText w:val=""/>
      <w:lvlJc w:val="left"/>
      <w:pPr>
        <w:ind w:left="4680" w:hanging="360"/>
      </w:pPr>
      <w:rPr>
        <w:rFonts w:ascii="Symbol" w:hAnsi="Symbol" w:hint="default"/>
      </w:rPr>
    </w:lvl>
    <w:lvl w:ilvl="7" w:tplc="A0207398" w:tentative="1">
      <w:start w:val="1"/>
      <w:numFmt w:val="bullet"/>
      <w:lvlText w:val="o"/>
      <w:lvlJc w:val="left"/>
      <w:pPr>
        <w:ind w:left="5400" w:hanging="360"/>
      </w:pPr>
      <w:rPr>
        <w:rFonts w:ascii="Courier New" w:hAnsi="Courier New" w:cs="MS Gothic" w:hint="default"/>
      </w:rPr>
    </w:lvl>
    <w:lvl w:ilvl="8" w:tplc="F0D0EA6C" w:tentative="1">
      <w:start w:val="1"/>
      <w:numFmt w:val="bullet"/>
      <w:lvlText w:val=""/>
      <w:lvlJc w:val="left"/>
      <w:pPr>
        <w:ind w:left="6120" w:hanging="360"/>
      </w:pPr>
      <w:rPr>
        <w:rFonts w:ascii="Wingdings" w:hAnsi="Wingdings" w:hint="default"/>
      </w:rPr>
    </w:lvl>
  </w:abstractNum>
  <w:abstractNum w:abstractNumId="12">
    <w:nsid w:val="198E2004"/>
    <w:multiLevelType w:val="hybridMultilevel"/>
    <w:tmpl w:val="D74864C6"/>
    <w:lvl w:ilvl="0" w:tplc="2402A3B6">
      <w:start w:val="1"/>
      <w:numFmt w:val="bullet"/>
      <w:lvlText w:val=""/>
      <w:lvlJc w:val="left"/>
      <w:pPr>
        <w:ind w:left="360" w:hanging="360"/>
      </w:pPr>
      <w:rPr>
        <w:rFonts w:ascii="Symbol" w:hAnsi="Symbol" w:hint="default"/>
      </w:rPr>
    </w:lvl>
    <w:lvl w:ilvl="1" w:tplc="096CBE14" w:tentative="1">
      <w:start w:val="1"/>
      <w:numFmt w:val="bullet"/>
      <w:lvlText w:val="o"/>
      <w:lvlJc w:val="left"/>
      <w:pPr>
        <w:ind w:left="1080" w:hanging="360"/>
      </w:pPr>
      <w:rPr>
        <w:rFonts w:ascii="Courier New" w:hAnsi="Courier New" w:cs="MS Gothic" w:hint="default"/>
      </w:rPr>
    </w:lvl>
    <w:lvl w:ilvl="2" w:tplc="81482622" w:tentative="1">
      <w:start w:val="1"/>
      <w:numFmt w:val="bullet"/>
      <w:lvlText w:val=""/>
      <w:lvlJc w:val="left"/>
      <w:pPr>
        <w:ind w:left="1800" w:hanging="360"/>
      </w:pPr>
      <w:rPr>
        <w:rFonts w:ascii="Wingdings" w:hAnsi="Wingdings" w:hint="default"/>
      </w:rPr>
    </w:lvl>
    <w:lvl w:ilvl="3" w:tplc="2938A522" w:tentative="1">
      <w:start w:val="1"/>
      <w:numFmt w:val="bullet"/>
      <w:lvlText w:val=""/>
      <w:lvlJc w:val="left"/>
      <w:pPr>
        <w:ind w:left="2520" w:hanging="360"/>
      </w:pPr>
      <w:rPr>
        <w:rFonts w:ascii="Symbol" w:hAnsi="Symbol" w:hint="default"/>
      </w:rPr>
    </w:lvl>
    <w:lvl w:ilvl="4" w:tplc="A810F516" w:tentative="1">
      <w:start w:val="1"/>
      <w:numFmt w:val="bullet"/>
      <w:lvlText w:val="o"/>
      <w:lvlJc w:val="left"/>
      <w:pPr>
        <w:ind w:left="3240" w:hanging="360"/>
      </w:pPr>
      <w:rPr>
        <w:rFonts w:ascii="Courier New" w:hAnsi="Courier New" w:cs="MS Gothic" w:hint="default"/>
      </w:rPr>
    </w:lvl>
    <w:lvl w:ilvl="5" w:tplc="E97820FE" w:tentative="1">
      <w:start w:val="1"/>
      <w:numFmt w:val="bullet"/>
      <w:lvlText w:val=""/>
      <w:lvlJc w:val="left"/>
      <w:pPr>
        <w:ind w:left="3960" w:hanging="360"/>
      </w:pPr>
      <w:rPr>
        <w:rFonts w:ascii="Wingdings" w:hAnsi="Wingdings" w:hint="default"/>
      </w:rPr>
    </w:lvl>
    <w:lvl w:ilvl="6" w:tplc="296A1B80" w:tentative="1">
      <w:start w:val="1"/>
      <w:numFmt w:val="bullet"/>
      <w:lvlText w:val=""/>
      <w:lvlJc w:val="left"/>
      <w:pPr>
        <w:ind w:left="4680" w:hanging="360"/>
      </w:pPr>
      <w:rPr>
        <w:rFonts w:ascii="Symbol" w:hAnsi="Symbol" w:hint="default"/>
      </w:rPr>
    </w:lvl>
    <w:lvl w:ilvl="7" w:tplc="4100E872" w:tentative="1">
      <w:start w:val="1"/>
      <w:numFmt w:val="bullet"/>
      <w:lvlText w:val="o"/>
      <w:lvlJc w:val="left"/>
      <w:pPr>
        <w:ind w:left="5400" w:hanging="360"/>
      </w:pPr>
      <w:rPr>
        <w:rFonts w:ascii="Courier New" w:hAnsi="Courier New" w:cs="MS Gothic" w:hint="default"/>
      </w:rPr>
    </w:lvl>
    <w:lvl w:ilvl="8" w:tplc="1DA80F82" w:tentative="1">
      <w:start w:val="1"/>
      <w:numFmt w:val="bullet"/>
      <w:lvlText w:val=""/>
      <w:lvlJc w:val="left"/>
      <w:pPr>
        <w:ind w:left="6120" w:hanging="360"/>
      </w:pPr>
      <w:rPr>
        <w:rFonts w:ascii="Wingdings" w:hAnsi="Wingdings" w:hint="default"/>
      </w:rPr>
    </w:lvl>
  </w:abstractNum>
  <w:abstractNum w:abstractNumId="13">
    <w:nsid w:val="1A212436"/>
    <w:multiLevelType w:val="hybridMultilevel"/>
    <w:tmpl w:val="DC1A5CA6"/>
    <w:lvl w:ilvl="0" w:tplc="32F6892E">
      <w:start w:val="1"/>
      <w:numFmt w:val="bullet"/>
      <w:pStyle w:val="StyleListBullet3Left"/>
      <w:lvlText w:val="o"/>
      <w:lvlJc w:val="left"/>
      <w:pPr>
        <w:ind w:left="1296" w:hanging="360"/>
      </w:pPr>
      <w:rPr>
        <w:rFonts w:ascii="Courier New" w:hAnsi="Courier New" w:hint="default"/>
      </w:rPr>
    </w:lvl>
    <w:lvl w:ilvl="1" w:tplc="47088DC8" w:tentative="1">
      <w:start w:val="1"/>
      <w:numFmt w:val="bullet"/>
      <w:lvlText w:val="o"/>
      <w:lvlJc w:val="left"/>
      <w:pPr>
        <w:ind w:left="2016" w:hanging="360"/>
      </w:pPr>
      <w:rPr>
        <w:rFonts w:ascii="Courier New" w:hAnsi="Courier New" w:hint="default"/>
      </w:rPr>
    </w:lvl>
    <w:lvl w:ilvl="2" w:tplc="AA5C0A96" w:tentative="1">
      <w:start w:val="1"/>
      <w:numFmt w:val="bullet"/>
      <w:lvlText w:val=""/>
      <w:lvlJc w:val="left"/>
      <w:pPr>
        <w:ind w:left="2736" w:hanging="360"/>
      </w:pPr>
      <w:rPr>
        <w:rFonts w:ascii="Wingdings" w:hAnsi="Wingdings" w:hint="default"/>
      </w:rPr>
    </w:lvl>
    <w:lvl w:ilvl="3" w:tplc="8AEAA95E" w:tentative="1">
      <w:start w:val="1"/>
      <w:numFmt w:val="bullet"/>
      <w:lvlText w:val=""/>
      <w:lvlJc w:val="left"/>
      <w:pPr>
        <w:ind w:left="3456" w:hanging="360"/>
      </w:pPr>
      <w:rPr>
        <w:rFonts w:ascii="Symbol" w:hAnsi="Symbol" w:hint="default"/>
      </w:rPr>
    </w:lvl>
    <w:lvl w:ilvl="4" w:tplc="050846CA" w:tentative="1">
      <w:start w:val="1"/>
      <w:numFmt w:val="bullet"/>
      <w:lvlText w:val="o"/>
      <w:lvlJc w:val="left"/>
      <w:pPr>
        <w:ind w:left="4176" w:hanging="360"/>
      </w:pPr>
      <w:rPr>
        <w:rFonts w:ascii="Courier New" w:hAnsi="Courier New" w:hint="default"/>
      </w:rPr>
    </w:lvl>
    <w:lvl w:ilvl="5" w:tplc="3FE8FF2A" w:tentative="1">
      <w:start w:val="1"/>
      <w:numFmt w:val="bullet"/>
      <w:lvlText w:val=""/>
      <w:lvlJc w:val="left"/>
      <w:pPr>
        <w:ind w:left="4896" w:hanging="360"/>
      </w:pPr>
      <w:rPr>
        <w:rFonts w:ascii="Wingdings" w:hAnsi="Wingdings" w:hint="default"/>
      </w:rPr>
    </w:lvl>
    <w:lvl w:ilvl="6" w:tplc="7952DE34" w:tentative="1">
      <w:start w:val="1"/>
      <w:numFmt w:val="bullet"/>
      <w:lvlText w:val=""/>
      <w:lvlJc w:val="left"/>
      <w:pPr>
        <w:ind w:left="5616" w:hanging="360"/>
      </w:pPr>
      <w:rPr>
        <w:rFonts w:ascii="Symbol" w:hAnsi="Symbol" w:hint="default"/>
      </w:rPr>
    </w:lvl>
    <w:lvl w:ilvl="7" w:tplc="F726341C" w:tentative="1">
      <w:start w:val="1"/>
      <w:numFmt w:val="bullet"/>
      <w:lvlText w:val="o"/>
      <w:lvlJc w:val="left"/>
      <w:pPr>
        <w:ind w:left="6336" w:hanging="360"/>
      </w:pPr>
      <w:rPr>
        <w:rFonts w:ascii="Courier New" w:hAnsi="Courier New" w:hint="default"/>
      </w:rPr>
    </w:lvl>
    <w:lvl w:ilvl="8" w:tplc="86945AF2" w:tentative="1">
      <w:start w:val="1"/>
      <w:numFmt w:val="bullet"/>
      <w:lvlText w:val=""/>
      <w:lvlJc w:val="left"/>
      <w:pPr>
        <w:ind w:left="7056" w:hanging="360"/>
      </w:pPr>
      <w:rPr>
        <w:rFonts w:ascii="Wingdings" w:hAnsi="Wingdings" w:hint="default"/>
      </w:rPr>
    </w:lvl>
  </w:abstractNum>
  <w:abstractNum w:abstractNumId="14">
    <w:nsid w:val="1F8747C0"/>
    <w:multiLevelType w:val="singleLevel"/>
    <w:tmpl w:val="9E500B26"/>
    <w:lvl w:ilvl="0">
      <w:start w:val="1"/>
      <w:numFmt w:val="lowerLetter"/>
      <w:lvlText w:val="%1."/>
      <w:lvlJc w:val="left"/>
      <w:pPr>
        <w:ind w:left="1080" w:hanging="360"/>
      </w:pPr>
      <w:rPr>
        <w:rFonts w:cs="Times New Roman"/>
        <w:b w:val="0"/>
      </w:rPr>
    </w:lvl>
  </w:abstractNum>
  <w:abstractNum w:abstractNumId="15">
    <w:nsid w:val="20CD7E7F"/>
    <w:multiLevelType w:val="multilevel"/>
    <w:tmpl w:val="6054D0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20F2106A"/>
    <w:multiLevelType w:val="hybridMultilevel"/>
    <w:tmpl w:val="B9B63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4B51A2"/>
    <w:multiLevelType w:val="hybridMultilevel"/>
    <w:tmpl w:val="D850F6E4"/>
    <w:lvl w:ilvl="0" w:tplc="97541998">
      <w:start w:val="1"/>
      <w:numFmt w:val="bullet"/>
      <w:lvlText w:val=""/>
      <w:lvlJc w:val="left"/>
      <w:pPr>
        <w:ind w:left="360" w:hanging="360"/>
      </w:pPr>
      <w:rPr>
        <w:rFonts w:ascii="Symbol" w:hAnsi="Symbol" w:hint="default"/>
      </w:rPr>
    </w:lvl>
    <w:lvl w:ilvl="1" w:tplc="2F84308A" w:tentative="1">
      <w:start w:val="1"/>
      <w:numFmt w:val="bullet"/>
      <w:lvlText w:val="o"/>
      <w:lvlJc w:val="left"/>
      <w:pPr>
        <w:ind w:left="1080" w:hanging="360"/>
      </w:pPr>
      <w:rPr>
        <w:rFonts w:ascii="Courier New" w:hAnsi="Courier New" w:cs="MS Gothic" w:hint="default"/>
      </w:rPr>
    </w:lvl>
    <w:lvl w:ilvl="2" w:tplc="79727B2C" w:tentative="1">
      <w:start w:val="1"/>
      <w:numFmt w:val="bullet"/>
      <w:lvlText w:val=""/>
      <w:lvlJc w:val="left"/>
      <w:pPr>
        <w:ind w:left="1800" w:hanging="360"/>
      </w:pPr>
      <w:rPr>
        <w:rFonts w:ascii="Wingdings" w:hAnsi="Wingdings" w:hint="default"/>
      </w:rPr>
    </w:lvl>
    <w:lvl w:ilvl="3" w:tplc="B6D21C44" w:tentative="1">
      <w:start w:val="1"/>
      <w:numFmt w:val="bullet"/>
      <w:lvlText w:val=""/>
      <w:lvlJc w:val="left"/>
      <w:pPr>
        <w:ind w:left="2520" w:hanging="360"/>
      </w:pPr>
      <w:rPr>
        <w:rFonts w:ascii="Symbol" w:hAnsi="Symbol" w:hint="default"/>
      </w:rPr>
    </w:lvl>
    <w:lvl w:ilvl="4" w:tplc="D2E8852E" w:tentative="1">
      <w:start w:val="1"/>
      <w:numFmt w:val="bullet"/>
      <w:lvlText w:val="o"/>
      <w:lvlJc w:val="left"/>
      <w:pPr>
        <w:ind w:left="3240" w:hanging="360"/>
      </w:pPr>
      <w:rPr>
        <w:rFonts w:ascii="Courier New" w:hAnsi="Courier New" w:cs="MS Gothic" w:hint="default"/>
      </w:rPr>
    </w:lvl>
    <w:lvl w:ilvl="5" w:tplc="CAD4AF38" w:tentative="1">
      <w:start w:val="1"/>
      <w:numFmt w:val="bullet"/>
      <w:lvlText w:val=""/>
      <w:lvlJc w:val="left"/>
      <w:pPr>
        <w:ind w:left="3960" w:hanging="360"/>
      </w:pPr>
      <w:rPr>
        <w:rFonts w:ascii="Wingdings" w:hAnsi="Wingdings" w:hint="default"/>
      </w:rPr>
    </w:lvl>
    <w:lvl w:ilvl="6" w:tplc="6D92D18C" w:tentative="1">
      <w:start w:val="1"/>
      <w:numFmt w:val="bullet"/>
      <w:lvlText w:val=""/>
      <w:lvlJc w:val="left"/>
      <w:pPr>
        <w:ind w:left="4680" w:hanging="360"/>
      </w:pPr>
      <w:rPr>
        <w:rFonts w:ascii="Symbol" w:hAnsi="Symbol" w:hint="default"/>
      </w:rPr>
    </w:lvl>
    <w:lvl w:ilvl="7" w:tplc="7F24E9F6" w:tentative="1">
      <w:start w:val="1"/>
      <w:numFmt w:val="bullet"/>
      <w:lvlText w:val="o"/>
      <w:lvlJc w:val="left"/>
      <w:pPr>
        <w:ind w:left="5400" w:hanging="360"/>
      </w:pPr>
      <w:rPr>
        <w:rFonts w:ascii="Courier New" w:hAnsi="Courier New" w:cs="MS Gothic" w:hint="default"/>
      </w:rPr>
    </w:lvl>
    <w:lvl w:ilvl="8" w:tplc="0CA44B64" w:tentative="1">
      <w:start w:val="1"/>
      <w:numFmt w:val="bullet"/>
      <w:lvlText w:val=""/>
      <w:lvlJc w:val="left"/>
      <w:pPr>
        <w:ind w:left="6120" w:hanging="360"/>
      </w:pPr>
      <w:rPr>
        <w:rFonts w:ascii="Wingdings" w:hAnsi="Wingdings" w:hint="default"/>
      </w:rPr>
    </w:lvl>
  </w:abstractNum>
  <w:abstractNum w:abstractNumId="18">
    <w:nsid w:val="22B64811"/>
    <w:multiLevelType w:val="hybridMultilevel"/>
    <w:tmpl w:val="0316BE7C"/>
    <w:lvl w:ilvl="0" w:tplc="863A05EE">
      <w:start w:val="1"/>
      <w:numFmt w:val="bullet"/>
      <w:lvlText w:val=""/>
      <w:lvlJc w:val="left"/>
      <w:pPr>
        <w:ind w:left="360" w:hanging="360"/>
      </w:pPr>
      <w:rPr>
        <w:rFonts w:ascii="Symbol" w:hAnsi="Symbol" w:hint="default"/>
      </w:rPr>
    </w:lvl>
    <w:lvl w:ilvl="1" w:tplc="BC76A9F6" w:tentative="1">
      <w:start w:val="1"/>
      <w:numFmt w:val="bullet"/>
      <w:lvlText w:val="o"/>
      <w:lvlJc w:val="left"/>
      <w:pPr>
        <w:ind w:left="1080" w:hanging="360"/>
      </w:pPr>
      <w:rPr>
        <w:rFonts w:ascii="Courier New" w:hAnsi="Courier New" w:cs="MS Gothic" w:hint="default"/>
      </w:rPr>
    </w:lvl>
    <w:lvl w:ilvl="2" w:tplc="D88E598C" w:tentative="1">
      <w:start w:val="1"/>
      <w:numFmt w:val="bullet"/>
      <w:lvlText w:val=""/>
      <w:lvlJc w:val="left"/>
      <w:pPr>
        <w:ind w:left="1800" w:hanging="360"/>
      </w:pPr>
      <w:rPr>
        <w:rFonts w:ascii="Wingdings" w:hAnsi="Wingdings" w:hint="default"/>
      </w:rPr>
    </w:lvl>
    <w:lvl w:ilvl="3" w:tplc="C72A4710" w:tentative="1">
      <w:start w:val="1"/>
      <w:numFmt w:val="bullet"/>
      <w:lvlText w:val=""/>
      <w:lvlJc w:val="left"/>
      <w:pPr>
        <w:ind w:left="2520" w:hanging="360"/>
      </w:pPr>
      <w:rPr>
        <w:rFonts w:ascii="Symbol" w:hAnsi="Symbol" w:hint="default"/>
      </w:rPr>
    </w:lvl>
    <w:lvl w:ilvl="4" w:tplc="9C46D6D2" w:tentative="1">
      <w:start w:val="1"/>
      <w:numFmt w:val="bullet"/>
      <w:lvlText w:val="o"/>
      <w:lvlJc w:val="left"/>
      <w:pPr>
        <w:ind w:left="3240" w:hanging="360"/>
      </w:pPr>
      <w:rPr>
        <w:rFonts w:ascii="Courier New" w:hAnsi="Courier New" w:cs="MS Gothic" w:hint="default"/>
      </w:rPr>
    </w:lvl>
    <w:lvl w:ilvl="5" w:tplc="C32E302E" w:tentative="1">
      <w:start w:val="1"/>
      <w:numFmt w:val="bullet"/>
      <w:lvlText w:val=""/>
      <w:lvlJc w:val="left"/>
      <w:pPr>
        <w:ind w:left="3960" w:hanging="360"/>
      </w:pPr>
      <w:rPr>
        <w:rFonts w:ascii="Wingdings" w:hAnsi="Wingdings" w:hint="default"/>
      </w:rPr>
    </w:lvl>
    <w:lvl w:ilvl="6" w:tplc="BB006AC6" w:tentative="1">
      <w:start w:val="1"/>
      <w:numFmt w:val="bullet"/>
      <w:lvlText w:val=""/>
      <w:lvlJc w:val="left"/>
      <w:pPr>
        <w:ind w:left="4680" w:hanging="360"/>
      </w:pPr>
      <w:rPr>
        <w:rFonts w:ascii="Symbol" w:hAnsi="Symbol" w:hint="default"/>
      </w:rPr>
    </w:lvl>
    <w:lvl w:ilvl="7" w:tplc="9C247AEA" w:tentative="1">
      <w:start w:val="1"/>
      <w:numFmt w:val="bullet"/>
      <w:lvlText w:val="o"/>
      <w:lvlJc w:val="left"/>
      <w:pPr>
        <w:ind w:left="5400" w:hanging="360"/>
      </w:pPr>
      <w:rPr>
        <w:rFonts w:ascii="Courier New" w:hAnsi="Courier New" w:cs="MS Gothic" w:hint="default"/>
      </w:rPr>
    </w:lvl>
    <w:lvl w:ilvl="8" w:tplc="D0C6D742" w:tentative="1">
      <w:start w:val="1"/>
      <w:numFmt w:val="bullet"/>
      <w:lvlText w:val=""/>
      <w:lvlJc w:val="left"/>
      <w:pPr>
        <w:ind w:left="6120" w:hanging="360"/>
      </w:pPr>
      <w:rPr>
        <w:rFonts w:ascii="Wingdings" w:hAnsi="Wingdings" w:hint="default"/>
      </w:rPr>
    </w:lvl>
  </w:abstractNum>
  <w:abstractNum w:abstractNumId="19">
    <w:nsid w:val="2B4406CF"/>
    <w:multiLevelType w:val="hybridMultilevel"/>
    <w:tmpl w:val="9968A728"/>
    <w:lvl w:ilvl="0" w:tplc="9D34760C">
      <w:start w:val="1"/>
      <w:numFmt w:val="bullet"/>
      <w:lvlText w:val=""/>
      <w:lvlJc w:val="left"/>
      <w:pPr>
        <w:ind w:left="720" w:hanging="360"/>
      </w:pPr>
      <w:rPr>
        <w:rFonts w:ascii="Wingdings" w:hAnsi="Wingdings" w:hint="default"/>
      </w:rPr>
    </w:lvl>
    <w:lvl w:ilvl="1" w:tplc="4A644D18" w:tentative="1">
      <w:start w:val="1"/>
      <w:numFmt w:val="bullet"/>
      <w:lvlText w:val="o"/>
      <w:lvlJc w:val="left"/>
      <w:pPr>
        <w:ind w:left="1440" w:hanging="360"/>
      </w:pPr>
      <w:rPr>
        <w:rFonts w:ascii="Courier New" w:hAnsi="Courier New" w:cs="MS Gothic" w:hint="default"/>
      </w:rPr>
    </w:lvl>
    <w:lvl w:ilvl="2" w:tplc="10225F0E" w:tentative="1">
      <w:start w:val="1"/>
      <w:numFmt w:val="bullet"/>
      <w:lvlText w:val=""/>
      <w:lvlJc w:val="left"/>
      <w:pPr>
        <w:ind w:left="2160" w:hanging="360"/>
      </w:pPr>
      <w:rPr>
        <w:rFonts w:ascii="Wingdings" w:hAnsi="Wingdings" w:hint="default"/>
      </w:rPr>
    </w:lvl>
    <w:lvl w:ilvl="3" w:tplc="F662CD46" w:tentative="1">
      <w:start w:val="1"/>
      <w:numFmt w:val="bullet"/>
      <w:lvlText w:val=""/>
      <w:lvlJc w:val="left"/>
      <w:pPr>
        <w:ind w:left="2880" w:hanging="360"/>
      </w:pPr>
      <w:rPr>
        <w:rFonts w:ascii="Symbol" w:hAnsi="Symbol" w:hint="default"/>
      </w:rPr>
    </w:lvl>
    <w:lvl w:ilvl="4" w:tplc="6E42632A" w:tentative="1">
      <w:start w:val="1"/>
      <w:numFmt w:val="bullet"/>
      <w:lvlText w:val="o"/>
      <w:lvlJc w:val="left"/>
      <w:pPr>
        <w:ind w:left="3600" w:hanging="360"/>
      </w:pPr>
      <w:rPr>
        <w:rFonts w:ascii="Courier New" w:hAnsi="Courier New" w:cs="MS Gothic" w:hint="default"/>
      </w:rPr>
    </w:lvl>
    <w:lvl w:ilvl="5" w:tplc="9A82F0C2" w:tentative="1">
      <w:start w:val="1"/>
      <w:numFmt w:val="bullet"/>
      <w:lvlText w:val=""/>
      <w:lvlJc w:val="left"/>
      <w:pPr>
        <w:ind w:left="4320" w:hanging="360"/>
      </w:pPr>
      <w:rPr>
        <w:rFonts w:ascii="Wingdings" w:hAnsi="Wingdings" w:hint="default"/>
      </w:rPr>
    </w:lvl>
    <w:lvl w:ilvl="6" w:tplc="02523DB4" w:tentative="1">
      <w:start w:val="1"/>
      <w:numFmt w:val="bullet"/>
      <w:lvlText w:val=""/>
      <w:lvlJc w:val="left"/>
      <w:pPr>
        <w:ind w:left="5040" w:hanging="360"/>
      </w:pPr>
      <w:rPr>
        <w:rFonts w:ascii="Symbol" w:hAnsi="Symbol" w:hint="default"/>
      </w:rPr>
    </w:lvl>
    <w:lvl w:ilvl="7" w:tplc="7F26545C" w:tentative="1">
      <w:start w:val="1"/>
      <w:numFmt w:val="bullet"/>
      <w:lvlText w:val="o"/>
      <w:lvlJc w:val="left"/>
      <w:pPr>
        <w:ind w:left="5760" w:hanging="360"/>
      </w:pPr>
      <w:rPr>
        <w:rFonts w:ascii="Courier New" w:hAnsi="Courier New" w:cs="MS Gothic" w:hint="default"/>
      </w:rPr>
    </w:lvl>
    <w:lvl w:ilvl="8" w:tplc="C8FE2C1C" w:tentative="1">
      <w:start w:val="1"/>
      <w:numFmt w:val="bullet"/>
      <w:lvlText w:val=""/>
      <w:lvlJc w:val="left"/>
      <w:pPr>
        <w:ind w:left="6480" w:hanging="360"/>
      </w:pPr>
      <w:rPr>
        <w:rFonts w:ascii="Wingdings" w:hAnsi="Wingdings" w:hint="default"/>
      </w:rPr>
    </w:lvl>
  </w:abstractNum>
  <w:abstractNum w:abstractNumId="20">
    <w:nsid w:val="2D8D30B7"/>
    <w:multiLevelType w:val="hybridMultilevel"/>
    <w:tmpl w:val="4EE87292"/>
    <w:lvl w:ilvl="0" w:tplc="58FC3400">
      <w:start w:val="1"/>
      <w:numFmt w:val="bullet"/>
      <w:pStyle w:val="Contactbullet"/>
      <w:lvlText w:val=""/>
      <w:lvlJc w:val="left"/>
      <w:pPr>
        <w:ind w:left="360" w:hanging="360"/>
      </w:pPr>
      <w:rPr>
        <w:rFonts w:ascii="Wingdings" w:hAnsi="Wingdings" w:hint="default"/>
        <w:color w:val="auto"/>
      </w:rPr>
    </w:lvl>
    <w:lvl w:ilvl="1" w:tplc="75E66206">
      <w:start w:val="1"/>
      <w:numFmt w:val="decimal"/>
      <w:lvlText w:val="%2."/>
      <w:lvlJc w:val="left"/>
      <w:pPr>
        <w:tabs>
          <w:tab w:val="num" w:pos="1530"/>
        </w:tabs>
        <w:ind w:left="1530" w:hanging="360"/>
      </w:pPr>
    </w:lvl>
    <w:lvl w:ilvl="2" w:tplc="E72AF9D0">
      <w:start w:val="1"/>
      <w:numFmt w:val="decimal"/>
      <w:lvlText w:val="%3."/>
      <w:lvlJc w:val="left"/>
      <w:pPr>
        <w:tabs>
          <w:tab w:val="num" w:pos="2250"/>
        </w:tabs>
        <w:ind w:left="2250" w:hanging="360"/>
      </w:pPr>
    </w:lvl>
    <w:lvl w:ilvl="3" w:tplc="36CA6C4C">
      <w:start w:val="1"/>
      <w:numFmt w:val="decimal"/>
      <w:lvlText w:val="%4."/>
      <w:lvlJc w:val="left"/>
      <w:pPr>
        <w:tabs>
          <w:tab w:val="num" w:pos="2970"/>
        </w:tabs>
        <w:ind w:left="2970" w:hanging="360"/>
      </w:pPr>
    </w:lvl>
    <w:lvl w:ilvl="4" w:tplc="2A64A6DE">
      <w:start w:val="1"/>
      <w:numFmt w:val="decimal"/>
      <w:lvlText w:val="%5."/>
      <w:lvlJc w:val="left"/>
      <w:pPr>
        <w:tabs>
          <w:tab w:val="num" w:pos="3690"/>
        </w:tabs>
        <w:ind w:left="3690" w:hanging="360"/>
      </w:pPr>
    </w:lvl>
    <w:lvl w:ilvl="5" w:tplc="3EE2F4B0">
      <w:start w:val="1"/>
      <w:numFmt w:val="decimal"/>
      <w:lvlText w:val="%6."/>
      <w:lvlJc w:val="left"/>
      <w:pPr>
        <w:tabs>
          <w:tab w:val="num" w:pos="4410"/>
        </w:tabs>
        <w:ind w:left="4410" w:hanging="360"/>
      </w:pPr>
    </w:lvl>
    <w:lvl w:ilvl="6" w:tplc="BAB2D3F4">
      <w:start w:val="1"/>
      <w:numFmt w:val="decimal"/>
      <w:lvlText w:val="%7."/>
      <w:lvlJc w:val="left"/>
      <w:pPr>
        <w:tabs>
          <w:tab w:val="num" w:pos="5130"/>
        </w:tabs>
        <w:ind w:left="5130" w:hanging="360"/>
      </w:pPr>
    </w:lvl>
    <w:lvl w:ilvl="7" w:tplc="D99E116E">
      <w:start w:val="1"/>
      <w:numFmt w:val="decimal"/>
      <w:lvlText w:val="%8."/>
      <w:lvlJc w:val="left"/>
      <w:pPr>
        <w:tabs>
          <w:tab w:val="num" w:pos="5850"/>
        </w:tabs>
        <w:ind w:left="5850" w:hanging="360"/>
      </w:pPr>
    </w:lvl>
    <w:lvl w:ilvl="8" w:tplc="EDF0BB2E">
      <w:start w:val="1"/>
      <w:numFmt w:val="decimal"/>
      <w:lvlText w:val="%9."/>
      <w:lvlJc w:val="left"/>
      <w:pPr>
        <w:tabs>
          <w:tab w:val="num" w:pos="6570"/>
        </w:tabs>
        <w:ind w:left="6570" w:hanging="360"/>
      </w:pPr>
    </w:lvl>
  </w:abstractNum>
  <w:abstractNum w:abstractNumId="21">
    <w:nsid w:val="387513CE"/>
    <w:multiLevelType w:val="hybridMultilevel"/>
    <w:tmpl w:val="E982A246"/>
    <w:lvl w:ilvl="0" w:tplc="8850C794">
      <w:start w:val="1"/>
      <w:numFmt w:val="bullet"/>
      <w:lvlText w:val=""/>
      <w:lvlJc w:val="left"/>
      <w:pPr>
        <w:ind w:left="720" w:hanging="360"/>
      </w:pPr>
      <w:rPr>
        <w:rFonts w:ascii="Wingdings" w:hAnsi="Wingdings" w:hint="default"/>
      </w:rPr>
    </w:lvl>
    <w:lvl w:ilvl="1" w:tplc="17C097AE" w:tentative="1">
      <w:start w:val="1"/>
      <w:numFmt w:val="bullet"/>
      <w:lvlText w:val="o"/>
      <w:lvlJc w:val="left"/>
      <w:pPr>
        <w:ind w:left="1440" w:hanging="360"/>
      </w:pPr>
      <w:rPr>
        <w:rFonts w:ascii="Courier New" w:hAnsi="Courier New" w:cs="MS Gothic" w:hint="default"/>
      </w:rPr>
    </w:lvl>
    <w:lvl w:ilvl="2" w:tplc="578287F0" w:tentative="1">
      <w:start w:val="1"/>
      <w:numFmt w:val="bullet"/>
      <w:lvlText w:val=""/>
      <w:lvlJc w:val="left"/>
      <w:pPr>
        <w:ind w:left="2160" w:hanging="360"/>
      </w:pPr>
      <w:rPr>
        <w:rFonts w:ascii="Wingdings" w:hAnsi="Wingdings" w:hint="default"/>
      </w:rPr>
    </w:lvl>
    <w:lvl w:ilvl="3" w:tplc="645ED244" w:tentative="1">
      <w:start w:val="1"/>
      <w:numFmt w:val="bullet"/>
      <w:lvlText w:val=""/>
      <w:lvlJc w:val="left"/>
      <w:pPr>
        <w:ind w:left="2880" w:hanging="360"/>
      </w:pPr>
      <w:rPr>
        <w:rFonts w:ascii="Symbol" w:hAnsi="Symbol" w:hint="default"/>
      </w:rPr>
    </w:lvl>
    <w:lvl w:ilvl="4" w:tplc="F78A04DA" w:tentative="1">
      <w:start w:val="1"/>
      <w:numFmt w:val="bullet"/>
      <w:lvlText w:val="o"/>
      <w:lvlJc w:val="left"/>
      <w:pPr>
        <w:ind w:left="3600" w:hanging="360"/>
      </w:pPr>
      <w:rPr>
        <w:rFonts w:ascii="Courier New" w:hAnsi="Courier New" w:cs="MS Gothic" w:hint="default"/>
      </w:rPr>
    </w:lvl>
    <w:lvl w:ilvl="5" w:tplc="7528EF2A" w:tentative="1">
      <w:start w:val="1"/>
      <w:numFmt w:val="bullet"/>
      <w:lvlText w:val=""/>
      <w:lvlJc w:val="left"/>
      <w:pPr>
        <w:ind w:left="4320" w:hanging="360"/>
      </w:pPr>
      <w:rPr>
        <w:rFonts w:ascii="Wingdings" w:hAnsi="Wingdings" w:hint="default"/>
      </w:rPr>
    </w:lvl>
    <w:lvl w:ilvl="6" w:tplc="D784711A" w:tentative="1">
      <w:start w:val="1"/>
      <w:numFmt w:val="bullet"/>
      <w:lvlText w:val=""/>
      <w:lvlJc w:val="left"/>
      <w:pPr>
        <w:ind w:left="5040" w:hanging="360"/>
      </w:pPr>
      <w:rPr>
        <w:rFonts w:ascii="Symbol" w:hAnsi="Symbol" w:hint="default"/>
      </w:rPr>
    </w:lvl>
    <w:lvl w:ilvl="7" w:tplc="75167058" w:tentative="1">
      <w:start w:val="1"/>
      <w:numFmt w:val="bullet"/>
      <w:lvlText w:val="o"/>
      <w:lvlJc w:val="left"/>
      <w:pPr>
        <w:ind w:left="5760" w:hanging="360"/>
      </w:pPr>
      <w:rPr>
        <w:rFonts w:ascii="Courier New" w:hAnsi="Courier New" w:cs="MS Gothic" w:hint="default"/>
      </w:rPr>
    </w:lvl>
    <w:lvl w:ilvl="8" w:tplc="427E5874" w:tentative="1">
      <w:start w:val="1"/>
      <w:numFmt w:val="bullet"/>
      <w:lvlText w:val=""/>
      <w:lvlJc w:val="left"/>
      <w:pPr>
        <w:ind w:left="6480" w:hanging="360"/>
      </w:pPr>
      <w:rPr>
        <w:rFonts w:ascii="Wingdings" w:hAnsi="Wingdings" w:hint="default"/>
      </w:rPr>
    </w:lvl>
  </w:abstractNum>
  <w:abstractNum w:abstractNumId="22">
    <w:nsid w:val="40182D2A"/>
    <w:multiLevelType w:val="hybridMultilevel"/>
    <w:tmpl w:val="B74ECDDC"/>
    <w:lvl w:ilvl="0" w:tplc="0902024E">
      <w:start w:val="1"/>
      <w:numFmt w:val="bullet"/>
      <w:lvlText w:val=""/>
      <w:lvlJc w:val="left"/>
      <w:pPr>
        <w:ind w:left="360" w:hanging="360"/>
      </w:pPr>
      <w:rPr>
        <w:rFonts w:ascii="Symbol" w:hAnsi="Symbol" w:hint="default"/>
      </w:rPr>
    </w:lvl>
    <w:lvl w:ilvl="1" w:tplc="BB2861E8" w:tentative="1">
      <w:start w:val="1"/>
      <w:numFmt w:val="bullet"/>
      <w:lvlText w:val="o"/>
      <w:lvlJc w:val="left"/>
      <w:pPr>
        <w:ind w:left="1080" w:hanging="360"/>
      </w:pPr>
      <w:rPr>
        <w:rFonts w:ascii="Courier New" w:hAnsi="Courier New" w:cs="MS Gothic" w:hint="default"/>
      </w:rPr>
    </w:lvl>
    <w:lvl w:ilvl="2" w:tplc="9BB86D9E" w:tentative="1">
      <w:start w:val="1"/>
      <w:numFmt w:val="bullet"/>
      <w:lvlText w:val=""/>
      <w:lvlJc w:val="left"/>
      <w:pPr>
        <w:ind w:left="1800" w:hanging="360"/>
      </w:pPr>
      <w:rPr>
        <w:rFonts w:ascii="Wingdings" w:hAnsi="Wingdings" w:hint="default"/>
      </w:rPr>
    </w:lvl>
    <w:lvl w:ilvl="3" w:tplc="E444C21E" w:tentative="1">
      <w:start w:val="1"/>
      <w:numFmt w:val="bullet"/>
      <w:lvlText w:val=""/>
      <w:lvlJc w:val="left"/>
      <w:pPr>
        <w:ind w:left="2520" w:hanging="360"/>
      </w:pPr>
      <w:rPr>
        <w:rFonts w:ascii="Symbol" w:hAnsi="Symbol" w:hint="default"/>
      </w:rPr>
    </w:lvl>
    <w:lvl w:ilvl="4" w:tplc="90BE32F2" w:tentative="1">
      <w:start w:val="1"/>
      <w:numFmt w:val="bullet"/>
      <w:lvlText w:val="o"/>
      <w:lvlJc w:val="left"/>
      <w:pPr>
        <w:ind w:left="3240" w:hanging="360"/>
      </w:pPr>
      <w:rPr>
        <w:rFonts w:ascii="Courier New" w:hAnsi="Courier New" w:cs="MS Gothic" w:hint="default"/>
      </w:rPr>
    </w:lvl>
    <w:lvl w:ilvl="5" w:tplc="CBE211A8" w:tentative="1">
      <w:start w:val="1"/>
      <w:numFmt w:val="bullet"/>
      <w:lvlText w:val=""/>
      <w:lvlJc w:val="left"/>
      <w:pPr>
        <w:ind w:left="3960" w:hanging="360"/>
      </w:pPr>
      <w:rPr>
        <w:rFonts w:ascii="Wingdings" w:hAnsi="Wingdings" w:hint="default"/>
      </w:rPr>
    </w:lvl>
    <w:lvl w:ilvl="6" w:tplc="9FC4A748" w:tentative="1">
      <w:start w:val="1"/>
      <w:numFmt w:val="bullet"/>
      <w:lvlText w:val=""/>
      <w:lvlJc w:val="left"/>
      <w:pPr>
        <w:ind w:left="4680" w:hanging="360"/>
      </w:pPr>
      <w:rPr>
        <w:rFonts w:ascii="Symbol" w:hAnsi="Symbol" w:hint="default"/>
      </w:rPr>
    </w:lvl>
    <w:lvl w:ilvl="7" w:tplc="2780D14A" w:tentative="1">
      <w:start w:val="1"/>
      <w:numFmt w:val="bullet"/>
      <w:lvlText w:val="o"/>
      <w:lvlJc w:val="left"/>
      <w:pPr>
        <w:ind w:left="5400" w:hanging="360"/>
      </w:pPr>
      <w:rPr>
        <w:rFonts w:ascii="Courier New" w:hAnsi="Courier New" w:cs="MS Gothic" w:hint="default"/>
      </w:rPr>
    </w:lvl>
    <w:lvl w:ilvl="8" w:tplc="7D9E89B2" w:tentative="1">
      <w:start w:val="1"/>
      <w:numFmt w:val="bullet"/>
      <w:lvlText w:val=""/>
      <w:lvlJc w:val="left"/>
      <w:pPr>
        <w:ind w:left="6120" w:hanging="360"/>
      </w:pPr>
      <w:rPr>
        <w:rFonts w:ascii="Wingdings" w:hAnsi="Wingdings" w:hint="default"/>
      </w:rPr>
    </w:lvl>
  </w:abstractNum>
  <w:abstractNum w:abstractNumId="23">
    <w:nsid w:val="44C21AF3"/>
    <w:multiLevelType w:val="multilevel"/>
    <w:tmpl w:val="D854A210"/>
    <w:lvl w:ilvl="0">
      <w:start w:val="1"/>
      <w:numFmt w:val="decimal"/>
      <w:lvlText w:val="%1."/>
      <w:lvlJc w:val="left"/>
      <w:pPr>
        <w:tabs>
          <w:tab w:val="num" w:pos="360"/>
        </w:tabs>
        <w:ind w:left="360" w:hanging="360"/>
      </w:pPr>
      <w:rPr>
        <w:rFonts w:ascii="Arial" w:hAnsi="Arial" w:hint="default"/>
        <w:b w:val="0"/>
        <w:bCs w:val="0"/>
        <w:i w:val="0"/>
        <w:iCs w:val="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461B4316"/>
    <w:multiLevelType w:val="hybridMultilevel"/>
    <w:tmpl w:val="C34A93CA"/>
    <w:lvl w:ilvl="0" w:tplc="87D0B8F4">
      <w:start w:val="1"/>
      <w:numFmt w:val="bullet"/>
      <w:lvlText w:val=""/>
      <w:lvlJc w:val="left"/>
      <w:pPr>
        <w:ind w:left="360" w:hanging="360"/>
      </w:pPr>
      <w:rPr>
        <w:rFonts w:ascii="Symbol" w:hAnsi="Symbol" w:hint="default"/>
      </w:rPr>
    </w:lvl>
    <w:lvl w:ilvl="1" w:tplc="F3FCA848" w:tentative="1">
      <w:start w:val="1"/>
      <w:numFmt w:val="bullet"/>
      <w:lvlText w:val="o"/>
      <w:lvlJc w:val="left"/>
      <w:pPr>
        <w:ind w:left="1080" w:hanging="360"/>
      </w:pPr>
      <w:rPr>
        <w:rFonts w:ascii="Courier New" w:hAnsi="Courier New" w:cs="MS Gothic" w:hint="default"/>
      </w:rPr>
    </w:lvl>
    <w:lvl w:ilvl="2" w:tplc="80D293E4" w:tentative="1">
      <w:start w:val="1"/>
      <w:numFmt w:val="bullet"/>
      <w:lvlText w:val=""/>
      <w:lvlJc w:val="left"/>
      <w:pPr>
        <w:ind w:left="1800" w:hanging="360"/>
      </w:pPr>
      <w:rPr>
        <w:rFonts w:ascii="Wingdings" w:hAnsi="Wingdings" w:hint="default"/>
      </w:rPr>
    </w:lvl>
    <w:lvl w:ilvl="3" w:tplc="162AAD22" w:tentative="1">
      <w:start w:val="1"/>
      <w:numFmt w:val="bullet"/>
      <w:lvlText w:val=""/>
      <w:lvlJc w:val="left"/>
      <w:pPr>
        <w:ind w:left="2520" w:hanging="360"/>
      </w:pPr>
      <w:rPr>
        <w:rFonts w:ascii="Symbol" w:hAnsi="Symbol" w:hint="default"/>
      </w:rPr>
    </w:lvl>
    <w:lvl w:ilvl="4" w:tplc="97EA769A" w:tentative="1">
      <w:start w:val="1"/>
      <w:numFmt w:val="bullet"/>
      <w:lvlText w:val="o"/>
      <w:lvlJc w:val="left"/>
      <w:pPr>
        <w:ind w:left="3240" w:hanging="360"/>
      </w:pPr>
      <w:rPr>
        <w:rFonts w:ascii="Courier New" w:hAnsi="Courier New" w:cs="MS Gothic" w:hint="default"/>
      </w:rPr>
    </w:lvl>
    <w:lvl w:ilvl="5" w:tplc="62501CC6" w:tentative="1">
      <w:start w:val="1"/>
      <w:numFmt w:val="bullet"/>
      <w:lvlText w:val=""/>
      <w:lvlJc w:val="left"/>
      <w:pPr>
        <w:ind w:left="3960" w:hanging="360"/>
      </w:pPr>
      <w:rPr>
        <w:rFonts w:ascii="Wingdings" w:hAnsi="Wingdings" w:hint="default"/>
      </w:rPr>
    </w:lvl>
    <w:lvl w:ilvl="6" w:tplc="4F2804D4" w:tentative="1">
      <w:start w:val="1"/>
      <w:numFmt w:val="bullet"/>
      <w:lvlText w:val=""/>
      <w:lvlJc w:val="left"/>
      <w:pPr>
        <w:ind w:left="4680" w:hanging="360"/>
      </w:pPr>
      <w:rPr>
        <w:rFonts w:ascii="Symbol" w:hAnsi="Symbol" w:hint="default"/>
      </w:rPr>
    </w:lvl>
    <w:lvl w:ilvl="7" w:tplc="86D4EEEA" w:tentative="1">
      <w:start w:val="1"/>
      <w:numFmt w:val="bullet"/>
      <w:lvlText w:val="o"/>
      <w:lvlJc w:val="left"/>
      <w:pPr>
        <w:ind w:left="5400" w:hanging="360"/>
      </w:pPr>
      <w:rPr>
        <w:rFonts w:ascii="Courier New" w:hAnsi="Courier New" w:cs="MS Gothic" w:hint="default"/>
      </w:rPr>
    </w:lvl>
    <w:lvl w:ilvl="8" w:tplc="3B742942" w:tentative="1">
      <w:start w:val="1"/>
      <w:numFmt w:val="bullet"/>
      <w:lvlText w:val=""/>
      <w:lvlJc w:val="left"/>
      <w:pPr>
        <w:ind w:left="6120" w:hanging="360"/>
      </w:pPr>
      <w:rPr>
        <w:rFonts w:ascii="Wingdings" w:hAnsi="Wingdings" w:hint="default"/>
      </w:rPr>
    </w:lvl>
  </w:abstractNum>
  <w:abstractNum w:abstractNumId="25">
    <w:nsid w:val="4B251AEB"/>
    <w:multiLevelType w:val="hybridMultilevel"/>
    <w:tmpl w:val="AD3668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MS Gothic"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S Gothic"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S Gothic"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DB25B3A"/>
    <w:multiLevelType w:val="multilevel"/>
    <w:tmpl w:val="FD86861E"/>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nsid w:val="52041A1A"/>
    <w:multiLevelType w:val="hybridMultilevel"/>
    <w:tmpl w:val="32B802DC"/>
    <w:lvl w:ilvl="0" w:tplc="D4DC83AC">
      <w:start w:val="1"/>
      <w:numFmt w:val="bullet"/>
      <w:lvlText w:val=""/>
      <w:lvlJc w:val="left"/>
      <w:pPr>
        <w:ind w:left="360" w:hanging="360"/>
      </w:pPr>
      <w:rPr>
        <w:rFonts w:ascii="Symbol" w:hAnsi="Symbol" w:hint="default"/>
        <w:color w:val="auto"/>
      </w:rPr>
    </w:lvl>
    <w:lvl w:ilvl="1" w:tplc="F85EFB44" w:tentative="1">
      <w:start w:val="1"/>
      <w:numFmt w:val="bullet"/>
      <w:lvlText w:val="o"/>
      <w:lvlJc w:val="left"/>
      <w:pPr>
        <w:ind w:left="1080" w:hanging="360"/>
      </w:pPr>
      <w:rPr>
        <w:rFonts w:ascii="Courier New" w:hAnsi="Courier New" w:cs="MS Gothic" w:hint="default"/>
      </w:rPr>
    </w:lvl>
    <w:lvl w:ilvl="2" w:tplc="08F61132" w:tentative="1">
      <w:start w:val="1"/>
      <w:numFmt w:val="bullet"/>
      <w:lvlText w:val=""/>
      <w:lvlJc w:val="left"/>
      <w:pPr>
        <w:ind w:left="1800" w:hanging="360"/>
      </w:pPr>
      <w:rPr>
        <w:rFonts w:ascii="Wingdings" w:hAnsi="Wingdings" w:hint="default"/>
      </w:rPr>
    </w:lvl>
    <w:lvl w:ilvl="3" w:tplc="F0DEF8E8" w:tentative="1">
      <w:start w:val="1"/>
      <w:numFmt w:val="bullet"/>
      <w:lvlText w:val=""/>
      <w:lvlJc w:val="left"/>
      <w:pPr>
        <w:ind w:left="2520" w:hanging="360"/>
      </w:pPr>
      <w:rPr>
        <w:rFonts w:ascii="Symbol" w:hAnsi="Symbol" w:hint="default"/>
      </w:rPr>
    </w:lvl>
    <w:lvl w:ilvl="4" w:tplc="7F16E346" w:tentative="1">
      <w:start w:val="1"/>
      <w:numFmt w:val="bullet"/>
      <w:lvlText w:val="o"/>
      <w:lvlJc w:val="left"/>
      <w:pPr>
        <w:ind w:left="3240" w:hanging="360"/>
      </w:pPr>
      <w:rPr>
        <w:rFonts w:ascii="Courier New" w:hAnsi="Courier New" w:cs="MS Gothic" w:hint="default"/>
      </w:rPr>
    </w:lvl>
    <w:lvl w:ilvl="5" w:tplc="AE22CDC2" w:tentative="1">
      <w:start w:val="1"/>
      <w:numFmt w:val="bullet"/>
      <w:lvlText w:val=""/>
      <w:lvlJc w:val="left"/>
      <w:pPr>
        <w:ind w:left="3960" w:hanging="360"/>
      </w:pPr>
      <w:rPr>
        <w:rFonts w:ascii="Wingdings" w:hAnsi="Wingdings" w:hint="default"/>
      </w:rPr>
    </w:lvl>
    <w:lvl w:ilvl="6" w:tplc="43DCB844" w:tentative="1">
      <w:start w:val="1"/>
      <w:numFmt w:val="bullet"/>
      <w:lvlText w:val=""/>
      <w:lvlJc w:val="left"/>
      <w:pPr>
        <w:ind w:left="4680" w:hanging="360"/>
      </w:pPr>
      <w:rPr>
        <w:rFonts w:ascii="Symbol" w:hAnsi="Symbol" w:hint="default"/>
      </w:rPr>
    </w:lvl>
    <w:lvl w:ilvl="7" w:tplc="A93858DE" w:tentative="1">
      <w:start w:val="1"/>
      <w:numFmt w:val="bullet"/>
      <w:lvlText w:val="o"/>
      <w:lvlJc w:val="left"/>
      <w:pPr>
        <w:ind w:left="5400" w:hanging="360"/>
      </w:pPr>
      <w:rPr>
        <w:rFonts w:ascii="Courier New" w:hAnsi="Courier New" w:cs="MS Gothic" w:hint="default"/>
      </w:rPr>
    </w:lvl>
    <w:lvl w:ilvl="8" w:tplc="CE58A090" w:tentative="1">
      <w:start w:val="1"/>
      <w:numFmt w:val="bullet"/>
      <w:lvlText w:val=""/>
      <w:lvlJc w:val="left"/>
      <w:pPr>
        <w:ind w:left="6120" w:hanging="360"/>
      </w:pPr>
      <w:rPr>
        <w:rFonts w:ascii="Wingdings" w:hAnsi="Wingdings" w:hint="default"/>
      </w:rPr>
    </w:lvl>
  </w:abstractNum>
  <w:abstractNum w:abstractNumId="28">
    <w:nsid w:val="55CF1F64"/>
    <w:multiLevelType w:val="multilevel"/>
    <w:tmpl w:val="ADEEEFC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9">
    <w:nsid w:val="56246A07"/>
    <w:multiLevelType w:val="hybridMultilevel"/>
    <w:tmpl w:val="955C6E4E"/>
    <w:lvl w:ilvl="0" w:tplc="56AC6E9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MS Gothic"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S Gothic"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S Gothic"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A314D52"/>
    <w:multiLevelType w:val="hybridMultilevel"/>
    <w:tmpl w:val="03A674EE"/>
    <w:lvl w:ilvl="0" w:tplc="7BD8A204">
      <w:start w:val="1"/>
      <w:numFmt w:val="bullet"/>
      <w:pStyle w:val="Robin-Bullet2"/>
      <w:lvlText w:val="o"/>
      <w:lvlJc w:val="left"/>
      <w:pPr>
        <w:tabs>
          <w:tab w:val="num" w:pos="720"/>
        </w:tabs>
        <w:ind w:left="720" w:hanging="360"/>
      </w:pPr>
      <w:rPr>
        <w:rFonts w:ascii="Courier New" w:hAnsi="Courier New" w:hint="default"/>
      </w:rPr>
    </w:lvl>
    <w:lvl w:ilvl="1" w:tplc="0100B6A4" w:tentative="1">
      <w:start w:val="1"/>
      <w:numFmt w:val="bullet"/>
      <w:lvlText w:val="o"/>
      <w:lvlJc w:val="left"/>
      <w:pPr>
        <w:tabs>
          <w:tab w:val="num" w:pos="1440"/>
        </w:tabs>
        <w:ind w:left="1440" w:hanging="360"/>
      </w:pPr>
      <w:rPr>
        <w:rFonts w:ascii="Courier New" w:hAnsi="Courier New" w:hint="default"/>
      </w:rPr>
    </w:lvl>
    <w:lvl w:ilvl="2" w:tplc="47669950" w:tentative="1">
      <w:start w:val="1"/>
      <w:numFmt w:val="bullet"/>
      <w:lvlText w:val=""/>
      <w:lvlJc w:val="left"/>
      <w:pPr>
        <w:tabs>
          <w:tab w:val="num" w:pos="2160"/>
        </w:tabs>
        <w:ind w:left="2160" w:hanging="360"/>
      </w:pPr>
      <w:rPr>
        <w:rFonts w:ascii="Wingdings" w:hAnsi="Wingdings" w:hint="default"/>
      </w:rPr>
    </w:lvl>
    <w:lvl w:ilvl="3" w:tplc="26B42022" w:tentative="1">
      <w:start w:val="1"/>
      <w:numFmt w:val="bullet"/>
      <w:lvlText w:val=""/>
      <w:lvlJc w:val="left"/>
      <w:pPr>
        <w:tabs>
          <w:tab w:val="num" w:pos="2880"/>
        </w:tabs>
        <w:ind w:left="2880" w:hanging="360"/>
      </w:pPr>
      <w:rPr>
        <w:rFonts w:ascii="Symbol" w:hAnsi="Symbol" w:hint="default"/>
      </w:rPr>
    </w:lvl>
    <w:lvl w:ilvl="4" w:tplc="36827036" w:tentative="1">
      <w:start w:val="1"/>
      <w:numFmt w:val="bullet"/>
      <w:lvlText w:val="o"/>
      <w:lvlJc w:val="left"/>
      <w:pPr>
        <w:tabs>
          <w:tab w:val="num" w:pos="3600"/>
        </w:tabs>
        <w:ind w:left="3600" w:hanging="360"/>
      </w:pPr>
      <w:rPr>
        <w:rFonts w:ascii="Courier New" w:hAnsi="Courier New" w:hint="default"/>
      </w:rPr>
    </w:lvl>
    <w:lvl w:ilvl="5" w:tplc="556CA084" w:tentative="1">
      <w:start w:val="1"/>
      <w:numFmt w:val="bullet"/>
      <w:lvlText w:val=""/>
      <w:lvlJc w:val="left"/>
      <w:pPr>
        <w:tabs>
          <w:tab w:val="num" w:pos="4320"/>
        </w:tabs>
        <w:ind w:left="4320" w:hanging="360"/>
      </w:pPr>
      <w:rPr>
        <w:rFonts w:ascii="Wingdings" w:hAnsi="Wingdings" w:hint="default"/>
      </w:rPr>
    </w:lvl>
    <w:lvl w:ilvl="6" w:tplc="8C32DAC4" w:tentative="1">
      <w:start w:val="1"/>
      <w:numFmt w:val="bullet"/>
      <w:lvlText w:val=""/>
      <w:lvlJc w:val="left"/>
      <w:pPr>
        <w:tabs>
          <w:tab w:val="num" w:pos="5040"/>
        </w:tabs>
        <w:ind w:left="5040" w:hanging="360"/>
      </w:pPr>
      <w:rPr>
        <w:rFonts w:ascii="Symbol" w:hAnsi="Symbol" w:hint="default"/>
      </w:rPr>
    </w:lvl>
    <w:lvl w:ilvl="7" w:tplc="38D6D6E2" w:tentative="1">
      <w:start w:val="1"/>
      <w:numFmt w:val="bullet"/>
      <w:lvlText w:val="o"/>
      <w:lvlJc w:val="left"/>
      <w:pPr>
        <w:tabs>
          <w:tab w:val="num" w:pos="5760"/>
        </w:tabs>
        <w:ind w:left="5760" w:hanging="360"/>
      </w:pPr>
      <w:rPr>
        <w:rFonts w:ascii="Courier New" w:hAnsi="Courier New" w:hint="default"/>
      </w:rPr>
    </w:lvl>
    <w:lvl w:ilvl="8" w:tplc="4BDA5902" w:tentative="1">
      <w:start w:val="1"/>
      <w:numFmt w:val="bullet"/>
      <w:lvlText w:val=""/>
      <w:lvlJc w:val="left"/>
      <w:pPr>
        <w:tabs>
          <w:tab w:val="num" w:pos="6480"/>
        </w:tabs>
        <w:ind w:left="6480" w:hanging="360"/>
      </w:pPr>
      <w:rPr>
        <w:rFonts w:ascii="Wingdings" w:hAnsi="Wingdings" w:hint="default"/>
      </w:rPr>
    </w:lvl>
  </w:abstractNum>
  <w:abstractNum w:abstractNumId="31">
    <w:nsid w:val="5D30398B"/>
    <w:multiLevelType w:val="hybridMultilevel"/>
    <w:tmpl w:val="B60ED4BE"/>
    <w:lvl w:ilvl="0" w:tplc="6C84769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MS Gothic"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S Gothic"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S Gothic"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E0A7CC1"/>
    <w:multiLevelType w:val="hybridMultilevel"/>
    <w:tmpl w:val="ADEEEF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89E3650"/>
    <w:multiLevelType w:val="hybridMultilevel"/>
    <w:tmpl w:val="B1C2D6DC"/>
    <w:lvl w:ilvl="0" w:tplc="AA8401F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9FF18B2"/>
    <w:multiLevelType w:val="hybridMultilevel"/>
    <w:tmpl w:val="A5EA9562"/>
    <w:lvl w:ilvl="0" w:tplc="EE200986">
      <w:start w:val="1"/>
      <w:numFmt w:val="lowerLetter"/>
      <w:pStyle w:val="ListNumber2"/>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DF77B28"/>
    <w:multiLevelType w:val="hybridMultilevel"/>
    <w:tmpl w:val="10CEF9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MS Gothic"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S Gothic"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S Gothic"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2032BD5"/>
    <w:multiLevelType w:val="singleLevel"/>
    <w:tmpl w:val="9E500B26"/>
    <w:lvl w:ilvl="0">
      <w:start w:val="1"/>
      <w:numFmt w:val="lowerLetter"/>
      <w:lvlText w:val="%1."/>
      <w:lvlJc w:val="left"/>
      <w:pPr>
        <w:ind w:left="1080" w:hanging="360"/>
      </w:pPr>
      <w:rPr>
        <w:rFonts w:cs="Times New Roman"/>
        <w:b w:val="0"/>
      </w:rPr>
    </w:lvl>
  </w:abstractNum>
  <w:abstractNum w:abstractNumId="37">
    <w:nsid w:val="744F3F74"/>
    <w:multiLevelType w:val="multilevel"/>
    <w:tmpl w:val="F0F48AD4"/>
    <w:styleLink w:val="CurrentList1"/>
    <w:lvl w:ilvl="0">
      <w:start w:val="1"/>
      <w:numFmt w:val="decimal"/>
      <w:lvlText w:val="%1."/>
      <w:lvlJc w:val="left"/>
      <w:pPr>
        <w:ind w:left="360" w:hanging="360"/>
      </w:pPr>
      <w:rPr>
        <w:rFonts w:cs="Times New Roman" w:hint="default"/>
        <w:b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6"/>
  </w:num>
  <w:num w:numId="2">
    <w:abstractNumId w:val="7"/>
  </w:num>
  <w:num w:numId="3">
    <w:abstractNumId w:val="3"/>
  </w:num>
  <w:num w:numId="4">
    <w:abstractNumId w:val="2"/>
  </w:num>
  <w:num w:numId="5">
    <w:abstractNumId w:val="30"/>
  </w:num>
  <w:num w:numId="6">
    <w:abstractNumId w:val="10"/>
  </w:num>
  <w:num w:numId="7">
    <w:abstractNumId w:val="34"/>
  </w:num>
  <w:num w:numId="8">
    <w:abstractNumId w:val="37"/>
  </w:num>
  <w:num w:numId="9">
    <w:abstractNumId w:val="13"/>
  </w:num>
  <w:num w:numId="10">
    <w:abstractNumId w:val="14"/>
  </w:num>
  <w:num w:numId="11">
    <w:abstractNumId w:val="20"/>
  </w:num>
  <w:num w:numId="12">
    <w:abstractNumId w:val="35"/>
  </w:num>
  <w:num w:numId="13">
    <w:abstractNumId w:val="29"/>
  </w:num>
  <w:num w:numId="14">
    <w:abstractNumId w:val="27"/>
  </w:num>
  <w:num w:numId="15">
    <w:abstractNumId w:val="11"/>
  </w:num>
  <w:num w:numId="16">
    <w:abstractNumId w:val="21"/>
  </w:num>
  <w:num w:numId="17">
    <w:abstractNumId w:val="17"/>
  </w:num>
  <w:num w:numId="18">
    <w:abstractNumId w:val="22"/>
  </w:num>
  <w:num w:numId="19">
    <w:abstractNumId w:val="25"/>
  </w:num>
  <w:num w:numId="20">
    <w:abstractNumId w:val="31"/>
  </w:num>
  <w:num w:numId="21">
    <w:abstractNumId w:val="12"/>
  </w:num>
  <w:num w:numId="22">
    <w:abstractNumId w:val="19"/>
  </w:num>
  <w:num w:numId="23">
    <w:abstractNumId w:val="24"/>
  </w:num>
  <w:num w:numId="24">
    <w:abstractNumId w:val="18"/>
  </w:num>
  <w:num w:numId="25">
    <w:abstractNumId w:val="8"/>
  </w:num>
  <w:num w:numId="26">
    <w:abstractNumId w:val="9"/>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4"/>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num>
  <w:num w:numId="48">
    <w:abstractNumId w:val="0"/>
  </w:num>
  <w:num w:numId="49">
    <w:abstractNumId w:val="26"/>
  </w:num>
  <w:num w:numId="50">
    <w:abstractNumId w:val="14"/>
    <w:lvlOverride w:ilvl="0">
      <w:startOverride w:val="1"/>
    </w:lvlOverride>
  </w:num>
  <w:num w:numId="51">
    <w:abstractNumId w:val="36"/>
  </w:num>
  <w:num w:numId="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num>
  <w:num w:numId="55">
    <w:abstractNumId w:val="28"/>
  </w:num>
  <w:num w:numId="56">
    <w:abstractNumId w:val="33"/>
  </w:num>
  <w:num w:numId="57">
    <w:abstractNumId w:val="16"/>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SpellingErrors/>
  <w:hideGrammaticalErrors/>
  <w:proofState w:spelling="clean" w:grammar="clean"/>
  <w:documentProtection w:edit="readOnly" w:enforcement="1" w:cryptProviderType="rsaFull" w:cryptAlgorithmClass="hash" w:cryptAlgorithmType="typeAny" w:cryptAlgorithmSid="4" w:cryptSpinCount="100000" w:hash="P4aEP4D3EjWZz2gO7Et/7k4bcXs=" w:salt="P4P4evkz+UMSEjKPiSTN9Q=="/>
  <w:defaultTabStop w:val="720"/>
  <w:evenAndOddHeaders/>
  <w:characterSpacingControl w:val="doNotCompress"/>
  <w:hdrShapeDefaults>
    <o:shapedefaults v:ext="edit" spidmax="4097"/>
  </w:hdrShapeDefaults>
  <w:footnotePr>
    <w:numFmt w:val="chicago"/>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E44"/>
    <w:rsid w:val="00000167"/>
    <w:rsid w:val="00000A15"/>
    <w:rsid w:val="0000711A"/>
    <w:rsid w:val="000116E5"/>
    <w:rsid w:val="0001225E"/>
    <w:rsid w:val="00012A16"/>
    <w:rsid w:val="00013F2A"/>
    <w:rsid w:val="000140A7"/>
    <w:rsid w:val="000152C1"/>
    <w:rsid w:val="00015B25"/>
    <w:rsid w:val="000168EE"/>
    <w:rsid w:val="000308A9"/>
    <w:rsid w:val="000343DD"/>
    <w:rsid w:val="00035035"/>
    <w:rsid w:val="00035CDB"/>
    <w:rsid w:val="000438CF"/>
    <w:rsid w:val="000467DD"/>
    <w:rsid w:val="00047407"/>
    <w:rsid w:val="00047EF2"/>
    <w:rsid w:val="000528D4"/>
    <w:rsid w:val="0005337F"/>
    <w:rsid w:val="00061218"/>
    <w:rsid w:val="0006519B"/>
    <w:rsid w:val="000655FD"/>
    <w:rsid w:val="00065CE3"/>
    <w:rsid w:val="0007063A"/>
    <w:rsid w:val="000706C1"/>
    <w:rsid w:val="00072358"/>
    <w:rsid w:val="00075310"/>
    <w:rsid w:val="00077ED8"/>
    <w:rsid w:val="00080995"/>
    <w:rsid w:val="000835F5"/>
    <w:rsid w:val="000859E5"/>
    <w:rsid w:val="000901AA"/>
    <w:rsid w:val="00090CB5"/>
    <w:rsid w:val="000935BD"/>
    <w:rsid w:val="00097B9E"/>
    <w:rsid w:val="000A0DF3"/>
    <w:rsid w:val="000B15B9"/>
    <w:rsid w:val="000B161F"/>
    <w:rsid w:val="000B2C04"/>
    <w:rsid w:val="000B3B4A"/>
    <w:rsid w:val="000C382F"/>
    <w:rsid w:val="000C730E"/>
    <w:rsid w:val="000D1AF1"/>
    <w:rsid w:val="000D6A62"/>
    <w:rsid w:val="000D777A"/>
    <w:rsid w:val="000D7A56"/>
    <w:rsid w:val="000F0357"/>
    <w:rsid w:val="000F3069"/>
    <w:rsid w:val="000F341C"/>
    <w:rsid w:val="000F452C"/>
    <w:rsid w:val="000F67E7"/>
    <w:rsid w:val="001010E1"/>
    <w:rsid w:val="00101580"/>
    <w:rsid w:val="00104868"/>
    <w:rsid w:val="00105D19"/>
    <w:rsid w:val="00111DDB"/>
    <w:rsid w:val="00111F25"/>
    <w:rsid w:val="001130ED"/>
    <w:rsid w:val="00114DB3"/>
    <w:rsid w:val="00124AC0"/>
    <w:rsid w:val="00126683"/>
    <w:rsid w:val="00126F04"/>
    <w:rsid w:val="00126FC8"/>
    <w:rsid w:val="00131CA3"/>
    <w:rsid w:val="001323D1"/>
    <w:rsid w:val="001325ED"/>
    <w:rsid w:val="001349C1"/>
    <w:rsid w:val="001354A2"/>
    <w:rsid w:val="00136DBF"/>
    <w:rsid w:val="001370A6"/>
    <w:rsid w:val="00137AD8"/>
    <w:rsid w:val="001424C0"/>
    <w:rsid w:val="00142ECC"/>
    <w:rsid w:val="00147CCE"/>
    <w:rsid w:val="001518BA"/>
    <w:rsid w:val="00155AD2"/>
    <w:rsid w:val="00166CAA"/>
    <w:rsid w:val="001724E0"/>
    <w:rsid w:val="00174FAC"/>
    <w:rsid w:val="00177155"/>
    <w:rsid w:val="00181F49"/>
    <w:rsid w:val="001907D4"/>
    <w:rsid w:val="001924BE"/>
    <w:rsid w:val="00192964"/>
    <w:rsid w:val="00193639"/>
    <w:rsid w:val="00193F5D"/>
    <w:rsid w:val="00196922"/>
    <w:rsid w:val="001A5421"/>
    <w:rsid w:val="001A5431"/>
    <w:rsid w:val="001B26EF"/>
    <w:rsid w:val="001B38E2"/>
    <w:rsid w:val="001B59BF"/>
    <w:rsid w:val="001C2B34"/>
    <w:rsid w:val="001C49BA"/>
    <w:rsid w:val="001D3EE3"/>
    <w:rsid w:val="001D40F7"/>
    <w:rsid w:val="001D498D"/>
    <w:rsid w:val="001D58F0"/>
    <w:rsid w:val="001E1638"/>
    <w:rsid w:val="001E1FA6"/>
    <w:rsid w:val="001E3841"/>
    <w:rsid w:val="001E3873"/>
    <w:rsid w:val="001E636A"/>
    <w:rsid w:val="001E6BC0"/>
    <w:rsid w:val="001E74F6"/>
    <w:rsid w:val="001E7A64"/>
    <w:rsid w:val="001F0E44"/>
    <w:rsid w:val="001F3754"/>
    <w:rsid w:val="001F5A55"/>
    <w:rsid w:val="002013BA"/>
    <w:rsid w:val="0020547A"/>
    <w:rsid w:val="00205D46"/>
    <w:rsid w:val="00207983"/>
    <w:rsid w:val="00214151"/>
    <w:rsid w:val="002177E1"/>
    <w:rsid w:val="00221D82"/>
    <w:rsid w:val="002254E9"/>
    <w:rsid w:val="002330CF"/>
    <w:rsid w:val="00234327"/>
    <w:rsid w:val="002347E6"/>
    <w:rsid w:val="00237DEB"/>
    <w:rsid w:val="00241C76"/>
    <w:rsid w:val="00246F02"/>
    <w:rsid w:val="002531B1"/>
    <w:rsid w:val="0025499E"/>
    <w:rsid w:val="00261836"/>
    <w:rsid w:val="0026710E"/>
    <w:rsid w:val="00270049"/>
    <w:rsid w:val="0027027C"/>
    <w:rsid w:val="0027120A"/>
    <w:rsid w:val="00274DF7"/>
    <w:rsid w:val="0028273D"/>
    <w:rsid w:val="00284123"/>
    <w:rsid w:val="002915BE"/>
    <w:rsid w:val="0029229E"/>
    <w:rsid w:val="00292B55"/>
    <w:rsid w:val="002933D2"/>
    <w:rsid w:val="00295BB9"/>
    <w:rsid w:val="00297249"/>
    <w:rsid w:val="002A473E"/>
    <w:rsid w:val="002A64E6"/>
    <w:rsid w:val="002B08AE"/>
    <w:rsid w:val="002C2C41"/>
    <w:rsid w:val="002C5B1D"/>
    <w:rsid w:val="002C7508"/>
    <w:rsid w:val="002E1C43"/>
    <w:rsid w:val="002E2498"/>
    <w:rsid w:val="002E63EC"/>
    <w:rsid w:val="002F30B9"/>
    <w:rsid w:val="002F3B67"/>
    <w:rsid w:val="002F5E36"/>
    <w:rsid w:val="00301075"/>
    <w:rsid w:val="00302171"/>
    <w:rsid w:val="003064D2"/>
    <w:rsid w:val="00306934"/>
    <w:rsid w:val="003079DA"/>
    <w:rsid w:val="003113DE"/>
    <w:rsid w:val="003137DB"/>
    <w:rsid w:val="003138F6"/>
    <w:rsid w:val="00313C37"/>
    <w:rsid w:val="00313D27"/>
    <w:rsid w:val="00316728"/>
    <w:rsid w:val="00320A9F"/>
    <w:rsid w:val="0032320C"/>
    <w:rsid w:val="00330659"/>
    <w:rsid w:val="00330927"/>
    <w:rsid w:val="0033242A"/>
    <w:rsid w:val="003359DF"/>
    <w:rsid w:val="0033610C"/>
    <w:rsid w:val="003406B9"/>
    <w:rsid w:val="00341A95"/>
    <w:rsid w:val="003437E9"/>
    <w:rsid w:val="00347314"/>
    <w:rsid w:val="00350B04"/>
    <w:rsid w:val="003531F7"/>
    <w:rsid w:val="0035567B"/>
    <w:rsid w:val="00355909"/>
    <w:rsid w:val="003602D4"/>
    <w:rsid w:val="00360BC1"/>
    <w:rsid w:val="003657BE"/>
    <w:rsid w:val="0036719A"/>
    <w:rsid w:val="003671A2"/>
    <w:rsid w:val="00372639"/>
    <w:rsid w:val="00373FC8"/>
    <w:rsid w:val="003870A0"/>
    <w:rsid w:val="003977DE"/>
    <w:rsid w:val="003A489D"/>
    <w:rsid w:val="003A5748"/>
    <w:rsid w:val="003A7991"/>
    <w:rsid w:val="003B596F"/>
    <w:rsid w:val="003B6E94"/>
    <w:rsid w:val="003C7784"/>
    <w:rsid w:val="003C7A3D"/>
    <w:rsid w:val="003D0F11"/>
    <w:rsid w:val="003D7832"/>
    <w:rsid w:val="003E0EAB"/>
    <w:rsid w:val="003E7A58"/>
    <w:rsid w:val="003F5B54"/>
    <w:rsid w:val="00401971"/>
    <w:rsid w:val="00404B0A"/>
    <w:rsid w:val="00404DFD"/>
    <w:rsid w:val="00407BF1"/>
    <w:rsid w:val="00411D7E"/>
    <w:rsid w:val="004155D5"/>
    <w:rsid w:val="00421287"/>
    <w:rsid w:val="004226D3"/>
    <w:rsid w:val="004246A7"/>
    <w:rsid w:val="00424CAF"/>
    <w:rsid w:val="00427F16"/>
    <w:rsid w:val="00431303"/>
    <w:rsid w:val="0043233A"/>
    <w:rsid w:val="004340C7"/>
    <w:rsid w:val="004345C3"/>
    <w:rsid w:val="00434C8C"/>
    <w:rsid w:val="00435415"/>
    <w:rsid w:val="004378F2"/>
    <w:rsid w:val="0044094B"/>
    <w:rsid w:val="00444CC1"/>
    <w:rsid w:val="00452D7B"/>
    <w:rsid w:val="0045340F"/>
    <w:rsid w:val="00456967"/>
    <w:rsid w:val="00456D4C"/>
    <w:rsid w:val="00457539"/>
    <w:rsid w:val="00461667"/>
    <w:rsid w:val="00461951"/>
    <w:rsid w:val="00467099"/>
    <w:rsid w:val="00467B99"/>
    <w:rsid w:val="004721B4"/>
    <w:rsid w:val="00484EB8"/>
    <w:rsid w:val="00485756"/>
    <w:rsid w:val="0049000A"/>
    <w:rsid w:val="0049299D"/>
    <w:rsid w:val="004A204B"/>
    <w:rsid w:val="004A56FF"/>
    <w:rsid w:val="004A58EA"/>
    <w:rsid w:val="004C04EE"/>
    <w:rsid w:val="004C3489"/>
    <w:rsid w:val="004C767A"/>
    <w:rsid w:val="004D6D88"/>
    <w:rsid w:val="004D7BCC"/>
    <w:rsid w:val="004E03AA"/>
    <w:rsid w:val="004E3ABD"/>
    <w:rsid w:val="004E6BBF"/>
    <w:rsid w:val="004E6C5A"/>
    <w:rsid w:val="0050255A"/>
    <w:rsid w:val="005121F1"/>
    <w:rsid w:val="00513094"/>
    <w:rsid w:val="00520838"/>
    <w:rsid w:val="0052771D"/>
    <w:rsid w:val="00527D83"/>
    <w:rsid w:val="00532C66"/>
    <w:rsid w:val="00533486"/>
    <w:rsid w:val="005418F4"/>
    <w:rsid w:val="00541B35"/>
    <w:rsid w:val="00541DAD"/>
    <w:rsid w:val="00542580"/>
    <w:rsid w:val="0054673F"/>
    <w:rsid w:val="00550F4A"/>
    <w:rsid w:val="0055186A"/>
    <w:rsid w:val="00551CAE"/>
    <w:rsid w:val="00555523"/>
    <w:rsid w:val="00556E24"/>
    <w:rsid w:val="005601AC"/>
    <w:rsid w:val="00560A36"/>
    <w:rsid w:val="00566E7C"/>
    <w:rsid w:val="00573B8B"/>
    <w:rsid w:val="0057452F"/>
    <w:rsid w:val="00586E94"/>
    <w:rsid w:val="00591BF6"/>
    <w:rsid w:val="0059298C"/>
    <w:rsid w:val="00593F1B"/>
    <w:rsid w:val="00594662"/>
    <w:rsid w:val="00594D51"/>
    <w:rsid w:val="005A1E1B"/>
    <w:rsid w:val="005A2A3C"/>
    <w:rsid w:val="005A34F2"/>
    <w:rsid w:val="005A35D8"/>
    <w:rsid w:val="005A4C4F"/>
    <w:rsid w:val="005A6648"/>
    <w:rsid w:val="005A7CB3"/>
    <w:rsid w:val="005B0763"/>
    <w:rsid w:val="005B3935"/>
    <w:rsid w:val="005B4224"/>
    <w:rsid w:val="005B4CB9"/>
    <w:rsid w:val="005B532F"/>
    <w:rsid w:val="005B7A52"/>
    <w:rsid w:val="005C137D"/>
    <w:rsid w:val="005C5918"/>
    <w:rsid w:val="005C7EE0"/>
    <w:rsid w:val="005C7F05"/>
    <w:rsid w:val="005D447A"/>
    <w:rsid w:val="005D5144"/>
    <w:rsid w:val="005E6262"/>
    <w:rsid w:val="005E73A7"/>
    <w:rsid w:val="005E7938"/>
    <w:rsid w:val="005F037E"/>
    <w:rsid w:val="005F056F"/>
    <w:rsid w:val="005F539F"/>
    <w:rsid w:val="005F5E4C"/>
    <w:rsid w:val="006004B8"/>
    <w:rsid w:val="00602718"/>
    <w:rsid w:val="00603478"/>
    <w:rsid w:val="006064C1"/>
    <w:rsid w:val="00607EAA"/>
    <w:rsid w:val="00611A9B"/>
    <w:rsid w:val="006167D0"/>
    <w:rsid w:val="00624AB6"/>
    <w:rsid w:val="0063165D"/>
    <w:rsid w:val="00652F34"/>
    <w:rsid w:val="006538D1"/>
    <w:rsid w:val="00653A51"/>
    <w:rsid w:val="00654587"/>
    <w:rsid w:val="0065510B"/>
    <w:rsid w:val="0065623E"/>
    <w:rsid w:val="00664A9E"/>
    <w:rsid w:val="00670486"/>
    <w:rsid w:val="00675317"/>
    <w:rsid w:val="00675326"/>
    <w:rsid w:val="006775A6"/>
    <w:rsid w:val="0067762E"/>
    <w:rsid w:val="006856B0"/>
    <w:rsid w:val="0069072F"/>
    <w:rsid w:val="00690EEA"/>
    <w:rsid w:val="006938CA"/>
    <w:rsid w:val="0069770A"/>
    <w:rsid w:val="0069797F"/>
    <w:rsid w:val="006A104C"/>
    <w:rsid w:val="006A122B"/>
    <w:rsid w:val="006B40C1"/>
    <w:rsid w:val="006C2DDF"/>
    <w:rsid w:val="006C34DB"/>
    <w:rsid w:val="006C5162"/>
    <w:rsid w:val="006C68B8"/>
    <w:rsid w:val="006C7942"/>
    <w:rsid w:val="006D01C1"/>
    <w:rsid w:val="006D031A"/>
    <w:rsid w:val="006D274F"/>
    <w:rsid w:val="006D3F01"/>
    <w:rsid w:val="006D48B6"/>
    <w:rsid w:val="006D4D75"/>
    <w:rsid w:val="006E0B14"/>
    <w:rsid w:val="006F31E8"/>
    <w:rsid w:val="006F7BA1"/>
    <w:rsid w:val="00705252"/>
    <w:rsid w:val="00711DCB"/>
    <w:rsid w:val="00712922"/>
    <w:rsid w:val="00712C8E"/>
    <w:rsid w:val="00714313"/>
    <w:rsid w:val="00717B1B"/>
    <w:rsid w:val="00720738"/>
    <w:rsid w:val="00720C74"/>
    <w:rsid w:val="00727934"/>
    <w:rsid w:val="00730697"/>
    <w:rsid w:val="00733778"/>
    <w:rsid w:val="0073692A"/>
    <w:rsid w:val="00742A2C"/>
    <w:rsid w:val="00743BFD"/>
    <w:rsid w:val="00746A52"/>
    <w:rsid w:val="00747187"/>
    <w:rsid w:val="00753500"/>
    <w:rsid w:val="00756D35"/>
    <w:rsid w:val="00771219"/>
    <w:rsid w:val="00773BE9"/>
    <w:rsid w:val="00776186"/>
    <w:rsid w:val="00782A20"/>
    <w:rsid w:val="007876A7"/>
    <w:rsid w:val="0079174B"/>
    <w:rsid w:val="0079294C"/>
    <w:rsid w:val="00792A54"/>
    <w:rsid w:val="00793FCB"/>
    <w:rsid w:val="007A2DBB"/>
    <w:rsid w:val="007A6BFE"/>
    <w:rsid w:val="007B28D9"/>
    <w:rsid w:val="007B3633"/>
    <w:rsid w:val="007B5D05"/>
    <w:rsid w:val="007B6520"/>
    <w:rsid w:val="007C27E2"/>
    <w:rsid w:val="007C330B"/>
    <w:rsid w:val="007C3F17"/>
    <w:rsid w:val="007D185A"/>
    <w:rsid w:val="007D3D93"/>
    <w:rsid w:val="007D600E"/>
    <w:rsid w:val="007E2B45"/>
    <w:rsid w:val="007E463F"/>
    <w:rsid w:val="007F219A"/>
    <w:rsid w:val="0080142C"/>
    <w:rsid w:val="00801882"/>
    <w:rsid w:val="00806D71"/>
    <w:rsid w:val="0081291F"/>
    <w:rsid w:val="00812D85"/>
    <w:rsid w:val="0081402B"/>
    <w:rsid w:val="008145B0"/>
    <w:rsid w:val="00822D8D"/>
    <w:rsid w:val="00825468"/>
    <w:rsid w:val="008265AA"/>
    <w:rsid w:val="00832DF8"/>
    <w:rsid w:val="0083357C"/>
    <w:rsid w:val="008370F0"/>
    <w:rsid w:val="0084268D"/>
    <w:rsid w:val="008427CC"/>
    <w:rsid w:val="00842C4A"/>
    <w:rsid w:val="00843500"/>
    <w:rsid w:val="00846EFC"/>
    <w:rsid w:val="0085185C"/>
    <w:rsid w:val="008518B3"/>
    <w:rsid w:val="008536FA"/>
    <w:rsid w:val="00853D70"/>
    <w:rsid w:val="0085529A"/>
    <w:rsid w:val="00861A3A"/>
    <w:rsid w:val="00870D16"/>
    <w:rsid w:val="008725A9"/>
    <w:rsid w:val="00875B40"/>
    <w:rsid w:val="00876459"/>
    <w:rsid w:val="00880598"/>
    <w:rsid w:val="00882ACB"/>
    <w:rsid w:val="00886228"/>
    <w:rsid w:val="00892EE4"/>
    <w:rsid w:val="0089538B"/>
    <w:rsid w:val="00897DEB"/>
    <w:rsid w:val="008A1FFD"/>
    <w:rsid w:val="008A33C3"/>
    <w:rsid w:val="008B23D5"/>
    <w:rsid w:val="008B4066"/>
    <w:rsid w:val="008C1E5B"/>
    <w:rsid w:val="008C536C"/>
    <w:rsid w:val="008D70BF"/>
    <w:rsid w:val="008E0739"/>
    <w:rsid w:val="008E32D9"/>
    <w:rsid w:val="008F709E"/>
    <w:rsid w:val="00900BA1"/>
    <w:rsid w:val="00900FAF"/>
    <w:rsid w:val="00905F51"/>
    <w:rsid w:val="00906D1F"/>
    <w:rsid w:val="0091192A"/>
    <w:rsid w:val="00911DF4"/>
    <w:rsid w:val="009122C8"/>
    <w:rsid w:val="00913818"/>
    <w:rsid w:val="009169F2"/>
    <w:rsid w:val="00917AF8"/>
    <w:rsid w:val="00922D4A"/>
    <w:rsid w:val="00923848"/>
    <w:rsid w:val="009326B5"/>
    <w:rsid w:val="00932FE9"/>
    <w:rsid w:val="00934627"/>
    <w:rsid w:val="0093565E"/>
    <w:rsid w:val="009360F4"/>
    <w:rsid w:val="00943657"/>
    <w:rsid w:val="00943AF9"/>
    <w:rsid w:val="00947CEC"/>
    <w:rsid w:val="00950252"/>
    <w:rsid w:val="009505D9"/>
    <w:rsid w:val="0095534F"/>
    <w:rsid w:val="00966B3F"/>
    <w:rsid w:val="00966FEC"/>
    <w:rsid w:val="009739CB"/>
    <w:rsid w:val="00986D90"/>
    <w:rsid w:val="00990228"/>
    <w:rsid w:val="00993639"/>
    <w:rsid w:val="00994BEA"/>
    <w:rsid w:val="009974FC"/>
    <w:rsid w:val="009A1B62"/>
    <w:rsid w:val="009A6EF1"/>
    <w:rsid w:val="009A7974"/>
    <w:rsid w:val="009B684A"/>
    <w:rsid w:val="009B7687"/>
    <w:rsid w:val="009C21DF"/>
    <w:rsid w:val="009C3FD0"/>
    <w:rsid w:val="009C6751"/>
    <w:rsid w:val="009C6E91"/>
    <w:rsid w:val="009D03C5"/>
    <w:rsid w:val="009D0593"/>
    <w:rsid w:val="009D4C4D"/>
    <w:rsid w:val="009D7E11"/>
    <w:rsid w:val="009E27EB"/>
    <w:rsid w:val="009E376A"/>
    <w:rsid w:val="009E756C"/>
    <w:rsid w:val="009E7AE6"/>
    <w:rsid w:val="009F0641"/>
    <w:rsid w:val="009F1FED"/>
    <w:rsid w:val="009F33CF"/>
    <w:rsid w:val="00A04D28"/>
    <w:rsid w:val="00A06B20"/>
    <w:rsid w:val="00A136E9"/>
    <w:rsid w:val="00A13B4D"/>
    <w:rsid w:val="00A20634"/>
    <w:rsid w:val="00A234C2"/>
    <w:rsid w:val="00A23ABF"/>
    <w:rsid w:val="00A24238"/>
    <w:rsid w:val="00A26D90"/>
    <w:rsid w:val="00A26E41"/>
    <w:rsid w:val="00A35ABE"/>
    <w:rsid w:val="00A35E67"/>
    <w:rsid w:val="00A36512"/>
    <w:rsid w:val="00A36719"/>
    <w:rsid w:val="00A40252"/>
    <w:rsid w:val="00A5019A"/>
    <w:rsid w:val="00A70745"/>
    <w:rsid w:val="00A76636"/>
    <w:rsid w:val="00A81853"/>
    <w:rsid w:val="00A823E4"/>
    <w:rsid w:val="00A83E1B"/>
    <w:rsid w:val="00A84890"/>
    <w:rsid w:val="00A90E9C"/>
    <w:rsid w:val="00A92C77"/>
    <w:rsid w:val="00A94C9B"/>
    <w:rsid w:val="00A94E92"/>
    <w:rsid w:val="00A95D65"/>
    <w:rsid w:val="00AA780F"/>
    <w:rsid w:val="00AB6825"/>
    <w:rsid w:val="00AB7930"/>
    <w:rsid w:val="00AC58B6"/>
    <w:rsid w:val="00AC6B5C"/>
    <w:rsid w:val="00AC7D32"/>
    <w:rsid w:val="00AD3879"/>
    <w:rsid w:val="00AD468E"/>
    <w:rsid w:val="00AD4830"/>
    <w:rsid w:val="00AD52CF"/>
    <w:rsid w:val="00AD602F"/>
    <w:rsid w:val="00AE0CCC"/>
    <w:rsid w:val="00AE52E3"/>
    <w:rsid w:val="00AF130D"/>
    <w:rsid w:val="00AF2029"/>
    <w:rsid w:val="00AF23F3"/>
    <w:rsid w:val="00AF6078"/>
    <w:rsid w:val="00AF65FB"/>
    <w:rsid w:val="00AF7222"/>
    <w:rsid w:val="00B01363"/>
    <w:rsid w:val="00B01DD9"/>
    <w:rsid w:val="00B04902"/>
    <w:rsid w:val="00B04B05"/>
    <w:rsid w:val="00B109C8"/>
    <w:rsid w:val="00B1178A"/>
    <w:rsid w:val="00B122B5"/>
    <w:rsid w:val="00B127C2"/>
    <w:rsid w:val="00B13421"/>
    <w:rsid w:val="00B23DC3"/>
    <w:rsid w:val="00B2513D"/>
    <w:rsid w:val="00B25DA9"/>
    <w:rsid w:val="00B276A6"/>
    <w:rsid w:val="00B32F54"/>
    <w:rsid w:val="00B374EC"/>
    <w:rsid w:val="00B4338B"/>
    <w:rsid w:val="00B45231"/>
    <w:rsid w:val="00B5274C"/>
    <w:rsid w:val="00B52F7B"/>
    <w:rsid w:val="00B5327C"/>
    <w:rsid w:val="00B54844"/>
    <w:rsid w:val="00B612C0"/>
    <w:rsid w:val="00B631D7"/>
    <w:rsid w:val="00B640F7"/>
    <w:rsid w:val="00B671C7"/>
    <w:rsid w:val="00B70D0B"/>
    <w:rsid w:val="00B728D3"/>
    <w:rsid w:val="00B72BAB"/>
    <w:rsid w:val="00B76214"/>
    <w:rsid w:val="00B925F7"/>
    <w:rsid w:val="00B92614"/>
    <w:rsid w:val="00B9436C"/>
    <w:rsid w:val="00BA451A"/>
    <w:rsid w:val="00BB13EA"/>
    <w:rsid w:val="00BB5E2E"/>
    <w:rsid w:val="00BC3B1C"/>
    <w:rsid w:val="00BC3EA4"/>
    <w:rsid w:val="00BC4238"/>
    <w:rsid w:val="00BC5DAE"/>
    <w:rsid w:val="00BD6882"/>
    <w:rsid w:val="00BE214F"/>
    <w:rsid w:val="00BE4F03"/>
    <w:rsid w:val="00BE5424"/>
    <w:rsid w:val="00BE6F97"/>
    <w:rsid w:val="00BE771C"/>
    <w:rsid w:val="00BF24EF"/>
    <w:rsid w:val="00BF60FF"/>
    <w:rsid w:val="00BF683B"/>
    <w:rsid w:val="00C00670"/>
    <w:rsid w:val="00C04990"/>
    <w:rsid w:val="00C116C7"/>
    <w:rsid w:val="00C13F1E"/>
    <w:rsid w:val="00C1704A"/>
    <w:rsid w:val="00C22104"/>
    <w:rsid w:val="00C22DAF"/>
    <w:rsid w:val="00C22E13"/>
    <w:rsid w:val="00C232ED"/>
    <w:rsid w:val="00C24626"/>
    <w:rsid w:val="00C26BE1"/>
    <w:rsid w:val="00C3332F"/>
    <w:rsid w:val="00C42D5F"/>
    <w:rsid w:val="00C44B6F"/>
    <w:rsid w:val="00C44D38"/>
    <w:rsid w:val="00C47170"/>
    <w:rsid w:val="00C53F77"/>
    <w:rsid w:val="00C634AF"/>
    <w:rsid w:val="00C64B22"/>
    <w:rsid w:val="00C67190"/>
    <w:rsid w:val="00C73D9E"/>
    <w:rsid w:val="00C73EB0"/>
    <w:rsid w:val="00C76615"/>
    <w:rsid w:val="00C80FF8"/>
    <w:rsid w:val="00C824A0"/>
    <w:rsid w:val="00C85A25"/>
    <w:rsid w:val="00C91DE0"/>
    <w:rsid w:val="00C9749D"/>
    <w:rsid w:val="00CA2CBA"/>
    <w:rsid w:val="00CB0746"/>
    <w:rsid w:val="00CB3950"/>
    <w:rsid w:val="00CB4F3E"/>
    <w:rsid w:val="00CB5644"/>
    <w:rsid w:val="00CB7B2C"/>
    <w:rsid w:val="00CC55E1"/>
    <w:rsid w:val="00CD3543"/>
    <w:rsid w:val="00CD7636"/>
    <w:rsid w:val="00CE1866"/>
    <w:rsid w:val="00CE38D2"/>
    <w:rsid w:val="00CE59B8"/>
    <w:rsid w:val="00CE5A8D"/>
    <w:rsid w:val="00CE5F21"/>
    <w:rsid w:val="00CE65CC"/>
    <w:rsid w:val="00CF123C"/>
    <w:rsid w:val="00CF39C6"/>
    <w:rsid w:val="00CF535D"/>
    <w:rsid w:val="00CF5D72"/>
    <w:rsid w:val="00CF6319"/>
    <w:rsid w:val="00CF64C3"/>
    <w:rsid w:val="00D033F4"/>
    <w:rsid w:val="00D066BC"/>
    <w:rsid w:val="00D1056B"/>
    <w:rsid w:val="00D1127C"/>
    <w:rsid w:val="00D209B6"/>
    <w:rsid w:val="00D23B0C"/>
    <w:rsid w:val="00D2492C"/>
    <w:rsid w:val="00D25C8B"/>
    <w:rsid w:val="00D26B48"/>
    <w:rsid w:val="00D26FCD"/>
    <w:rsid w:val="00D365CE"/>
    <w:rsid w:val="00D42F81"/>
    <w:rsid w:val="00D4429D"/>
    <w:rsid w:val="00D5018E"/>
    <w:rsid w:val="00D51600"/>
    <w:rsid w:val="00D63104"/>
    <w:rsid w:val="00D6470E"/>
    <w:rsid w:val="00D64921"/>
    <w:rsid w:val="00D661C6"/>
    <w:rsid w:val="00D66688"/>
    <w:rsid w:val="00D72745"/>
    <w:rsid w:val="00D73864"/>
    <w:rsid w:val="00D740C7"/>
    <w:rsid w:val="00D75FA2"/>
    <w:rsid w:val="00D81819"/>
    <w:rsid w:val="00D823CC"/>
    <w:rsid w:val="00D8706F"/>
    <w:rsid w:val="00D91A9F"/>
    <w:rsid w:val="00DA18B1"/>
    <w:rsid w:val="00DA34C2"/>
    <w:rsid w:val="00DA3CD0"/>
    <w:rsid w:val="00DA455A"/>
    <w:rsid w:val="00DA540A"/>
    <w:rsid w:val="00DA5993"/>
    <w:rsid w:val="00DA7DA8"/>
    <w:rsid w:val="00DB14AB"/>
    <w:rsid w:val="00DB170E"/>
    <w:rsid w:val="00DB2D9B"/>
    <w:rsid w:val="00DB68CC"/>
    <w:rsid w:val="00DB74C5"/>
    <w:rsid w:val="00DB7861"/>
    <w:rsid w:val="00DC7770"/>
    <w:rsid w:val="00DE0223"/>
    <w:rsid w:val="00DE35B1"/>
    <w:rsid w:val="00DE569B"/>
    <w:rsid w:val="00E00F8F"/>
    <w:rsid w:val="00E031F9"/>
    <w:rsid w:val="00E03810"/>
    <w:rsid w:val="00E041D4"/>
    <w:rsid w:val="00E05090"/>
    <w:rsid w:val="00E11343"/>
    <w:rsid w:val="00E113D9"/>
    <w:rsid w:val="00E1284C"/>
    <w:rsid w:val="00E234EA"/>
    <w:rsid w:val="00E31B4B"/>
    <w:rsid w:val="00E32C7B"/>
    <w:rsid w:val="00E3652D"/>
    <w:rsid w:val="00E41411"/>
    <w:rsid w:val="00E414B6"/>
    <w:rsid w:val="00E42B1F"/>
    <w:rsid w:val="00E4330E"/>
    <w:rsid w:val="00E43AC1"/>
    <w:rsid w:val="00E50B2A"/>
    <w:rsid w:val="00E517C7"/>
    <w:rsid w:val="00E52769"/>
    <w:rsid w:val="00E53C20"/>
    <w:rsid w:val="00E56777"/>
    <w:rsid w:val="00E56C65"/>
    <w:rsid w:val="00E57DCB"/>
    <w:rsid w:val="00E60C56"/>
    <w:rsid w:val="00E61669"/>
    <w:rsid w:val="00E64738"/>
    <w:rsid w:val="00E64891"/>
    <w:rsid w:val="00E65B3A"/>
    <w:rsid w:val="00E663FD"/>
    <w:rsid w:val="00E7124D"/>
    <w:rsid w:val="00E75E48"/>
    <w:rsid w:val="00E76074"/>
    <w:rsid w:val="00E81A82"/>
    <w:rsid w:val="00E83A49"/>
    <w:rsid w:val="00E847C1"/>
    <w:rsid w:val="00E862A9"/>
    <w:rsid w:val="00E90FEC"/>
    <w:rsid w:val="00E93377"/>
    <w:rsid w:val="00E9387B"/>
    <w:rsid w:val="00E94C4A"/>
    <w:rsid w:val="00E96598"/>
    <w:rsid w:val="00EA37FE"/>
    <w:rsid w:val="00EA4814"/>
    <w:rsid w:val="00EA4C11"/>
    <w:rsid w:val="00EB42D1"/>
    <w:rsid w:val="00EB5BE9"/>
    <w:rsid w:val="00EC158D"/>
    <w:rsid w:val="00EC2CE0"/>
    <w:rsid w:val="00EC7FD8"/>
    <w:rsid w:val="00ED44E7"/>
    <w:rsid w:val="00ED49E1"/>
    <w:rsid w:val="00ED7100"/>
    <w:rsid w:val="00EE5283"/>
    <w:rsid w:val="00EE5E16"/>
    <w:rsid w:val="00EF1B8A"/>
    <w:rsid w:val="00EF1EFB"/>
    <w:rsid w:val="00EF2A80"/>
    <w:rsid w:val="00EF2BF3"/>
    <w:rsid w:val="00EF5A39"/>
    <w:rsid w:val="00F059F7"/>
    <w:rsid w:val="00F05BDA"/>
    <w:rsid w:val="00F13E7C"/>
    <w:rsid w:val="00F21047"/>
    <w:rsid w:val="00F26F38"/>
    <w:rsid w:val="00F33057"/>
    <w:rsid w:val="00F36FC5"/>
    <w:rsid w:val="00F37124"/>
    <w:rsid w:val="00F40CB9"/>
    <w:rsid w:val="00F41262"/>
    <w:rsid w:val="00F43FC2"/>
    <w:rsid w:val="00F44F4B"/>
    <w:rsid w:val="00F47657"/>
    <w:rsid w:val="00F55AF8"/>
    <w:rsid w:val="00F55EF1"/>
    <w:rsid w:val="00F628DF"/>
    <w:rsid w:val="00F634D2"/>
    <w:rsid w:val="00F64BD4"/>
    <w:rsid w:val="00F64CAB"/>
    <w:rsid w:val="00F70412"/>
    <w:rsid w:val="00F71BB3"/>
    <w:rsid w:val="00F73BB4"/>
    <w:rsid w:val="00F740DE"/>
    <w:rsid w:val="00F74D04"/>
    <w:rsid w:val="00F7786F"/>
    <w:rsid w:val="00F84CBB"/>
    <w:rsid w:val="00F90CA6"/>
    <w:rsid w:val="00F951B3"/>
    <w:rsid w:val="00F95335"/>
    <w:rsid w:val="00F96D85"/>
    <w:rsid w:val="00FA16C6"/>
    <w:rsid w:val="00FA6F1B"/>
    <w:rsid w:val="00FC0A22"/>
    <w:rsid w:val="00FC1FFE"/>
    <w:rsid w:val="00FC4E4A"/>
    <w:rsid w:val="00FC6A9C"/>
    <w:rsid w:val="00FD4EB5"/>
    <w:rsid w:val="00FE15F5"/>
    <w:rsid w:val="00FE4905"/>
    <w:rsid w:val="00FE79E8"/>
    <w:rsid w:val="00FF072D"/>
    <w:rsid w:val="00FF2FD1"/>
    <w:rsid w:val="00FF3296"/>
    <w:rsid w:val="00FF3BCA"/>
    <w:rsid w:val="00FF493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9524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toc 1" w:uiPriority="39"/>
    <w:lsdException w:name="toc 2" w:uiPriority="39"/>
    <w:lsdException w:name="toc 3" w:uiPriority="39"/>
    <w:lsdException w:name="header" w:uiPriority="99"/>
    <w:lsdException w:name="Hyperlink" w:uiPriority="99"/>
    <w:lsdException w:name="List Paragraph" w:uiPriority="34" w:qFormat="1"/>
    <w:lsdException w:name="TOC Heading" w:uiPriority="39" w:qFormat="1"/>
  </w:latentStyles>
  <w:style w:type="paragraph" w:default="1" w:styleId="Normal">
    <w:name w:val="Normal"/>
    <w:qFormat/>
    <w:rsid w:val="00AD3879"/>
    <w:pPr>
      <w:widowControl w:val="0"/>
      <w:spacing w:line="360" w:lineRule="auto"/>
    </w:pPr>
    <w:rPr>
      <w:rFonts w:ascii="Arial Narrow" w:hAnsi="Arial Narrow"/>
      <w:sz w:val="22"/>
      <w:szCs w:val="24"/>
      <w:lang w:val="es-ES"/>
    </w:rPr>
  </w:style>
  <w:style w:type="paragraph" w:styleId="Heading1">
    <w:name w:val="heading 1"/>
    <w:basedOn w:val="Normal"/>
    <w:next w:val="Normal"/>
    <w:link w:val="Heading1Char"/>
    <w:qFormat/>
    <w:rsid w:val="00DC1C27"/>
    <w:pPr>
      <w:keepNext/>
      <w:spacing w:before="240" w:after="60"/>
      <w:outlineLvl w:val="0"/>
    </w:pPr>
    <w:rPr>
      <w:rFonts w:ascii="Cambria" w:hAnsi="Cambria"/>
      <w:b/>
      <w:bCs/>
      <w:kern w:val="32"/>
      <w:sz w:val="32"/>
      <w:szCs w:val="32"/>
    </w:rPr>
  </w:style>
  <w:style w:type="paragraph" w:styleId="Heading2">
    <w:name w:val="heading 2"/>
    <w:basedOn w:val="Title"/>
    <w:next w:val="Body"/>
    <w:link w:val="Heading2Char"/>
    <w:autoRedefine/>
    <w:qFormat/>
    <w:rsid w:val="00347314"/>
    <w:pPr>
      <w:keepNext/>
      <w:pBdr>
        <w:top w:val="single" w:sz="4" w:space="1" w:color="auto"/>
        <w:left w:val="single" w:sz="4" w:space="0" w:color="auto"/>
        <w:bottom w:val="single" w:sz="4" w:space="1" w:color="auto"/>
        <w:right w:val="single" w:sz="4" w:space="5" w:color="auto"/>
      </w:pBdr>
      <w:shd w:val="clear" w:color="auto" w:fill="000000"/>
      <w:tabs>
        <w:tab w:val="left" w:pos="1980"/>
      </w:tabs>
      <w:spacing w:before="0" w:after="120" w:line="240" w:lineRule="auto"/>
      <w:outlineLvl w:val="1"/>
    </w:pPr>
    <w:rPr>
      <w:rFonts w:ascii="Arial Narrow Bold" w:hAnsi="Arial Narrow Bold"/>
      <w:caps/>
      <w:noProof/>
      <w:color w:val="FFFFFF"/>
      <w:kern w:val="0"/>
      <w:szCs w:val="28"/>
    </w:rPr>
  </w:style>
  <w:style w:type="paragraph" w:styleId="Heading3">
    <w:name w:val="heading 3"/>
    <w:basedOn w:val="Normal"/>
    <w:next w:val="Body"/>
    <w:link w:val="Heading3Char"/>
    <w:autoRedefine/>
    <w:qFormat/>
    <w:rsid w:val="00AC7D32"/>
    <w:pPr>
      <w:keepNext/>
      <w:widowControl/>
      <w:pBdr>
        <w:top w:val="single" w:sz="4" w:space="1" w:color="auto"/>
        <w:bottom w:val="single" w:sz="4" w:space="1" w:color="auto"/>
      </w:pBdr>
      <w:spacing w:before="160" w:after="60" w:line="240" w:lineRule="auto"/>
      <w:jc w:val="center"/>
      <w:outlineLvl w:val="2"/>
    </w:pPr>
    <w:rPr>
      <w:b/>
      <w:iCs/>
      <w:kern w:val="28"/>
      <w:sz w:val="32"/>
      <w:szCs w:val="26"/>
    </w:rPr>
  </w:style>
  <w:style w:type="paragraph" w:styleId="Heading4">
    <w:name w:val="heading 4"/>
    <w:basedOn w:val="Normal"/>
    <w:next w:val="Normal"/>
    <w:link w:val="Heading4Char"/>
    <w:autoRedefine/>
    <w:uiPriority w:val="9"/>
    <w:qFormat/>
    <w:rsid w:val="002F3B67"/>
    <w:pPr>
      <w:keepNext/>
      <w:widowControl/>
      <w:spacing w:before="240" w:after="80" w:line="240" w:lineRule="auto"/>
      <w:outlineLvl w:val="3"/>
    </w:pPr>
    <w:rPr>
      <w:rFonts w:ascii="Arial Narrow Bold" w:hAnsi="Arial Narrow Bold"/>
      <w:smallCaps/>
      <w:sz w:val="32"/>
      <w:szCs w:val="32"/>
    </w:rPr>
  </w:style>
  <w:style w:type="paragraph" w:styleId="Heading5">
    <w:name w:val="heading 5"/>
    <w:basedOn w:val="Normal"/>
    <w:next w:val="Normal"/>
    <w:link w:val="Heading5Char"/>
    <w:autoRedefine/>
    <w:uiPriority w:val="9"/>
    <w:qFormat/>
    <w:rsid w:val="00C3332F"/>
    <w:pPr>
      <w:keepNext/>
      <w:keepLines/>
      <w:spacing w:before="160" w:after="120" w:line="240" w:lineRule="auto"/>
      <w:outlineLvl w:val="4"/>
    </w:pPr>
    <w:rPr>
      <w:b/>
      <w:i/>
      <w:color w:val="000000"/>
      <w:kern w:val="28"/>
      <w:sz w:val="28"/>
      <w:szCs w:val="26"/>
    </w:rPr>
  </w:style>
  <w:style w:type="paragraph" w:styleId="Heading6">
    <w:name w:val="heading 6"/>
    <w:basedOn w:val="Normal"/>
    <w:next w:val="Normal"/>
    <w:link w:val="Heading6Char"/>
    <w:autoRedefine/>
    <w:qFormat/>
    <w:rsid w:val="008C5E5F"/>
    <w:pPr>
      <w:widowControl/>
      <w:spacing w:after="60" w:line="240" w:lineRule="auto"/>
      <w:outlineLvl w:val="5"/>
    </w:pPr>
    <w:rPr>
      <w:rFonts w:ascii="Arial Narrow Bold" w:hAnsi="Arial Narrow Bold"/>
      <w:bCs/>
      <w:smallCaps/>
      <w:spacing w:val="5"/>
      <w:kern w:val="28"/>
      <w:sz w:val="28"/>
      <w:szCs w:val="22"/>
    </w:rPr>
  </w:style>
  <w:style w:type="paragraph" w:styleId="Heading9">
    <w:name w:val="heading 9"/>
    <w:basedOn w:val="Normal"/>
    <w:next w:val="Normal"/>
    <w:link w:val="Heading9Char"/>
    <w:rsid w:val="001E3841"/>
    <w:pPr>
      <w:keepNext/>
      <w:keepLines/>
      <w:spacing w:before="200"/>
      <w:outlineLvl w:val="8"/>
    </w:pPr>
    <w:rPr>
      <w:rFonts w:ascii="Calibri" w:eastAsia="MS Gothic"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C1C27"/>
    <w:rPr>
      <w:rFonts w:ascii="Cambria" w:eastAsia="Times New Roman" w:hAnsi="Cambria" w:cs="Times New Roman"/>
      <w:b/>
      <w:bCs/>
      <w:kern w:val="32"/>
      <w:sz w:val="32"/>
      <w:szCs w:val="32"/>
    </w:rPr>
  </w:style>
  <w:style w:type="paragraph" w:styleId="Title">
    <w:name w:val="Title"/>
    <w:basedOn w:val="Normal"/>
    <w:next w:val="Normal"/>
    <w:link w:val="TitleChar"/>
    <w:uiPriority w:val="10"/>
    <w:qFormat/>
    <w:rsid w:val="00E35D87"/>
    <w:pPr>
      <w:spacing w:before="240" w:after="60"/>
      <w:jc w:val="center"/>
      <w:outlineLvl w:val="0"/>
    </w:pPr>
    <w:rPr>
      <w:rFonts w:ascii="Arial Black" w:hAnsi="Arial Black"/>
      <w:b/>
      <w:bCs/>
      <w:kern w:val="28"/>
      <w:sz w:val="32"/>
      <w:szCs w:val="32"/>
    </w:rPr>
  </w:style>
  <w:style w:type="character" w:customStyle="1" w:styleId="TitleChar">
    <w:name w:val="Title Char"/>
    <w:link w:val="Title"/>
    <w:uiPriority w:val="10"/>
    <w:rsid w:val="00E35D87"/>
    <w:rPr>
      <w:rFonts w:ascii="Arial Black" w:hAnsi="Arial Black"/>
      <w:b/>
      <w:bCs/>
      <w:kern w:val="28"/>
      <w:sz w:val="32"/>
      <w:szCs w:val="32"/>
      <w:lang w:val="es-ES"/>
    </w:rPr>
  </w:style>
  <w:style w:type="paragraph" w:styleId="Subtitle">
    <w:name w:val="Subtitle"/>
    <w:basedOn w:val="Normal"/>
    <w:next w:val="Normal"/>
    <w:link w:val="SubtitleChar"/>
    <w:uiPriority w:val="11"/>
    <w:qFormat/>
    <w:rsid w:val="00DC1C27"/>
    <w:pPr>
      <w:spacing w:after="60"/>
      <w:jc w:val="center"/>
      <w:outlineLvl w:val="1"/>
    </w:pPr>
    <w:rPr>
      <w:rFonts w:ascii="Cambria" w:hAnsi="Cambria"/>
      <w:sz w:val="24"/>
    </w:rPr>
  </w:style>
  <w:style w:type="character" w:customStyle="1" w:styleId="SubtitleChar">
    <w:name w:val="Subtitle Char"/>
    <w:link w:val="Subtitle"/>
    <w:uiPriority w:val="11"/>
    <w:rsid w:val="00DC1C27"/>
    <w:rPr>
      <w:rFonts w:ascii="Cambria" w:eastAsia="Times New Roman" w:hAnsi="Cambria" w:cs="Times New Roman"/>
      <w:sz w:val="24"/>
      <w:szCs w:val="24"/>
    </w:rPr>
  </w:style>
  <w:style w:type="character" w:styleId="Strong">
    <w:name w:val="Strong"/>
    <w:qFormat/>
    <w:rsid w:val="00DC1C27"/>
    <w:rPr>
      <w:b/>
      <w:bCs/>
    </w:rPr>
  </w:style>
  <w:style w:type="character" w:styleId="Emphasis">
    <w:name w:val="Emphasis"/>
    <w:uiPriority w:val="20"/>
    <w:qFormat/>
    <w:rsid w:val="00DC1C27"/>
    <w:rPr>
      <w:i/>
      <w:iCs/>
    </w:rPr>
  </w:style>
  <w:style w:type="paragraph" w:customStyle="1" w:styleId="MediumGrid21">
    <w:name w:val="Medium Grid 21"/>
    <w:uiPriority w:val="1"/>
    <w:qFormat/>
    <w:rsid w:val="00DC1C27"/>
    <w:rPr>
      <w:sz w:val="24"/>
      <w:szCs w:val="24"/>
    </w:rPr>
  </w:style>
  <w:style w:type="paragraph" w:customStyle="1" w:styleId="MediumGrid1-Accent21">
    <w:name w:val="Medium Grid 1 - Accent 21"/>
    <w:basedOn w:val="Normal"/>
    <w:uiPriority w:val="34"/>
    <w:qFormat/>
    <w:rsid w:val="00DC1C27"/>
    <w:pPr>
      <w:numPr>
        <w:ilvl w:val="1"/>
      </w:numPr>
      <w:tabs>
        <w:tab w:val="left" w:pos="120"/>
      </w:tabs>
      <w:spacing w:after="120" w:line="276" w:lineRule="auto"/>
      <w:ind w:left="720" w:hanging="360"/>
    </w:pPr>
    <w:rPr>
      <w:rFonts w:ascii="Calibri" w:eastAsia="Calibri" w:hAnsi="Calibri" w:cs="Arial"/>
      <w:bCs/>
    </w:rPr>
  </w:style>
  <w:style w:type="paragraph" w:customStyle="1" w:styleId="MediumGrid2-Accent21">
    <w:name w:val="Medium Grid 2 - Accent 21"/>
    <w:basedOn w:val="Normal"/>
    <w:next w:val="Normal"/>
    <w:link w:val="MediumGrid2-Accent2Char"/>
    <w:uiPriority w:val="29"/>
    <w:qFormat/>
    <w:rsid w:val="00DC1C27"/>
    <w:rPr>
      <w:rFonts w:ascii="Times New Roman" w:hAnsi="Times New Roman"/>
      <w:i/>
      <w:iCs/>
      <w:color w:val="000000"/>
      <w:sz w:val="24"/>
    </w:rPr>
  </w:style>
  <w:style w:type="character" w:customStyle="1" w:styleId="MediumGrid2-Accent2Char">
    <w:name w:val="Medium Grid 2 - Accent 2 Char"/>
    <w:link w:val="MediumGrid2-Accent21"/>
    <w:uiPriority w:val="29"/>
    <w:rsid w:val="00DC1C27"/>
    <w:rPr>
      <w:i/>
      <w:iCs/>
      <w:color w:val="000000"/>
      <w:sz w:val="24"/>
      <w:szCs w:val="24"/>
    </w:rPr>
  </w:style>
  <w:style w:type="paragraph" w:customStyle="1" w:styleId="MediumGrid3-Accent21">
    <w:name w:val="Medium Grid 3 - Accent 21"/>
    <w:basedOn w:val="Normal"/>
    <w:next w:val="Normal"/>
    <w:link w:val="MediumGrid3-Accent2Char"/>
    <w:uiPriority w:val="30"/>
    <w:qFormat/>
    <w:rsid w:val="00DC1C27"/>
    <w:pPr>
      <w:pBdr>
        <w:bottom w:val="single" w:sz="4" w:space="4" w:color="4F81BD"/>
      </w:pBdr>
      <w:spacing w:before="200" w:after="280"/>
      <w:ind w:left="936" w:right="936"/>
    </w:pPr>
    <w:rPr>
      <w:rFonts w:ascii="Times New Roman" w:hAnsi="Times New Roman"/>
      <w:b/>
      <w:bCs/>
      <w:i/>
      <w:iCs/>
      <w:color w:val="4F81BD"/>
      <w:sz w:val="24"/>
    </w:rPr>
  </w:style>
  <w:style w:type="character" w:customStyle="1" w:styleId="MediumGrid3-Accent2Char">
    <w:name w:val="Medium Grid 3 - Accent 2 Char"/>
    <w:link w:val="MediumGrid3-Accent21"/>
    <w:uiPriority w:val="30"/>
    <w:rsid w:val="00DC1C27"/>
    <w:rPr>
      <w:b/>
      <w:bCs/>
      <w:i/>
      <w:iCs/>
      <w:color w:val="4F81BD"/>
      <w:sz w:val="24"/>
      <w:szCs w:val="24"/>
    </w:rPr>
  </w:style>
  <w:style w:type="character" w:customStyle="1" w:styleId="SubtleEmphasis1">
    <w:name w:val="Subtle Emphasis1"/>
    <w:uiPriority w:val="19"/>
    <w:qFormat/>
    <w:rsid w:val="00DC1C27"/>
    <w:rPr>
      <w:i/>
      <w:iCs/>
      <w:color w:val="808080"/>
    </w:rPr>
  </w:style>
  <w:style w:type="character" w:customStyle="1" w:styleId="IntenseEmphasis1">
    <w:name w:val="Intense Emphasis1"/>
    <w:uiPriority w:val="21"/>
    <w:qFormat/>
    <w:rsid w:val="00DC1C27"/>
    <w:rPr>
      <w:b/>
      <w:bCs/>
      <w:i/>
      <w:iCs/>
      <w:color w:val="4F81BD"/>
    </w:rPr>
  </w:style>
  <w:style w:type="character" w:customStyle="1" w:styleId="Heading2Char">
    <w:name w:val="Heading 2 Char"/>
    <w:link w:val="Heading2"/>
    <w:rsid w:val="00347314"/>
    <w:rPr>
      <w:rFonts w:ascii="Arial Narrow Bold" w:hAnsi="Arial Narrow Bold"/>
      <w:b/>
      <w:bCs/>
      <w:caps/>
      <w:noProof/>
      <w:color w:val="FFFFFF"/>
      <w:sz w:val="32"/>
      <w:szCs w:val="28"/>
      <w:shd w:val="clear" w:color="auto" w:fill="000000"/>
      <w:lang w:val="es-ES"/>
    </w:rPr>
  </w:style>
  <w:style w:type="character" w:customStyle="1" w:styleId="Heading3Char">
    <w:name w:val="Heading 3 Char"/>
    <w:link w:val="Heading3"/>
    <w:rsid w:val="00AC7D32"/>
    <w:rPr>
      <w:rFonts w:ascii="Arial Narrow" w:hAnsi="Arial Narrow"/>
      <w:b/>
      <w:iCs/>
      <w:kern w:val="28"/>
      <w:sz w:val="32"/>
      <w:szCs w:val="26"/>
      <w:lang w:val="es-ES"/>
    </w:rPr>
  </w:style>
  <w:style w:type="character" w:customStyle="1" w:styleId="Heading4Char">
    <w:name w:val="Heading 4 Char"/>
    <w:link w:val="Heading4"/>
    <w:uiPriority w:val="9"/>
    <w:rsid w:val="002F3B67"/>
    <w:rPr>
      <w:rFonts w:ascii="Arial Narrow Bold" w:hAnsi="Arial Narrow Bold"/>
      <w:smallCaps/>
      <w:sz w:val="32"/>
      <w:szCs w:val="32"/>
      <w:lang w:val="es-ES"/>
    </w:rPr>
  </w:style>
  <w:style w:type="character" w:customStyle="1" w:styleId="Heading5Char">
    <w:name w:val="Heading 5 Char"/>
    <w:link w:val="Heading5"/>
    <w:uiPriority w:val="9"/>
    <w:rsid w:val="00C3332F"/>
    <w:rPr>
      <w:rFonts w:ascii="Arial Narrow" w:hAnsi="Arial Narrow"/>
      <w:b/>
      <w:i/>
      <w:color w:val="000000"/>
      <w:kern w:val="28"/>
      <w:sz w:val="28"/>
      <w:szCs w:val="26"/>
      <w:lang w:val="es-ES"/>
    </w:rPr>
  </w:style>
  <w:style w:type="character" w:customStyle="1" w:styleId="Heading6Char">
    <w:name w:val="Heading 6 Char"/>
    <w:link w:val="Heading6"/>
    <w:rsid w:val="008C5E5F"/>
    <w:rPr>
      <w:rFonts w:ascii="Arial Narrow Bold" w:hAnsi="Arial Narrow Bold"/>
      <w:bCs/>
      <w:smallCaps/>
      <w:spacing w:val="5"/>
      <w:kern w:val="28"/>
      <w:sz w:val="28"/>
      <w:szCs w:val="22"/>
    </w:rPr>
  </w:style>
  <w:style w:type="paragraph" w:styleId="BalloonText">
    <w:name w:val="Balloon Text"/>
    <w:basedOn w:val="Normal"/>
    <w:link w:val="BalloonTextChar"/>
    <w:uiPriority w:val="99"/>
    <w:rsid w:val="001F0E44"/>
    <w:rPr>
      <w:rFonts w:ascii="Tahoma" w:hAnsi="Tahoma"/>
      <w:sz w:val="16"/>
      <w:szCs w:val="16"/>
    </w:rPr>
  </w:style>
  <w:style w:type="character" w:customStyle="1" w:styleId="BalloonTextChar">
    <w:name w:val="Balloon Text Char"/>
    <w:link w:val="BalloonText"/>
    <w:uiPriority w:val="99"/>
    <w:rsid w:val="001F0E44"/>
    <w:rPr>
      <w:rFonts w:ascii="Tahoma" w:hAnsi="Tahoma" w:cs="Tahoma"/>
      <w:sz w:val="16"/>
      <w:szCs w:val="16"/>
      <w:lang w:val="es-ES"/>
    </w:rPr>
  </w:style>
  <w:style w:type="paragraph" w:customStyle="1" w:styleId="CM78">
    <w:name w:val="CM78"/>
    <w:basedOn w:val="Default"/>
    <w:next w:val="Default"/>
    <w:link w:val="CM78Char"/>
    <w:rsid w:val="001F0E44"/>
    <w:pPr>
      <w:spacing w:after="123"/>
    </w:pPr>
  </w:style>
  <w:style w:type="paragraph" w:customStyle="1" w:styleId="Default">
    <w:name w:val="Default"/>
    <w:link w:val="DefaultChar"/>
    <w:rsid w:val="001F0E44"/>
    <w:pPr>
      <w:widowControl w:val="0"/>
      <w:autoSpaceDE w:val="0"/>
      <w:autoSpaceDN w:val="0"/>
      <w:adjustRightInd w:val="0"/>
    </w:pPr>
    <w:rPr>
      <w:rFonts w:ascii="Frutiger" w:hAnsi="Frutiger"/>
      <w:color w:val="000000"/>
      <w:sz w:val="24"/>
      <w:szCs w:val="24"/>
    </w:rPr>
  </w:style>
  <w:style w:type="character" w:customStyle="1" w:styleId="DefaultChar">
    <w:name w:val="Default Char"/>
    <w:link w:val="Default"/>
    <w:locked/>
    <w:rsid w:val="001F0E44"/>
    <w:rPr>
      <w:rFonts w:ascii="Frutiger" w:hAnsi="Frutiger"/>
      <w:color w:val="000000"/>
      <w:sz w:val="24"/>
      <w:szCs w:val="24"/>
      <w:lang w:bidi="ar-SA"/>
    </w:rPr>
  </w:style>
  <w:style w:type="character" w:customStyle="1" w:styleId="CM78Char">
    <w:name w:val="CM78 Char"/>
    <w:link w:val="CM78"/>
    <w:locked/>
    <w:rsid w:val="001F0E44"/>
    <w:rPr>
      <w:rFonts w:ascii="Frutiger" w:hAnsi="Frutiger"/>
      <w:color w:val="000000"/>
      <w:sz w:val="24"/>
      <w:szCs w:val="24"/>
      <w:lang w:bidi="ar-SA"/>
    </w:rPr>
  </w:style>
  <w:style w:type="paragraph" w:customStyle="1" w:styleId="CM74">
    <w:name w:val="CM74"/>
    <w:basedOn w:val="Default"/>
    <w:next w:val="Default"/>
    <w:semiHidden/>
    <w:rsid w:val="001F0E44"/>
    <w:pPr>
      <w:spacing w:after="1208"/>
    </w:pPr>
    <w:rPr>
      <w:color w:val="auto"/>
    </w:rPr>
  </w:style>
  <w:style w:type="paragraph" w:customStyle="1" w:styleId="CM1">
    <w:name w:val="CM1"/>
    <w:basedOn w:val="Default"/>
    <w:next w:val="Default"/>
    <w:semiHidden/>
    <w:rsid w:val="001F0E44"/>
    <w:rPr>
      <w:color w:val="auto"/>
    </w:rPr>
  </w:style>
  <w:style w:type="paragraph" w:customStyle="1" w:styleId="CM85">
    <w:name w:val="CM85"/>
    <w:basedOn w:val="Default"/>
    <w:next w:val="Default"/>
    <w:semiHidden/>
    <w:rsid w:val="001F0E44"/>
    <w:pPr>
      <w:spacing w:after="388"/>
    </w:pPr>
    <w:rPr>
      <w:color w:val="auto"/>
    </w:rPr>
  </w:style>
  <w:style w:type="paragraph" w:customStyle="1" w:styleId="CM76">
    <w:name w:val="CM76"/>
    <w:basedOn w:val="Default"/>
    <w:next w:val="Default"/>
    <w:semiHidden/>
    <w:rsid w:val="001F0E44"/>
    <w:pPr>
      <w:spacing w:after="1120"/>
    </w:pPr>
    <w:rPr>
      <w:color w:val="auto"/>
    </w:rPr>
  </w:style>
  <w:style w:type="paragraph" w:customStyle="1" w:styleId="CM2">
    <w:name w:val="CM2"/>
    <w:basedOn w:val="Default"/>
    <w:next w:val="Default"/>
    <w:semiHidden/>
    <w:rsid w:val="001F0E44"/>
    <w:pPr>
      <w:spacing w:line="400" w:lineRule="atLeast"/>
    </w:pPr>
    <w:rPr>
      <w:color w:val="auto"/>
    </w:rPr>
  </w:style>
  <w:style w:type="paragraph" w:customStyle="1" w:styleId="CM3">
    <w:name w:val="CM3"/>
    <w:basedOn w:val="Default"/>
    <w:next w:val="Default"/>
    <w:semiHidden/>
    <w:rsid w:val="001F0E44"/>
    <w:pPr>
      <w:spacing w:line="303" w:lineRule="atLeast"/>
    </w:pPr>
    <w:rPr>
      <w:color w:val="auto"/>
    </w:rPr>
  </w:style>
  <w:style w:type="paragraph" w:customStyle="1" w:styleId="CM75">
    <w:name w:val="CM75"/>
    <w:basedOn w:val="Default"/>
    <w:next w:val="Default"/>
    <w:semiHidden/>
    <w:rsid w:val="001F0E44"/>
    <w:pPr>
      <w:spacing w:after="300"/>
    </w:pPr>
    <w:rPr>
      <w:color w:val="auto"/>
    </w:rPr>
  </w:style>
  <w:style w:type="paragraph" w:customStyle="1" w:styleId="CM4">
    <w:name w:val="CM4"/>
    <w:basedOn w:val="Default"/>
    <w:next w:val="Default"/>
    <w:semiHidden/>
    <w:rsid w:val="001F0E44"/>
    <w:pPr>
      <w:spacing w:line="298" w:lineRule="atLeast"/>
    </w:pPr>
    <w:rPr>
      <w:color w:val="auto"/>
    </w:rPr>
  </w:style>
  <w:style w:type="paragraph" w:customStyle="1" w:styleId="CM80">
    <w:name w:val="CM80"/>
    <w:basedOn w:val="Default"/>
    <w:next w:val="Default"/>
    <w:semiHidden/>
    <w:rsid w:val="001F0E44"/>
    <w:pPr>
      <w:spacing w:after="590"/>
    </w:pPr>
    <w:rPr>
      <w:color w:val="auto"/>
    </w:rPr>
  </w:style>
  <w:style w:type="paragraph" w:customStyle="1" w:styleId="CM5">
    <w:name w:val="CM5"/>
    <w:basedOn w:val="Default"/>
    <w:next w:val="Default"/>
    <w:semiHidden/>
    <w:rsid w:val="001F0E44"/>
    <w:pPr>
      <w:spacing w:line="293" w:lineRule="atLeast"/>
    </w:pPr>
    <w:rPr>
      <w:color w:val="auto"/>
    </w:rPr>
  </w:style>
  <w:style w:type="paragraph" w:customStyle="1" w:styleId="CM6">
    <w:name w:val="CM6"/>
    <w:basedOn w:val="Default"/>
    <w:next w:val="Default"/>
    <w:semiHidden/>
    <w:rsid w:val="001F0E44"/>
    <w:pPr>
      <w:spacing w:line="300" w:lineRule="atLeast"/>
    </w:pPr>
    <w:rPr>
      <w:color w:val="auto"/>
    </w:rPr>
  </w:style>
  <w:style w:type="paragraph" w:customStyle="1" w:styleId="CM82">
    <w:name w:val="CM82"/>
    <w:basedOn w:val="Default"/>
    <w:next w:val="Default"/>
    <w:semiHidden/>
    <w:rsid w:val="001F0E44"/>
    <w:pPr>
      <w:spacing w:after="600"/>
    </w:pPr>
    <w:rPr>
      <w:color w:val="auto"/>
    </w:rPr>
  </w:style>
  <w:style w:type="paragraph" w:customStyle="1" w:styleId="CM12">
    <w:name w:val="CM12"/>
    <w:basedOn w:val="Default"/>
    <w:next w:val="Default"/>
    <w:semiHidden/>
    <w:rsid w:val="001F0E44"/>
    <w:pPr>
      <w:spacing w:line="440" w:lineRule="atLeast"/>
    </w:pPr>
    <w:rPr>
      <w:color w:val="auto"/>
    </w:rPr>
  </w:style>
  <w:style w:type="paragraph" w:customStyle="1" w:styleId="CM84">
    <w:name w:val="CM84"/>
    <w:basedOn w:val="Default"/>
    <w:next w:val="Default"/>
    <w:semiHidden/>
    <w:rsid w:val="001F0E44"/>
    <w:pPr>
      <w:spacing w:after="433"/>
    </w:pPr>
    <w:rPr>
      <w:color w:val="auto"/>
    </w:rPr>
  </w:style>
  <w:style w:type="paragraph" w:customStyle="1" w:styleId="CM13">
    <w:name w:val="CM13"/>
    <w:basedOn w:val="Default"/>
    <w:next w:val="Default"/>
    <w:semiHidden/>
    <w:rsid w:val="001F0E44"/>
    <w:pPr>
      <w:spacing w:line="288" w:lineRule="atLeast"/>
    </w:pPr>
    <w:rPr>
      <w:color w:val="auto"/>
    </w:rPr>
  </w:style>
  <w:style w:type="paragraph" w:customStyle="1" w:styleId="CM14">
    <w:name w:val="CM14"/>
    <w:basedOn w:val="Default"/>
    <w:next w:val="Default"/>
    <w:semiHidden/>
    <w:rsid w:val="001F0E44"/>
    <w:pPr>
      <w:spacing w:line="303" w:lineRule="atLeast"/>
    </w:pPr>
    <w:rPr>
      <w:color w:val="auto"/>
    </w:rPr>
  </w:style>
  <w:style w:type="paragraph" w:customStyle="1" w:styleId="CM15">
    <w:name w:val="CM15"/>
    <w:basedOn w:val="Default"/>
    <w:next w:val="Default"/>
    <w:semiHidden/>
    <w:rsid w:val="001F0E44"/>
    <w:pPr>
      <w:spacing w:line="298" w:lineRule="atLeast"/>
    </w:pPr>
    <w:rPr>
      <w:color w:val="auto"/>
    </w:rPr>
  </w:style>
  <w:style w:type="paragraph" w:customStyle="1" w:styleId="CM16">
    <w:name w:val="CM16"/>
    <w:basedOn w:val="Default"/>
    <w:next w:val="Default"/>
    <w:semiHidden/>
    <w:rsid w:val="001F0E44"/>
    <w:pPr>
      <w:spacing w:line="300" w:lineRule="atLeast"/>
    </w:pPr>
    <w:rPr>
      <w:color w:val="auto"/>
    </w:rPr>
  </w:style>
  <w:style w:type="paragraph" w:customStyle="1" w:styleId="CM18">
    <w:name w:val="CM18"/>
    <w:basedOn w:val="Default"/>
    <w:next w:val="Default"/>
    <w:semiHidden/>
    <w:rsid w:val="001F0E44"/>
    <w:pPr>
      <w:spacing w:line="300" w:lineRule="atLeast"/>
    </w:pPr>
    <w:rPr>
      <w:color w:val="auto"/>
    </w:rPr>
  </w:style>
  <w:style w:type="paragraph" w:customStyle="1" w:styleId="CM87">
    <w:name w:val="CM87"/>
    <w:basedOn w:val="Default"/>
    <w:next w:val="Default"/>
    <w:semiHidden/>
    <w:rsid w:val="001F0E44"/>
    <w:pPr>
      <w:spacing w:after="180"/>
    </w:pPr>
    <w:rPr>
      <w:color w:val="auto"/>
    </w:rPr>
  </w:style>
  <w:style w:type="paragraph" w:customStyle="1" w:styleId="CM22">
    <w:name w:val="CM22"/>
    <w:basedOn w:val="Default"/>
    <w:next w:val="Default"/>
    <w:semiHidden/>
    <w:rsid w:val="001F0E44"/>
    <w:pPr>
      <w:spacing w:line="300" w:lineRule="atLeast"/>
    </w:pPr>
    <w:rPr>
      <w:color w:val="auto"/>
    </w:rPr>
  </w:style>
  <w:style w:type="paragraph" w:customStyle="1" w:styleId="CM90">
    <w:name w:val="CM90"/>
    <w:basedOn w:val="Default"/>
    <w:next w:val="Default"/>
    <w:semiHidden/>
    <w:rsid w:val="001F0E44"/>
    <w:pPr>
      <w:spacing w:after="70"/>
    </w:pPr>
    <w:rPr>
      <w:color w:val="auto"/>
    </w:rPr>
  </w:style>
  <w:style w:type="paragraph" w:customStyle="1" w:styleId="CM23">
    <w:name w:val="CM23"/>
    <w:basedOn w:val="Default"/>
    <w:next w:val="Default"/>
    <w:semiHidden/>
    <w:rsid w:val="001F0E44"/>
    <w:pPr>
      <w:spacing w:line="333" w:lineRule="atLeast"/>
    </w:pPr>
    <w:rPr>
      <w:color w:val="auto"/>
    </w:rPr>
  </w:style>
  <w:style w:type="paragraph" w:customStyle="1" w:styleId="CM9">
    <w:name w:val="CM9"/>
    <w:basedOn w:val="Default"/>
    <w:next w:val="Default"/>
    <w:semiHidden/>
    <w:rsid w:val="001F0E44"/>
    <w:pPr>
      <w:spacing w:line="300" w:lineRule="atLeast"/>
    </w:pPr>
    <w:rPr>
      <w:color w:val="auto"/>
    </w:rPr>
  </w:style>
  <w:style w:type="paragraph" w:customStyle="1" w:styleId="CM20">
    <w:name w:val="CM20"/>
    <w:basedOn w:val="Default"/>
    <w:next w:val="Default"/>
    <w:semiHidden/>
    <w:rsid w:val="001F0E44"/>
    <w:pPr>
      <w:spacing w:line="300" w:lineRule="atLeast"/>
    </w:pPr>
    <w:rPr>
      <w:color w:val="auto"/>
    </w:rPr>
  </w:style>
  <w:style w:type="paragraph" w:customStyle="1" w:styleId="CM10">
    <w:name w:val="CM10"/>
    <w:basedOn w:val="Default"/>
    <w:next w:val="Default"/>
    <w:semiHidden/>
    <w:rsid w:val="001F0E44"/>
    <w:pPr>
      <w:spacing w:line="300" w:lineRule="atLeast"/>
    </w:pPr>
    <w:rPr>
      <w:color w:val="auto"/>
    </w:rPr>
  </w:style>
  <w:style w:type="paragraph" w:customStyle="1" w:styleId="CM24">
    <w:name w:val="CM24"/>
    <w:basedOn w:val="Default"/>
    <w:next w:val="Default"/>
    <w:semiHidden/>
    <w:rsid w:val="001F0E44"/>
    <w:pPr>
      <w:spacing w:line="300" w:lineRule="atLeast"/>
    </w:pPr>
    <w:rPr>
      <w:color w:val="auto"/>
    </w:rPr>
  </w:style>
  <w:style w:type="paragraph" w:customStyle="1" w:styleId="CM17">
    <w:name w:val="CM17"/>
    <w:basedOn w:val="Default"/>
    <w:next w:val="Default"/>
    <w:semiHidden/>
    <w:rsid w:val="001F0E44"/>
    <w:pPr>
      <w:spacing w:line="300" w:lineRule="atLeast"/>
    </w:pPr>
    <w:rPr>
      <w:color w:val="auto"/>
    </w:rPr>
  </w:style>
  <w:style w:type="paragraph" w:customStyle="1" w:styleId="CM91">
    <w:name w:val="CM91"/>
    <w:basedOn w:val="Default"/>
    <w:next w:val="Default"/>
    <w:semiHidden/>
    <w:rsid w:val="001F0E44"/>
    <w:pPr>
      <w:spacing w:after="238"/>
    </w:pPr>
    <w:rPr>
      <w:color w:val="auto"/>
    </w:rPr>
  </w:style>
  <w:style w:type="paragraph" w:customStyle="1" w:styleId="CM92">
    <w:name w:val="CM92"/>
    <w:basedOn w:val="Default"/>
    <w:next w:val="Default"/>
    <w:semiHidden/>
    <w:rsid w:val="001F0E44"/>
    <w:pPr>
      <w:spacing w:after="530"/>
    </w:pPr>
    <w:rPr>
      <w:color w:val="auto"/>
    </w:rPr>
  </w:style>
  <w:style w:type="paragraph" w:customStyle="1" w:styleId="CM88">
    <w:name w:val="CM88"/>
    <w:basedOn w:val="Default"/>
    <w:next w:val="Default"/>
    <w:semiHidden/>
    <w:rsid w:val="001F0E44"/>
    <w:pPr>
      <w:spacing w:after="695"/>
    </w:pPr>
    <w:rPr>
      <w:color w:val="auto"/>
    </w:rPr>
  </w:style>
  <w:style w:type="paragraph" w:customStyle="1" w:styleId="CM31">
    <w:name w:val="CM31"/>
    <w:basedOn w:val="Default"/>
    <w:next w:val="Default"/>
    <w:semiHidden/>
    <w:rsid w:val="001F0E44"/>
    <w:pPr>
      <w:spacing w:line="300" w:lineRule="atLeast"/>
    </w:pPr>
    <w:rPr>
      <w:color w:val="auto"/>
    </w:rPr>
  </w:style>
  <w:style w:type="paragraph" w:customStyle="1" w:styleId="CM28">
    <w:name w:val="CM28"/>
    <w:basedOn w:val="Default"/>
    <w:next w:val="Default"/>
    <w:semiHidden/>
    <w:rsid w:val="001F0E44"/>
    <w:pPr>
      <w:spacing w:line="300" w:lineRule="atLeast"/>
    </w:pPr>
    <w:rPr>
      <w:color w:val="auto"/>
    </w:rPr>
  </w:style>
  <w:style w:type="paragraph" w:customStyle="1" w:styleId="CM32">
    <w:name w:val="CM32"/>
    <w:basedOn w:val="Default"/>
    <w:next w:val="Default"/>
    <w:semiHidden/>
    <w:rsid w:val="001F0E44"/>
    <w:pPr>
      <w:spacing w:line="300" w:lineRule="atLeast"/>
    </w:pPr>
    <w:rPr>
      <w:color w:val="auto"/>
    </w:rPr>
  </w:style>
  <w:style w:type="paragraph" w:customStyle="1" w:styleId="CM36">
    <w:name w:val="CM36"/>
    <w:basedOn w:val="Default"/>
    <w:next w:val="Default"/>
    <w:semiHidden/>
    <w:rsid w:val="001F0E44"/>
    <w:pPr>
      <w:spacing w:line="300" w:lineRule="atLeast"/>
    </w:pPr>
    <w:rPr>
      <w:color w:val="auto"/>
    </w:rPr>
  </w:style>
  <w:style w:type="paragraph" w:customStyle="1" w:styleId="CM38">
    <w:name w:val="CM38"/>
    <w:basedOn w:val="Default"/>
    <w:next w:val="Default"/>
    <w:semiHidden/>
    <w:rsid w:val="001F0E44"/>
    <w:pPr>
      <w:spacing w:line="300" w:lineRule="atLeast"/>
    </w:pPr>
    <w:rPr>
      <w:color w:val="auto"/>
    </w:rPr>
  </w:style>
  <w:style w:type="paragraph" w:customStyle="1" w:styleId="CM39">
    <w:name w:val="CM39"/>
    <w:basedOn w:val="Default"/>
    <w:next w:val="Default"/>
    <w:semiHidden/>
    <w:rsid w:val="001F0E44"/>
    <w:pPr>
      <w:spacing w:line="300" w:lineRule="atLeast"/>
    </w:pPr>
    <w:rPr>
      <w:color w:val="auto"/>
    </w:rPr>
  </w:style>
  <w:style w:type="paragraph" w:customStyle="1" w:styleId="CM40">
    <w:name w:val="CM40"/>
    <w:basedOn w:val="Default"/>
    <w:next w:val="Default"/>
    <w:semiHidden/>
    <w:rsid w:val="001F0E44"/>
    <w:pPr>
      <w:spacing w:line="300" w:lineRule="atLeast"/>
    </w:pPr>
    <w:rPr>
      <w:color w:val="auto"/>
    </w:rPr>
  </w:style>
  <w:style w:type="paragraph" w:customStyle="1" w:styleId="CM33">
    <w:name w:val="CM33"/>
    <w:basedOn w:val="Default"/>
    <w:next w:val="Default"/>
    <w:semiHidden/>
    <w:rsid w:val="001F0E44"/>
    <w:pPr>
      <w:spacing w:line="300" w:lineRule="atLeast"/>
    </w:pPr>
    <w:rPr>
      <w:color w:val="auto"/>
    </w:rPr>
  </w:style>
  <w:style w:type="paragraph" w:customStyle="1" w:styleId="CM53">
    <w:name w:val="CM53"/>
    <w:basedOn w:val="Default"/>
    <w:next w:val="Default"/>
    <w:semiHidden/>
    <w:rsid w:val="001F0E44"/>
    <w:pPr>
      <w:spacing w:line="300" w:lineRule="atLeast"/>
    </w:pPr>
    <w:rPr>
      <w:color w:val="auto"/>
    </w:rPr>
  </w:style>
  <w:style w:type="paragraph" w:customStyle="1" w:styleId="CM42">
    <w:name w:val="CM42"/>
    <w:basedOn w:val="Default"/>
    <w:next w:val="Default"/>
    <w:semiHidden/>
    <w:rsid w:val="001F0E44"/>
    <w:pPr>
      <w:spacing w:line="300" w:lineRule="atLeast"/>
    </w:pPr>
    <w:rPr>
      <w:color w:val="auto"/>
    </w:rPr>
  </w:style>
  <w:style w:type="paragraph" w:customStyle="1" w:styleId="CM45">
    <w:name w:val="CM45"/>
    <w:basedOn w:val="Default"/>
    <w:next w:val="Default"/>
    <w:semiHidden/>
    <w:rsid w:val="001F0E44"/>
    <w:pPr>
      <w:spacing w:line="300" w:lineRule="atLeast"/>
    </w:pPr>
    <w:rPr>
      <w:color w:val="auto"/>
    </w:rPr>
  </w:style>
  <w:style w:type="paragraph" w:customStyle="1" w:styleId="CM97">
    <w:name w:val="CM97"/>
    <w:basedOn w:val="Default"/>
    <w:next w:val="Default"/>
    <w:semiHidden/>
    <w:rsid w:val="001F0E44"/>
    <w:pPr>
      <w:spacing w:after="895"/>
    </w:pPr>
    <w:rPr>
      <w:color w:val="auto"/>
    </w:rPr>
  </w:style>
  <w:style w:type="paragraph" w:customStyle="1" w:styleId="CM96">
    <w:name w:val="CM96"/>
    <w:basedOn w:val="Default"/>
    <w:next w:val="Default"/>
    <w:semiHidden/>
    <w:rsid w:val="001F0E44"/>
    <w:pPr>
      <w:spacing w:after="1050"/>
    </w:pPr>
    <w:rPr>
      <w:color w:val="auto"/>
    </w:rPr>
  </w:style>
  <w:style w:type="paragraph" w:customStyle="1" w:styleId="CM60">
    <w:name w:val="CM60"/>
    <w:basedOn w:val="Default"/>
    <w:next w:val="Default"/>
    <w:semiHidden/>
    <w:rsid w:val="001F0E44"/>
    <w:pPr>
      <w:spacing w:line="276" w:lineRule="atLeast"/>
    </w:pPr>
    <w:rPr>
      <w:color w:val="auto"/>
    </w:rPr>
  </w:style>
  <w:style w:type="paragraph" w:customStyle="1" w:styleId="CM61">
    <w:name w:val="CM61"/>
    <w:basedOn w:val="Default"/>
    <w:next w:val="Default"/>
    <w:semiHidden/>
    <w:rsid w:val="001F0E44"/>
    <w:pPr>
      <w:spacing w:line="300" w:lineRule="atLeast"/>
    </w:pPr>
    <w:rPr>
      <w:color w:val="auto"/>
    </w:rPr>
  </w:style>
  <w:style w:type="paragraph" w:customStyle="1" w:styleId="CM62">
    <w:name w:val="CM62"/>
    <w:basedOn w:val="Default"/>
    <w:next w:val="Default"/>
    <w:semiHidden/>
    <w:rsid w:val="001F0E44"/>
    <w:pPr>
      <w:spacing w:line="271" w:lineRule="atLeast"/>
    </w:pPr>
    <w:rPr>
      <w:color w:val="auto"/>
    </w:rPr>
  </w:style>
  <w:style w:type="paragraph" w:customStyle="1" w:styleId="CM63">
    <w:name w:val="CM63"/>
    <w:basedOn w:val="Default"/>
    <w:next w:val="Default"/>
    <w:semiHidden/>
    <w:rsid w:val="001F0E44"/>
    <w:pPr>
      <w:spacing w:line="271" w:lineRule="atLeast"/>
    </w:pPr>
    <w:rPr>
      <w:color w:val="auto"/>
    </w:rPr>
  </w:style>
  <w:style w:type="paragraph" w:customStyle="1" w:styleId="CM64">
    <w:name w:val="CM64"/>
    <w:basedOn w:val="Default"/>
    <w:next w:val="Default"/>
    <w:semiHidden/>
    <w:rsid w:val="001F0E44"/>
    <w:pPr>
      <w:spacing w:line="300" w:lineRule="atLeast"/>
    </w:pPr>
    <w:rPr>
      <w:color w:val="auto"/>
    </w:rPr>
  </w:style>
  <w:style w:type="paragraph" w:customStyle="1" w:styleId="CM65">
    <w:name w:val="CM65"/>
    <w:basedOn w:val="Default"/>
    <w:next w:val="Default"/>
    <w:semiHidden/>
    <w:rsid w:val="001F0E44"/>
    <w:pPr>
      <w:spacing w:line="300" w:lineRule="atLeast"/>
    </w:pPr>
    <w:rPr>
      <w:color w:val="auto"/>
    </w:rPr>
  </w:style>
  <w:style w:type="paragraph" w:customStyle="1" w:styleId="CM66">
    <w:name w:val="CM66"/>
    <w:basedOn w:val="Default"/>
    <w:next w:val="Default"/>
    <w:semiHidden/>
    <w:rsid w:val="001F0E44"/>
    <w:pPr>
      <w:spacing w:line="300" w:lineRule="atLeast"/>
    </w:pPr>
    <w:rPr>
      <w:color w:val="auto"/>
    </w:rPr>
  </w:style>
  <w:style w:type="paragraph" w:customStyle="1" w:styleId="CM67">
    <w:name w:val="CM67"/>
    <w:basedOn w:val="Default"/>
    <w:next w:val="Default"/>
    <w:semiHidden/>
    <w:rsid w:val="001F0E44"/>
    <w:pPr>
      <w:spacing w:line="300" w:lineRule="atLeast"/>
    </w:pPr>
    <w:rPr>
      <w:color w:val="auto"/>
    </w:rPr>
  </w:style>
  <w:style w:type="paragraph" w:customStyle="1" w:styleId="CM68">
    <w:name w:val="CM68"/>
    <w:basedOn w:val="Default"/>
    <w:next w:val="Default"/>
    <w:semiHidden/>
    <w:rsid w:val="001F0E44"/>
    <w:pPr>
      <w:spacing w:line="300" w:lineRule="atLeast"/>
    </w:pPr>
    <w:rPr>
      <w:color w:val="auto"/>
    </w:rPr>
  </w:style>
  <w:style w:type="paragraph" w:customStyle="1" w:styleId="CM69">
    <w:name w:val="CM69"/>
    <w:basedOn w:val="Default"/>
    <w:next w:val="Default"/>
    <w:semiHidden/>
    <w:rsid w:val="001F0E44"/>
    <w:pPr>
      <w:spacing w:line="300" w:lineRule="atLeast"/>
    </w:pPr>
    <w:rPr>
      <w:color w:val="auto"/>
    </w:rPr>
  </w:style>
  <w:style w:type="paragraph" w:customStyle="1" w:styleId="CM70">
    <w:name w:val="CM70"/>
    <w:basedOn w:val="Default"/>
    <w:next w:val="Default"/>
    <w:semiHidden/>
    <w:rsid w:val="001F0E44"/>
    <w:pPr>
      <w:spacing w:line="300" w:lineRule="atLeast"/>
    </w:pPr>
    <w:rPr>
      <w:color w:val="auto"/>
    </w:rPr>
  </w:style>
  <w:style w:type="paragraph" w:customStyle="1" w:styleId="CM59">
    <w:name w:val="CM59"/>
    <w:basedOn w:val="Default"/>
    <w:next w:val="Default"/>
    <w:semiHidden/>
    <w:rsid w:val="001F0E44"/>
    <w:pPr>
      <w:spacing w:line="408" w:lineRule="atLeast"/>
    </w:pPr>
    <w:rPr>
      <w:color w:val="auto"/>
    </w:rPr>
  </w:style>
  <w:style w:type="paragraph" w:customStyle="1" w:styleId="CM71">
    <w:name w:val="CM71"/>
    <w:basedOn w:val="Default"/>
    <w:next w:val="Default"/>
    <w:semiHidden/>
    <w:rsid w:val="001F0E44"/>
    <w:pPr>
      <w:spacing w:line="300" w:lineRule="atLeast"/>
    </w:pPr>
    <w:rPr>
      <w:color w:val="auto"/>
    </w:rPr>
  </w:style>
  <w:style w:type="paragraph" w:customStyle="1" w:styleId="CM72">
    <w:name w:val="CM72"/>
    <w:basedOn w:val="Default"/>
    <w:next w:val="Default"/>
    <w:semiHidden/>
    <w:rsid w:val="001F0E44"/>
    <w:pPr>
      <w:spacing w:line="300" w:lineRule="atLeast"/>
    </w:pPr>
    <w:rPr>
      <w:color w:val="auto"/>
    </w:rPr>
  </w:style>
  <w:style w:type="paragraph" w:customStyle="1" w:styleId="CM79">
    <w:name w:val="CM79"/>
    <w:basedOn w:val="Default"/>
    <w:next w:val="Default"/>
    <w:semiHidden/>
    <w:rsid w:val="001F0E44"/>
    <w:pPr>
      <w:spacing w:after="293"/>
    </w:pPr>
    <w:rPr>
      <w:color w:val="auto"/>
    </w:rPr>
  </w:style>
  <w:style w:type="paragraph" w:customStyle="1" w:styleId="CM73">
    <w:name w:val="CM73"/>
    <w:basedOn w:val="Default"/>
    <w:next w:val="Default"/>
    <w:semiHidden/>
    <w:rsid w:val="001F0E44"/>
    <w:rPr>
      <w:color w:val="auto"/>
    </w:rPr>
  </w:style>
  <w:style w:type="character" w:styleId="Hyperlink">
    <w:name w:val="Hyperlink"/>
    <w:uiPriority w:val="99"/>
    <w:rsid w:val="00D2492C"/>
    <w:rPr>
      <w:rFonts w:ascii="Arial Narrow" w:hAnsi="Arial Narrow"/>
      <w:color w:val="0000FF"/>
      <w:sz w:val="28"/>
      <w:u w:val="none"/>
    </w:rPr>
  </w:style>
  <w:style w:type="table" w:styleId="TableGrid">
    <w:name w:val="Table Grid"/>
    <w:basedOn w:val="TableNormal"/>
    <w:uiPriority w:val="59"/>
    <w:rsid w:val="001F0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F0E44"/>
    <w:pPr>
      <w:widowControl/>
      <w:tabs>
        <w:tab w:val="center" w:pos="4320"/>
        <w:tab w:val="right" w:pos="8640"/>
      </w:tabs>
      <w:spacing w:after="200" w:line="276" w:lineRule="auto"/>
    </w:pPr>
    <w:rPr>
      <w:rFonts w:ascii="Calibri" w:hAnsi="Calibri"/>
      <w:szCs w:val="22"/>
    </w:rPr>
  </w:style>
  <w:style w:type="character" w:customStyle="1" w:styleId="FooterChar">
    <w:name w:val="Footer Char"/>
    <w:link w:val="Footer"/>
    <w:uiPriority w:val="99"/>
    <w:rsid w:val="001F0E44"/>
    <w:rPr>
      <w:rFonts w:ascii="Calibri" w:hAnsi="Calibri"/>
      <w:sz w:val="22"/>
      <w:szCs w:val="22"/>
      <w:lang w:val="es-ES"/>
    </w:rPr>
  </w:style>
  <w:style w:type="character" w:styleId="CommentReference">
    <w:name w:val="annotation reference"/>
    <w:semiHidden/>
    <w:rsid w:val="001F0E44"/>
    <w:rPr>
      <w:sz w:val="16"/>
    </w:rPr>
  </w:style>
  <w:style w:type="paragraph" w:styleId="CommentText">
    <w:name w:val="annotation text"/>
    <w:basedOn w:val="Normal"/>
    <w:link w:val="CommentTextChar"/>
    <w:semiHidden/>
    <w:rsid w:val="001F0E44"/>
    <w:rPr>
      <w:sz w:val="20"/>
      <w:szCs w:val="20"/>
    </w:rPr>
  </w:style>
  <w:style w:type="character" w:customStyle="1" w:styleId="CommentTextChar">
    <w:name w:val="Comment Text Char"/>
    <w:link w:val="CommentText"/>
    <w:semiHidden/>
    <w:rsid w:val="001F0E44"/>
    <w:rPr>
      <w:rFonts w:ascii="Arial Narrow" w:hAnsi="Arial Narrow"/>
      <w:lang w:val="es-ES"/>
    </w:rPr>
  </w:style>
  <w:style w:type="paragraph" w:styleId="CommentSubject">
    <w:name w:val="annotation subject"/>
    <w:basedOn w:val="CommentText"/>
    <w:next w:val="CommentText"/>
    <w:link w:val="CommentSubjectChar"/>
    <w:semiHidden/>
    <w:rsid w:val="001F0E44"/>
    <w:rPr>
      <w:b/>
      <w:bCs/>
    </w:rPr>
  </w:style>
  <w:style w:type="character" w:customStyle="1" w:styleId="CommentSubjectChar">
    <w:name w:val="Comment Subject Char"/>
    <w:link w:val="CommentSubject"/>
    <w:semiHidden/>
    <w:rsid w:val="001F0E44"/>
    <w:rPr>
      <w:rFonts w:ascii="Arial Narrow" w:hAnsi="Arial Narrow"/>
      <w:b/>
      <w:bCs/>
      <w:lang w:val="es-ES"/>
    </w:rPr>
  </w:style>
  <w:style w:type="paragraph" w:styleId="NormalWeb">
    <w:name w:val="Normal (Web)"/>
    <w:basedOn w:val="Normal"/>
    <w:uiPriority w:val="99"/>
    <w:rsid w:val="001F0E44"/>
    <w:pPr>
      <w:spacing w:before="100" w:beforeAutospacing="1" w:after="100" w:afterAutospacing="1"/>
    </w:pPr>
  </w:style>
  <w:style w:type="paragraph" w:styleId="DocumentMap">
    <w:name w:val="Document Map"/>
    <w:basedOn w:val="Normal"/>
    <w:link w:val="DocumentMapChar"/>
    <w:semiHidden/>
    <w:rsid w:val="001F0E44"/>
    <w:pPr>
      <w:shd w:val="clear" w:color="auto" w:fill="000080"/>
    </w:pPr>
    <w:rPr>
      <w:rFonts w:ascii="Tahoma" w:hAnsi="Tahoma"/>
      <w:sz w:val="20"/>
      <w:szCs w:val="20"/>
    </w:rPr>
  </w:style>
  <w:style w:type="character" w:customStyle="1" w:styleId="DocumentMapChar">
    <w:name w:val="Document Map Char"/>
    <w:link w:val="DocumentMap"/>
    <w:semiHidden/>
    <w:rsid w:val="001F0E44"/>
    <w:rPr>
      <w:rFonts w:ascii="Tahoma" w:hAnsi="Tahoma" w:cs="Tahoma"/>
      <w:shd w:val="clear" w:color="auto" w:fill="000080"/>
      <w:lang w:val="es-ES"/>
    </w:rPr>
  </w:style>
  <w:style w:type="paragraph" w:styleId="Header">
    <w:name w:val="header"/>
    <w:basedOn w:val="Normal"/>
    <w:link w:val="HeaderChar"/>
    <w:autoRedefine/>
    <w:uiPriority w:val="99"/>
    <w:rsid w:val="0006519B"/>
    <w:pPr>
      <w:widowControl/>
      <w:pBdr>
        <w:bottom w:val="single" w:sz="4" w:space="1" w:color="auto"/>
      </w:pBdr>
      <w:tabs>
        <w:tab w:val="left" w:pos="3700"/>
        <w:tab w:val="center" w:pos="4320"/>
        <w:tab w:val="left" w:pos="4755"/>
        <w:tab w:val="center" w:pos="5040"/>
        <w:tab w:val="right" w:pos="8640"/>
        <w:tab w:val="left" w:pos="8730"/>
      </w:tabs>
      <w:spacing w:before="100" w:beforeAutospacing="1" w:after="100" w:afterAutospacing="1" w:line="240" w:lineRule="auto"/>
      <w:jc w:val="center"/>
    </w:pPr>
    <w:rPr>
      <w:rFonts w:ascii="Arial" w:hAnsi="Arial"/>
      <w:bCs/>
      <w:iCs/>
      <w:color w:val="000000"/>
      <w:sz w:val="20"/>
      <w:szCs w:val="22"/>
    </w:rPr>
  </w:style>
  <w:style w:type="character" w:customStyle="1" w:styleId="HeaderChar">
    <w:name w:val="Header Char"/>
    <w:link w:val="Header"/>
    <w:uiPriority w:val="99"/>
    <w:rsid w:val="0006519B"/>
    <w:rPr>
      <w:rFonts w:ascii="Arial" w:hAnsi="Arial"/>
      <w:bCs/>
      <w:iCs/>
      <w:color w:val="000000"/>
      <w:sz w:val="20"/>
      <w:szCs w:val="22"/>
      <w:lang w:val="es-ES"/>
    </w:rPr>
  </w:style>
  <w:style w:type="paragraph" w:styleId="TOC1">
    <w:name w:val="toc 1"/>
    <w:basedOn w:val="Normal"/>
    <w:next w:val="Normal"/>
    <w:autoRedefine/>
    <w:uiPriority w:val="39"/>
    <w:qFormat/>
    <w:rsid w:val="006D4D75"/>
    <w:pPr>
      <w:spacing w:before="120"/>
    </w:pPr>
    <w:rPr>
      <w:rFonts w:asciiTheme="majorHAnsi" w:hAnsiTheme="majorHAnsi"/>
      <w:b/>
      <w:color w:val="548DD4"/>
      <w:sz w:val="24"/>
    </w:rPr>
  </w:style>
  <w:style w:type="paragraph" w:styleId="TOC9">
    <w:name w:val="toc 9"/>
    <w:basedOn w:val="Normal"/>
    <w:next w:val="Normal"/>
    <w:autoRedefine/>
    <w:uiPriority w:val="39"/>
    <w:rsid w:val="001F0E44"/>
    <w:pPr>
      <w:pBdr>
        <w:between w:val="double" w:sz="6" w:space="0" w:color="auto"/>
      </w:pBdr>
      <w:ind w:left="1540"/>
    </w:pPr>
    <w:rPr>
      <w:rFonts w:asciiTheme="minorHAnsi" w:hAnsiTheme="minorHAnsi"/>
      <w:sz w:val="20"/>
      <w:szCs w:val="20"/>
    </w:rPr>
  </w:style>
  <w:style w:type="paragraph" w:styleId="BodyText">
    <w:name w:val="Body Text"/>
    <w:aliases w:val="Body for Table"/>
    <w:basedOn w:val="Default"/>
    <w:next w:val="Default"/>
    <w:link w:val="BodyTextChar"/>
    <w:qFormat/>
    <w:rsid w:val="001F0E44"/>
    <w:pPr>
      <w:widowControl/>
    </w:pPr>
    <w:rPr>
      <w:rFonts w:ascii="JOMGGH+TimesNewRoman" w:hAnsi="JOMGGH+TimesNewRoman"/>
    </w:rPr>
  </w:style>
  <w:style w:type="character" w:customStyle="1" w:styleId="BodyTextChar">
    <w:name w:val="Body Text Char"/>
    <w:aliases w:val="Body for Table Char"/>
    <w:link w:val="BodyText"/>
    <w:rsid w:val="001F0E44"/>
    <w:rPr>
      <w:rFonts w:ascii="JOMGGH+TimesNewRoman" w:hAnsi="JOMGGH+TimesNewRoman" w:cs="Frutiger"/>
      <w:color w:val="000000"/>
      <w:sz w:val="24"/>
      <w:szCs w:val="24"/>
    </w:rPr>
  </w:style>
  <w:style w:type="paragraph" w:customStyle="1" w:styleId="StyleBottomSinglesolidlineAuto15ptLinewidth">
    <w:name w:val="Style Bottom: (Single solid line Auto  1.5 pt Line width)"/>
    <w:basedOn w:val="Normal"/>
    <w:next w:val="BodyText"/>
    <w:autoRedefine/>
    <w:rsid w:val="001F0E44"/>
    <w:pPr>
      <w:pBdr>
        <w:bottom w:val="single" w:sz="12" w:space="1" w:color="auto"/>
      </w:pBdr>
    </w:pPr>
    <w:rPr>
      <w:szCs w:val="20"/>
    </w:rPr>
  </w:style>
  <w:style w:type="character" w:customStyle="1" w:styleId="CharChar">
    <w:name w:val="Char Char"/>
    <w:rsid w:val="001F0E44"/>
    <w:rPr>
      <w:rFonts w:ascii="Rockwell" w:hAnsi="Rockwell"/>
      <w:color w:val="000000"/>
      <w:sz w:val="58"/>
      <w:lang w:val="en-US" w:eastAsia="en-US"/>
    </w:rPr>
  </w:style>
  <w:style w:type="paragraph" w:styleId="ListBullet">
    <w:name w:val="List Bullet"/>
    <w:basedOn w:val="Body"/>
    <w:rsid w:val="00B54844"/>
    <w:pPr>
      <w:numPr>
        <w:numId w:val="25"/>
      </w:numPr>
      <w:contextualSpacing/>
    </w:pPr>
  </w:style>
  <w:style w:type="paragraph" w:customStyle="1" w:styleId="Body">
    <w:name w:val="Body"/>
    <w:basedOn w:val="Normal"/>
    <w:rsid w:val="00A36512"/>
    <w:pPr>
      <w:widowControl/>
      <w:suppressAutoHyphens/>
      <w:autoSpaceDE w:val="0"/>
      <w:autoSpaceDN w:val="0"/>
      <w:adjustRightInd w:val="0"/>
      <w:spacing w:before="60" w:after="100" w:line="300" w:lineRule="auto"/>
      <w:textAlignment w:val="center"/>
    </w:pPr>
    <w:rPr>
      <w:rFonts w:ascii="Arial" w:hAnsi="Arial"/>
      <w:color w:val="000000"/>
      <w:sz w:val="24"/>
      <w:szCs w:val="22"/>
    </w:rPr>
  </w:style>
  <w:style w:type="paragraph" w:styleId="ListNumber">
    <w:name w:val="List Number"/>
    <w:basedOn w:val="Body"/>
    <w:next w:val="Body"/>
    <w:autoRedefine/>
    <w:rsid w:val="00101580"/>
    <w:pPr>
      <w:numPr>
        <w:numId w:val="26"/>
      </w:numPr>
    </w:pPr>
    <w:rPr>
      <w:rFonts w:cs="Arial"/>
      <w:color w:val="auto"/>
    </w:rPr>
  </w:style>
  <w:style w:type="paragraph" w:styleId="Date">
    <w:name w:val="Date"/>
    <w:basedOn w:val="Normal"/>
    <w:next w:val="Normal"/>
    <w:link w:val="DateChar"/>
    <w:rsid w:val="001F0E44"/>
    <w:pPr>
      <w:jc w:val="center"/>
    </w:pPr>
    <w:rPr>
      <w:rFonts w:ascii="Arial" w:hAnsi="Arial"/>
      <w:i/>
    </w:rPr>
  </w:style>
  <w:style w:type="character" w:customStyle="1" w:styleId="DateChar">
    <w:name w:val="Date Char"/>
    <w:link w:val="Date"/>
    <w:rsid w:val="001F0E44"/>
    <w:rPr>
      <w:rFonts w:ascii="Arial" w:hAnsi="Arial"/>
      <w:i/>
      <w:sz w:val="22"/>
      <w:szCs w:val="24"/>
      <w:lang w:val="es-ES"/>
    </w:rPr>
  </w:style>
  <w:style w:type="paragraph" w:customStyle="1" w:styleId="CM7">
    <w:name w:val="CM7"/>
    <w:basedOn w:val="Default"/>
    <w:next w:val="Default"/>
    <w:rsid w:val="001F0E44"/>
    <w:pPr>
      <w:widowControl/>
    </w:pPr>
    <w:rPr>
      <w:rFonts w:ascii="Times" w:hAnsi="Times"/>
      <w:color w:val="auto"/>
    </w:rPr>
  </w:style>
  <w:style w:type="paragraph" w:customStyle="1" w:styleId="CM8">
    <w:name w:val="CM8"/>
    <w:basedOn w:val="Default"/>
    <w:next w:val="Default"/>
    <w:rsid w:val="001F0E44"/>
    <w:pPr>
      <w:widowControl/>
    </w:pPr>
    <w:rPr>
      <w:rFonts w:ascii="Times" w:hAnsi="Times"/>
      <w:color w:val="auto"/>
    </w:rPr>
  </w:style>
  <w:style w:type="paragraph" w:customStyle="1" w:styleId="Pa4">
    <w:name w:val="Pa4"/>
    <w:basedOn w:val="Body"/>
    <w:next w:val="Default"/>
    <w:rsid w:val="005F5E4C"/>
    <w:pPr>
      <w:pBdr>
        <w:top w:val="single" w:sz="4" w:space="1" w:color="auto"/>
      </w:pBdr>
      <w:spacing w:before="0" w:after="0" w:line="240" w:lineRule="auto"/>
      <w:jc w:val="right"/>
    </w:pPr>
    <w:rPr>
      <w:rFonts w:ascii="Arial Narrow" w:hAnsi="Arial Narrow"/>
      <w:color w:val="auto"/>
      <w:spacing w:val="-1"/>
      <w:w w:val="90"/>
      <w:sz w:val="22"/>
      <w:szCs w:val="21"/>
    </w:rPr>
  </w:style>
  <w:style w:type="paragraph" w:styleId="List">
    <w:name w:val="List"/>
    <w:basedOn w:val="Normal"/>
    <w:rsid w:val="001F0E44"/>
    <w:pPr>
      <w:contextualSpacing/>
    </w:pPr>
  </w:style>
  <w:style w:type="paragraph" w:customStyle="1" w:styleId="Pa5">
    <w:name w:val="Pa5"/>
    <w:basedOn w:val="Default"/>
    <w:next w:val="Default"/>
    <w:autoRedefine/>
    <w:rsid w:val="005F5E4C"/>
    <w:pPr>
      <w:widowControl/>
      <w:pBdr>
        <w:top w:val="single" w:sz="4" w:space="1" w:color="auto"/>
      </w:pBdr>
    </w:pPr>
    <w:rPr>
      <w:rFonts w:ascii="Arial Narrow" w:hAnsi="Arial Narrow"/>
      <w:color w:val="auto"/>
      <w:spacing w:val="-1"/>
      <w:w w:val="90"/>
      <w:sz w:val="22"/>
      <w:szCs w:val="22"/>
    </w:rPr>
  </w:style>
  <w:style w:type="paragraph" w:styleId="ListBullet3">
    <w:name w:val="List Bullet 3"/>
    <w:basedOn w:val="Normal"/>
    <w:rsid w:val="00DA6801"/>
    <w:pPr>
      <w:numPr>
        <w:numId w:val="1"/>
      </w:numPr>
      <w:spacing w:line="312" w:lineRule="auto"/>
      <w:contextualSpacing/>
    </w:pPr>
    <w:rPr>
      <w:rFonts w:ascii="Arial" w:hAnsi="Arial"/>
      <w:sz w:val="24"/>
    </w:rPr>
  </w:style>
  <w:style w:type="paragraph" w:styleId="BodyText2">
    <w:name w:val="Body Text 2"/>
    <w:basedOn w:val="Normal"/>
    <w:link w:val="BodyText2Char"/>
    <w:rsid w:val="001F0E44"/>
    <w:pPr>
      <w:spacing w:after="120" w:line="480" w:lineRule="auto"/>
    </w:pPr>
  </w:style>
  <w:style w:type="character" w:customStyle="1" w:styleId="BodyText2Char">
    <w:name w:val="Body Text 2 Char"/>
    <w:link w:val="BodyText2"/>
    <w:rsid w:val="001F0E44"/>
    <w:rPr>
      <w:rFonts w:ascii="Arial Narrow" w:hAnsi="Arial Narrow"/>
      <w:sz w:val="22"/>
      <w:szCs w:val="24"/>
      <w:lang w:val="es-ES"/>
    </w:rPr>
  </w:style>
  <w:style w:type="character" w:customStyle="1" w:styleId="headerslevel11">
    <w:name w:val="headerslevel11"/>
    <w:rsid w:val="001F0E44"/>
    <w:rPr>
      <w:rFonts w:ascii="Verdana" w:hAnsi="Verdana"/>
      <w:b/>
      <w:color w:val="333333"/>
      <w:sz w:val="24"/>
    </w:rPr>
  </w:style>
  <w:style w:type="paragraph" w:customStyle="1" w:styleId="Robin-Re">
    <w:name w:val="Robin - &quot;Re&quot;"/>
    <w:basedOn w:val="Normal"/>
    <w:rsid w:val="001F0E44"/>
    <w:pPr>
      <w:ind w:left="1440" w:hanging="720"/>
      <w:jc w:val="both"/>
    </w:pPr>
    <w:rPr>
      <w:sz w:val="26"/>
    </w:rPr>
  </w:style>
  <w:style w:type="paragraph" w:customStyle="1" w:styleId="Robin-Bullet2">
    <w:name w:val="Robin - Bullet 2"/>
    <w:basedOn w:val="Normal"/>
    <w:rsid w:val="00DA6801"/>
    <w:pPr>
      <w:numPr>
        <w:numId w:val="5"/>
      </w:numPr>
      <w:spacing w:before="240"/>
      <w:ind w:left="2160" w:hanging="720"/>
      <w:jc w:val="both"/>
    </w:pPr>
    <w:rPr>
      <w:sz w:val="26"/>
    </w:rPr>
  </w:style>
  <w:style w:type="paragraph" w:customStyle="1" w:styleId="Robin-Bullets">
    <w:name w:val="Robin-Bullets"/>
    <w:basedOn w:val="Normal"/>
    <w:link w:val="Robin-BulletsChar"/>
    <w:rsid w:val="00DA6801"/>
    <w:pPr>
      <w:numPr>
        <w:numId w:val="6"/>
      </w:numPr>
      <w:spacing w:before="240"/>
      <w:jc w:val="both"/>
    </w:pPr>
    <w:rPr>
      <w:sz w:val="26"/>
    </w:rPr>
  </w:style>
  <w:style w:type="paragraph" w:customStyle="1" w:styleId="Robin-Footnote">
    <w:name w:val="Robin-Footnote"/>
    <w:basedOn w:val="Normal"/>
    <w:autoRedefine/>
    <w:rsid w:val="001F0E44"/>
    <w:pPr>
      <w:spacing w:after="120"/>
      <w:ind w:firstLine="720"/>
      <w:jc w:val="both"/>
    </w:pPr>
  </w:style>
  <w:style w:type="paragraph" w:customStyle="1" w:styleId="Robin-LetterMemo">
    <w:name w:val="Robin-Letter/Memo"/>
    <w:basedOn w:val="Normal"/>
    <w:rsid w:val="001F0E44"/>
    <w:pPr>
      <w:spacing w:before="240"/>
      <w:jc w:val="both"/>
    </w:pPr>
    <w:rPr>
      <w:sz w:val="26"/>
    </w:rPr>
  </w:style>
  <w:style w:type="paragraph" w:customStyle="1" w:styleId="Robin-SingleSpace">
    <w:name w:val="Robin-Single Space"/>
    <w:basedOn w:val="Normal"/>
    <w:rsid w:val="001F0E44"/>
    <w:pPr>
      <w:jc w:val="both"/>
    </w:pPr>
    <w:rPr>
      <w:sz w:val="26"/>
    </w:rPr>
  </w:style>
  <w:style w:type="character" w:customStyle="1" w:styleId="Robin-BulletsChar">
    <w:name w:val="Robin-Bullets Char"/>
    <w:link w:val="Robin-Bullets"/>
    <w:locked/>
    <w:rsid w:val="00DA6801"/>
    <w:rPr>
      <w:rFonts w:ascii="Arial Narrow" w:hAnsi="Arial Narrow"/>
      <w:sz w:val="26"/>
      <w:lang w:val="es-ES"/>
    </w:rPr>
  </w:style>
  <w:style w:type="character" w:styleId="FootnoteReference">
    <w:name w:val="footnote reference"/>
    <w:semiHidden/>
    <w:rsid w:val="001F0E44"/>
    <w:rPr>
      <w:vertAlign w:val="superscript"/>
    </w:rPr>
  </w:style>
  <w:style w:type="paragraph" w:customStyle="1" w:styleId="listlinebullet">
    <w:name w:val="list line bullet"/>
    <w:basedOn w:val="Body"/>
    <w:qFormat/>
    <w:rsid w:val="00192964"/>
    <w:pPr>
      <w:ind w:left="576" w:hanging="576"/>
    </w:pPr>
  </w:style>
  <w:style w:type="paragraph" w:customStyle="1" w:styleId="hangindent">
    <w:name w:val="hang indent"/>
    <w:qFormat/>
    <w:rsid w:val="001F0E44"/>
    <w:pPr>
      <w:pBdr>
        <w:left w:val="single" w:sz="4" w:space="4" w:color="auto"/>
        <w:right w:val="single" w:sz="4" w:space="4" w:color="auto"/>
      </w:pBdr>
      <w:spacing w:after="80" w:line="276" w:lineRule="auto"/>
      <w:ind w:left="720" w:hanging="720"/>
      <w:jc w:val="right"/>
    </w:pPr>
    <w:rPr>
      <w:rFonts w:ascii="Arial" w:hAnsi="Arial"/>
      <w:sz w:val="24"/>
      <w:szCs w:val="24"/>
    </w:rPr>
  </w:style>
  <w:style w:type="paragraph" w:styleId="ListBullet2">
    <w:name w:val="List Bullet 2"/>
    <w:basedOn w:val="Body"/>
    <w:autoRedefine/>
    <w:rsid w:val="00DA6801"/>
    <w:pPr>
      <w:numPr>
        <w:numId w:val="2"/>
      </w:numPr>
      <w:contextualSpacing/>
    </w:pPr>
  </w:style>
  <w:style w:type="paragraph" w:customStyle="1" w:styleId="Chapterintrotext">
    <w:name w:val="Chapter intro text"/>
    <w:basedOn w:val="Body"/>
    <w:autoRedefine/>
    <w:qFormat/>
    <w:rsid w:val="003137DB"/>
    <w:pPr>
      <w:spacing w:after="120"/>
    </w:pPr>
    <w:rPr>
      <w:rFonts w:ascii="Arial Narrow Bold" w:hAnsi="Arial Narrow Bold"/>
      <w:kern w:val="24"/>
      <w:sz w:val="28"/>
    </w:rPr>
  </w:style>
  <w:style w:type="paragraph" w:styleId="ListNumber2">
    <w:name w:val="List Number 2"/>
    <w:basedOn w:val="Body"/>
    <w:next w:val="Body"/>
    <w:autoRedefine/>
    <w:rsid w:val="00870D16"/>
    <w:pPr>
      <w:numPr>
        <w:numId w:val="7"/>
      </w:numPr>
      <w:contextualSpacing/>
    </w:pPr>
  </w:style>
  <w:style w:type="paragraph" w:styleId="ListNumber3">
    <w:name w:val="List Number 3"/>
    <w:basedOn w:val="ListNumber2"/>
    <w:rsid w:val="00DA6801"/>
    <w:pPr>
      <w:numPr>
        <w:numId w:val="3"/>
      </w:numPr>
      <w:autoSpaceDE/>
      <w:autoSpaceDN/>
      <w:adjustRightInd/>
      <w:spacing w:before="0" w:after="0"/>
      <w:ind w:left="1339" w:hanging="187"/>
      <w:textAlignment w:val="auto"/>
    </w:pPr>
  </w:style>
  <w:style w:type="character" w:styleId="FollowedHyperlink">
    <w:name w:val="FollowedHyperlink"/>
    <w:rsid w:val="001F0E44"/>
    <w:rPr>
      <w:rFonts w:ascii="Arial Narrow" w:hAnsi="Arial Narrow"/>
      <w:color w:val="800080"/>
      <w:sz w:val="28"/>
      <w:u w:val="single"/>
    </w:rPr>
  </w:style>
  <w:style w:type="paragraph" w:styleId="FootnoteText">
    <w:name w:val="footnote text"/>
    <w:basedOn w:val="Normal"/>
    <w:link w:val="FootnoteTextChar"/>
    <w:rsid w:val="001F0E44"/>
  </w:style>
  <w:style w:type="character" w:customStyle="1" w:styleId="FootnoteTextChar">
    <w:name w:val="Footnote Text Char"/>
    <w:link w:val="FootnoteText"/>
    <w:rsid w:val="001F0E44"/>
    <w:rPr>
      <w:rFonts w:ascii="Arial Narrow" w:hAnsi="Arial Narrow"/>
      <w:sz w:val="22"/>
      <w:szCs w:val="24"/>
      <w:lang w:val="es-ES"/>
    </w:rPr>
  </w:style>
  <w:style w:type="paragraph" w:customStyle="1" w:styleId="Contactbullet">
    <w:name w:val="Contact bullet"/>
    <w:autoRedefine/>
    <w:qFormat/>
    <w:rsid w:val="00DA6801"/>
    <w:pPr>
      <w:keepLines/>
      <w:numPr>
        <w:numId w:val="11"/>
      </w:numPr>
      <w:spacing w:before="60" w:after="60" w:line="300" w:lineRule="auto"/>
    </w:pPr>
    <w:rPr>
      <w:rFonts w:ascii="Arial" w:hAnsi="Arial"/>
      <w:sz w:val="24"/>
      <w:szCs w:val="24"/>
    </w:rPr>
  </w:style>
  <w:style w:type="paragraph" w:customStyle="1" w:styleId="Style1">
    <w:name w:val="Style1"/>
    <w:basedOn w:val="Normal"/>
    <w:qFormat/>
    <w:rsid w:val="001F0E44"/>
  </w:style>
  <w:style w:type="paragraph" w:customStyle="1" w:styleId="Contactbullet2">
    <w:name w:val="Contact bullet2"/>
    <w:basedOn w:val="Normal"/>
    <w:qFormat/>
    <w:rsid w:val="00DA6801"/>
    <w:pPr>
      <w:spacing w:before="120" w:line="300" w:lineRule="auto"/>
      <w:ind w:left="720" w:hanging="360"/>
    </w:pPr>
  </w:style>
  <w:style w:type="paragraph" w:customStyle="1" w:styleId="NoParagraphStyle">
    <w:name w:val="[No Paragraph Style]"/>
    <w:rsid w:val="001F0E44"/>
    <w:pPr>
      <w:widowControl w:val="0"/>
      <w:autoSpaceDE w:val="0"/>
      <w:autoSpaceDN w:val="0"/>
      <w:adjustRightInd w:val="0"/>
      <w:spacing w:line="288" w:lineRule="auto"/>
      <w:jc w:val="right"/>
      <w:textAlignment w:val="center"/>
    </w:pPr>
    <w:rPr>
      <w:rFonts w:ascii="Times-Roman" w:hAnsi="Times-Roman" w:cs="Times-Roman"/>
      <w:color w:val="000000"/>
      <w:sz w:val="24"/>
      <w:szCs w:val="24"/>
    </w:rPr>
  </w:style>
  <w:style w:type="paragraph" w:styleId="TOC2">
    <w:name w:val="toc 2"/>
    <w:basedOn w:val="Normal"/>
    <w:next w:val="Normal"/>
    <w:autoRedefine/>
    <w:uiPriority w:val="39"/>
    <w:qFormat/>
    <w:rsid w:val="00B109C8"/>
    <w:rPr>
      <w:rFonts w:asciiTheme="minorHAnsi" w:hAnsiTheme="minorHAnsi"/>
      <w:szCs w:val="22"/>
    </w:rPr>
  </w:style>
  <w:style w:type="paragraph" w:styleId="TOC3">
    <w:name w:val="toc 3"/>
    <w:basedOn w:val="Normal"/>
    <w:next w:val="Normal"/>
    <w:autoRedefine/>
    <w:uiPriority w:val="39"/>
    <w:qFormat/>
    <w:rsid w:val="00860BCD"/>
    <w:pPr>
      <w:ind w:left="220"/>
    </w:pPr>
    <w:rPr>
      <w:rFonts w:asciiTheme="minorHAnsi" w:hAnsiTheme="minorHAnsi"/>
      <w:i/>
      <w:szCs w:val="22"/>
    </w:rPr>
  </w:style>
  <w:style w:type="paragraph" w:styleId="TOC4">
    <w:name w:val="toc 4"/>
    <w:basedOn w:val="Normal"/>
    <w:next w:val="Normal"/>
    <w:autoRedefine/>
    <w:uiPriority w:val="39"/>
    <w:rsid w:val="001F0E44"/>
    <w:pPr>
      <w:pBdr>
        <w:between w:val="double" w:sz="6" w:space="0" w:color="auto"/>
      </w:pBdr>
      <w:ind w:left="440"/>
    </w:pPr>
    <w:rPr>
      <w:rFonts w:asciiTheme="minorHAnsi" w:hAnsiTheme="minorHAnsi"/>
      <w:sz w:val="20"/>
      <w:szCs w:val="20"/>
    </w:rPr>
  </w:style>
  <w:style w:type="paragraph" w:styleId="TOC5">
    <w:name w:val="toc 5"/>
    <w:basedOn w:val="Normal"/>
    <w:next w:val="Normal"/>
    <w:autoRedefine/>
    <w:uiPriority w:val="39"/>
    <w:rsid w:val="001F0E44"/>
    <w:pPr>
      <w:pBdr>
        <w:between w:val="double" w:sz="6" w:space="0" w:color="auto"/>
      </w:pBdr>
      <w:ind w:left="660"/>
    </w:pPr>
    <w:rPr>
      <w:rFonts w:asciiTheme="minorHAnsi" w:hAnsiTheme="minorHAnsi"/>
      <w:sz w:val="20"/>
      <w:szCs w:val="20"/>
    </w:rPr>
  </w:style>
  <w:style w:type="paragraph" w:styleId="TOC6">
    <w:name w:val="toc 6"/>
    <w:basedOn w:val="Normal"/>
    <w:next w:val="Normal"/>
    <w:autoRedefine/>
    <w:uiPriority w:val="39"/>
    <w:rsid w:val="001F0E44"/>
    <w:pPr>
      <w:pBdr>
        <w:between w:val="double" w:sz="6" w:space="0" w:color="auto"/>
      </w:pBdr>
      <w:ind w:left="880"/>
    </w:pPr>
    <w:rPr>
      <w:rFonts w:asciiTheme="minorHAnsi" w:hAnsiTheme="minorHAnsi"/>
      <w:sz w:val="20"/>
      <w:szCs w:val="20"/>
    </w:rPr>
  </w:style>
  <w:style w:type="paragraph" w:styleId="TOC7">
    <w:name w:val="toc 7"/>
    <w:basedOn w:val="Normal"/>
    <w:next w:val="Normal"/>
    <w:autoRedefine/>
    <w:uiPriority w:val="39"/>
    <w:rsid w:val="001F0E44"/>
    <w:pPr>
      <w:pBdr>
        <w:between w:val="double" w:sz="6" w:space="0" w:color="auto"/>
      </w:pBdr>
      <w:ind w:left="1100"/>
    </w:pPr>
    <w:rPr>
      <w:rFonts w:asciiTheme="minorHAnsi" w:hAnsiTheme="minorHAnsi"/>
      <w:sz w:val="20"/>
      <w:szCs w:val="20"/>
    </w:rPr>
  </w:style>
  <w:style w:type="paragraph" w:styleId="TOC8">
    <w:name w:val="toc 8"/>
    <w:basedOn w:val="Normal"/>
    <w:next w:val="Normal"/>
    <w:autoRedefine/>
    <w:uiPriority w:val="39"/>
    <w:rsid w:val="001F0E44"/>
    <w:pPr>
      <w:pBdr>
        <w:between w:val="double" w:sz="6" w:space="0" w:color="auto"/>
      </w:pBdr>
      <w:ind w:left="1320"/>
    </w:pPr>
    <w:rPr>
      <w:rFonts w:asciiTheme="minorHAnsi" w:hAnsiTheme="minorHAnsi"/>
      <w:sz w:val="20"/>
      <w:szCs w:val="20"/>
    </w:rPr>
  </w:style>
  <w:style w:type="paragraph" w:customStyle="1" w:styleId="contactbulletleader">
    <w:name w:val="contact bullet leader"/>
    <w:basedOn w:val="Contactbullet"/>
    <w:autoRedefine/>
    <w:qFormat/>
    <w:rsid w:val="00A81386"/>
    <w:pPr>
      <w:numPr>
        <w:numId w:val="0"/>
      </w:numPr>
      <w:pBdr>
        <w:top w:val="single" w:sz="4" w:space="5" w:color="auto"/>
        <w:left w:val="single" w:sz="4" w:space="3" w:color="auto"/>
        <w:bottom w:val="single" w:sz="4" w:space="5" w:color="auto"/>
        <w:right w:val="single" w:sz="4" w:space="2" w:color="auto"/>
      </w:pBdr>
      <w:tabs>
        <w:tab w:val="left" w:pos="360"/>
        <w:tab w:val="left" w:leader="dot" w:pos="7200"/>
        <w:tab w:val="left" w:pos="8640"/>
      </w:tabs>
    </w:pPr>
    <w:rPr>
      <w:b/>
      <w:smallCaps/>
    </w:rPr>
  </w:style>
  <w:style w:type="character" w:customStyle="1" w:styleId="PlaceholderText1">
    <w:name w:val="Placeholder Text1"/>
    <w:rsid w:val="001F0E44"/>
    <w:rPr>
      <w:color w:val="808080"/>
    </w:rPr>
  </w:style>
  <w:style w:type="paragraph" w:styleId="ListNumber4">
    <w:name w:val="List Number 4"/>
    <w:basedOn w:val="Normal"/>
    <w:rsid w:val="00DA6801"/>
    <w:pPr>
      <w:numPr>
        <w:numId w:val="4"/>
      </w:numPr>
      <w:contextualSpacing/>
    </w:pPr>
  </w:style>
  <w:style w:type="character" w:styleId="LineNumber">
    <w:name w:val="line number"/>
    <w:rsid w:val="001F0E44"/>
    <w:rPr>
      <w:rFonts w:cs="Times New Roman"/>
    </w:rPr>
  </w:style>
  <w:style w:type="paragraph" w:customStyle="1" w:styleId="checklistbody">
    <w:name w:val="checklist body"/>
    <w:basedOn w:val="Body"/>
    <w:autoRedefine/>
    <w:qFormat/>
    <w:rsid w:val="00BB1A87"/>
    <w:pPr>
      <w:spacing w:before="0" w:after="120" w:line="276" w:lineRule="auto"/>
      <w:ind w:left="648" w:hanging="648"/>
    </w:pPr>
  </w:style>
  <w:style w:type="paragraph" w:customStyle="1" w:styleId="checklisthead">
    <w:name w:val="checklist head"/>
    <w:basedOn w:val="Heading4"/>
    <w:qFormat/>
    <w:rsid w:val="00BB1A87"/>
    <w:pPr>
      <w:spacing w:before="0" w:after="0"/>
    </w:pPr>
    <w:rPr>
      <w:smallCaps w:val="0"/>
      <w:sz w:val="28"/>
    </w:rPr>
  </w:style>
  <w:style w:type="paragraph" w:customStyle="1" w:styleId="heading4resources">
    <w:name w:val="heading 4 resources"/>
    <w:basedOn w:val="Heading4"/>
    <w:qFormat/>
    <w:rsid w:val="00EA27A1"/>
    <w:pPr>
      <w:pBdr>
        <w:top w:val="single" w:sz="4" w:space="1" w:color="auto"/>
      </w:pBdr>
      <w:spacing w:before="120"/>
    </w:pPr>
  </w:style>
  <w:style w:type="paragraph" w:customStyle="1" w:styleId="Heading3Glossary">
    <w:name w:val="Heading 3 Glossary"/>
    <w:autoRedefine/>
    <w:qFormat/>
    <w:rsid w:val="002861F4"/>
    <w:pPr>
      <w:keepNext/>
    </w:pPr>
    <w:rPr>
      <w:rFonts w:ascii="Arial Narrow" w:hAnsi="Arial Narrow" w:cs="Arial"/>
      <w:b/>
      <w:iCs/>
      <w:kern w:val="28"/>
      <w:sz w:val="28"/>
      <w:szCs w:val="26"/>
    </w:rPr>
  </w:style>
  <w:style w:type="paragraph" w:customStyle="1" w:styleId="Headling5list">
    <w:name w:val="Headling 5 list"/>
    <w:basedOn w:val="Heading5"/>
    <w:autoRedefine/>
    <w:qFormat/>
    <w:rsid w:val="00CB0746"/>
    <w:pPr>
      <w:spacing w:after="100"/>
    </w:pPr>
    <w:rPr>
      <w:b w:val="0"/>
    </w:rPr>
  </w:style>
  <w:style w:type="paragraph" w:customStyle="1" w:styleId="listbulletResources">
    <w:name w:val="list bullet Resources"/>
    <w:autoRedefine/>
    <w:qFormat/>
    <w:rsid w:val="001F0E44"/>
    <w:pPr>
      <w:spacing w:before="40" w:after="60" w:line="264" w:lineRule="auto"/>
    </w:pPr>
    <w:rPr>
      <w:rFonts w:ascii="Arial" w:hAnsi="Arial"/>
      <w:sz w:val="24"/>
      <w:szCs w:val="24"/>
    </w:rPr>
  </w:style>
  <w:style w:type="paragraph" w:customStyle="1" w:styleId="head">
    <w:name w:val="head"/>
    <w:basedOn w:val="NoParagraphStyle"/>
    <w:uiPriority w:val="99"/>
    <w:rsid w:val="001F0E44"/>
    <w:pPr>
      <w:suppressAutoHyphens/>
      <w:spacing w:before="270" w:line="420" w:lineRule="atLeast"/>
    </w:pPr>
    <w:rPr>
      <w:rFonts w:ascii="LucidaGrande-Bold" w:hAnsi="LucidaGrande-Bold" w:cs="LucidaGrande-Bold"/>
      <w:b/>
      <w:bCs/>
      <w:color w:val="0097B9"/>
      <w:spacing w:val="22"/>
      <w:sz w:val="36"/>
      <w:szCs w:val="36"/>
    </w:rPr>
  </w:style>
  <w:style w:type="paragraph" w:customStyle="1" w:styleId="Acronymslist">
    <w:name w:val="Acronyms list"/>
    <w:basedOn w:val="Body"/>
    <w:next w:val="Body"/>
    <w:autoRedefine/>
    <w:qFormat/>
    <w:rsid w:val="00595CE9"/>
    <w:pPr>
      <w:spacing w:before="80" w:after="80" w:line="240" w:lineRule="auto"/>
    </w:pPr>
    <w:rPr>
      <w:szCs w:val="24"/>
    </w:rPr>
  </w:style>
  <w:style w:type="paragraph" w:styleId="EndnoteText">
    <w:name w:val="endnote text"/>
    <w:basedOn w:val="Normal"/>
    <w:link w:val="EndnoteTextChar"/>
    <w:rsid w:val="001F0E44"/>
    <w:rPr>
      <w:sz w:val="20"/>
      <w:szCs w:val="20"/>
    </w:rPr>
  </w:style>
  <w:style w:type="character" w:customStyle="1" w:styleId="EndnoteTextChar">
    <w:name w:val="Endnote Text Char"/>
    <w:link w:val="EndnoteText"/>
    <w:rsid w:val="001F0E44"/>
    <w:rPr>
      <w:rFonts w:ascii="Arial Narrow" w:hAnsi="Arial Narrow"/>
      <w:lang w:val="es-ES"/>
    </w:rPr>
  </w:style>
  <w:style w:type="character" w:styleId="EndnoteReference">
    <w:name w:val="endnote reference"/>
    <w:rsid w:val="001F0E44"/>
    <w:rPr>
      <w:vertAlign w:val="superscript"/>
    </w:rPr>
  </w:style>
  <w:style w:type="character" w:customStyle="1" w:styleId="PlaceholderText2">
    <w:name w:val="Placeholder Text2"/>
    <w:rsid w:val="001F0E44"/>
    <w:rPr>
      <w:rFonts w:cs="Times New Roman"/>
      <w:color w:val="808080"/>
    </w:rPr>
  </w:style>
  <w:style w:type="paragraph" w:customStyle="1" w:styleId="listnumbr2indent">
    <w:name w:val="list numbr 2 indent"/>
    <w:basedOn w:val="ListNumber2"/>
    <w:qFormat/>
    <w:rsid w:val="00DA6801"/>
  </w:style>
  <w:style w:type="paragraph" w:customStyle="1" w:styleId="NoSpacing1">
    <w:name w:val="No Spacing1"/>
    <w:rsid w:val="001F0E44"/>
    <w:pPr>
      <w:jc w:val="right"/>
    </w:pPr>
    <w:rPr>
      <w:rFonts w:ascii="Arial Narrow" w:hAnsi="Arial Narrow"/>
      <w:sz w:val="22"/>
      <w:szCs w:val="24"/>
    </w:rPr>
  </w:style>
  <w:style w:type="paragraph" w:customStyle="1" w:styleId="TOCHeading1">
    <w:name w:val="TOC Heading1"/>
    <w:basedOn w:val="Heading1"/>
    <w:next w:val="Normal"/>
    <w:uiPriority w:val="39"/>
    <w:semiHidden/>
    <w:unhideWhenUsed/>
    <w:qFormat/>
    <w:rsid w:val="001F0E44"/>
    <w:pPr>
      <w:keepLines/>
      <w:spacing w:before="480" w:after="0" w:line="276" w:lineRule="auto"/>
      <w:outlineLvl w:val="9"/>
    </w:pPr>
    <w:rPr>
      <w:color w:val="365F91"/>
      <w:kern w:val="0"/>
      <w:sz w:val="28"/>
      <w:szCs w:val="28"/>
      <w:lang w:val="en-US"/>
    </w:rPr>
  </w:style>
  <w:style w:type="paragraph" w:customStyle="1" w:styleId="StyleBoldNoteLeft">
    <w:name w:val="Style Bold Note + Left"/>
    <w:rsid w:val="001F0E44"/>
    <w:rPr>
      <w:rFonts w:ascii="Arial Narrow Bold" w:hAnsi="Arial Narrow Bold"/>
      <w:color w:val="000000"/>
      <w:sz w:val="24"/>
      <w:szCs w:val="24"/>
    </w:rPr>
  </w:style>
  <w:style w:type="paragraph" w:customStyle="1" w:styleId="StyleHeading3Left">
    <w:name w:val="Style Heading 3 + Left"/>
    <w:basedOn w:val="Heading3"/>
    <w:qFormat/>
    <w:rsid w:val="006B377F"/>
    <w:rPr>
      <w:bCs/>
      <w:iCs w:val="0"/>
      <w:szCs w:val="20"/>
    </w:rPr>
  </w:style>
  <w:style w:type="paragraph" w:customStyle="1" w:styleId="StyleListBulletBold">
    <w:name w:val="Style List Bullet + Bold"/>
    <w:basedOn w:val="Normal"/>
    <w:rsid w:val="002D74B3"/>
    <w:rPr>
      <w:bCs/>
      <w:i/>
    </w:rPr>
  </w:style>
  <w:style w:type="paragraph" w:customStyle="1" w:styleId="StyleListBullet3Left">
    <w:name w:val="Style List Bullet 3 + Left"/>
    <w:basedOn w:val="ListBullet3"/>
    <w:rsid w:val="00DA6801"/>
    <w:pPr>
      <w:numPr>
        <w:numId w:val="9"/>
      </w:numPr>
      <w:ind w:left="936"/>
    </w:pPr>
    <w:rPr>
      <w:szCs w:val="20"/>
    </w:rPr>
  </w:style>
  <w:style w:type="paragraph" w:customStyle="1" w:styleId="StyleHeading5Left">
    <w:name w:val="Style Heading 5 + Left"/>
    <w:basedOn w:val="Heading5"/>
    <w:rsid w:val="001F0E44"/>
    <w:rPr>
      <w:iCs/>
      <w:szCs w:val="20"/>
    </w:rPr>
  </w:style>
  <w:style w:type="paragraph" w:customStyle="1" w:styleId="StyleHeading5Before0pt">
    <w:name w:val="Style Heading 5 + Before:  0 pt"/>
    <w:basedOn w:val="Heading5"/>
    <w:rsid w:val="001F0E44"/>
    <w:pPr>
      <w:spacing w:before="0" w:after="0"/>
    </w:pPr>
    <w:rPr>
      <w:bCs/>
      <w:iCs/>
      <w:szCs w:val="20"/>
    </w:rPr>
  </w:style>
  <w:style w:type="character" w:customStyle="1" w:styleId="StyleCommentReferenceBlack">
    <w:name w:val="Style Comment Reference + Black"/>
    <w:rsid w:val="001F0E44"/>
    <w:rPr>
      <w:rFonts w:cs="Times New Roman"/>
      <w:color w:val="000000"/>
      <w:sz w:val="16"/>
      <w:szCs w:val="16"/>
    </w:rPr>
  </w:style>
  <w:style w:type="numbering" w:customStyle="1" w:styleId="CurrentList1">
    <w:name w:val="Current List1"/>
    <w:rsid w:val="00DA6801"/>
    <w:pPr>
      <w:numPr>
        <w:numId w:val="8"/>
      </w:numPr>
    </w:pPr>
  </w:style>
  <w:style w:type="character" w:styleId="PageNumber">
    <w:name w:val="page number"/>
    <w:basedOn w:val="DefaultParagraphFont"/>
    <w:unhideWhenUsed/>
    <w:qFormat/>
    <w:rsid w:val="00FB6BAF"/>
  </w:style>
  <w:style w:type="paragraph" w:styleId="NoteHeading">
    <w:name w:val="Note Heading"/>
    <w:basedOn w:val="Normal"/>
    <w:next w:val="Normal"/>
    <w:link w:val="NoteHeadingChar"/>
    <w:uiPriority w:val="99"/>
    <w:unhideWhenUsed/>
    <w:rsid w:val="00276BEB"/>
    <w:pPr>
      <w:spacing w:line="240" w:lineRule="auto"/>
    </w:pPr>
  </w:style>
  <w:style w:type="character" w:customStyle="1" w:styleId="NoteHeadingChar">
    <w:name w:val="Note Heading Char"/>
    <w:link w:val="NoteHeading"/>
    <w:uiPriority w:val="99"/>
    <w:rsid w:val="00276BEB"/>
    <w:rPr>
      <w:rFonts w:ascii="Arial Narrow" w:hAnsi="Arial Narrow"/>
      <w:sz w:val="22"/>
      <w:szCs w:val="24"/>
      <w:lang w:val="es-ES"/>
    </w:rPr>
  </w:style>
  <w:style w:type="character" w:customStyle="1" w:styleId="skypepnhtextspan">
    <w:name w:val="skype_pnh_text_span"/>
    <w:rsid w:val="00C2771B"/>
  </w:style>
  <w:style w:type="character" w:customStyle="1" w:styleId="jfk-button-label1">
    <w:name w:val="jfk-button-label1"/>
    <w:basedOn w:val="DefaultParagraphFont"/>
    <w:rsid w:val="00B31469"/>
  </w:style>
  <w:style w:type="paragraph" w:customStyle="1" w:styleId="MediumList2-Accent21">
    <w:name w:val="Medium List 2 - Accent 21"/>
    <w:hidden/>
    <w:uiPriority w:val="99"/>
    <w:semiHidden/>
    <w:rsid w:val="00E50BF5"/>
    <w:rPr>
      <w:rFonts w:ascii="Arial Narrow" w:hAnsi="Arial Narrow"/>
      <w:sz w:val="22"/>
      <w:szCs w:val="24"/>
      <w:lang w:val="es-ES"/>
    </w:rPr>
  </w:style>
  <w:style w:type="paragraph" w:styleId="BodyTextIndent3">
    <w:name w:val="Body Text Indent 3"/>
    <w:basedOn w:val="Normal"/>
    <w:link w:val="BodyTextIndent3Char"/>
    <w:rsid w:val="009E5BCE"/>
    <w:pPr>
      <w:spacing w:after="120"/>
      <w:ind w:left="360"/>
    </w:pPr>
    <w:rPr>
      <w:sz w:val="16"/>
      <w:szCs w:val="16"/>
    </w:rPr>
  </w:style>
  <w:style w:type="character" w:customStyle="1" w:styleId="BodyTextIndent3Char">
    <w:name w:val="Body Text Indent 3 Char"/>
    <w:link w:val="BodyTextIndent3"/>
    <w:rsid w:val="009E5BCE"/>
    <w:rPr>
      <w:rFonts w:ascii="Arial Narrow" w:hAnsi="Arial Narrow"/>
      <w:sz w:val="16"/>
      <w:szCs w:val="16"/>
      <w:lang w:val="es-ES"/>
    </w:rPr>
  </w:style>
  <w:style w:type="paragraph" w:customStyle="1" w:styleId="ColorfulShading-Accent11">
    <w:name w:val="Colorful Shading - Accent 11"/>
    <w:hidden/>
    <w:rsid w:val="002D74B3"/>
    <w:rPr>
      <w:rFonts w:ascii="Arial Narrow" w:hAnsi="Arial Narrow"/>
      <w:sz w:val="22"/>
      <w:szCs w:val="24"/>
      <w:lang w:val="es-ES"/>
    </w:rPr>
  </w:style>
  <w:style w:type="character" w:customStyle="1" w:styleId="atn">
    <w:name w:val="atn"/>
    <w:rsid w:val="00EB278B"/>
  </w:style>
  <w:style w:type="paragraph" w:customStyle="1" w:styleId="ColorfulList-Accent11">
    <w:name w:val="Colorful List - Accent 11"/>
    <w:basedOn w:val="Normal"/>
    <w:uiPriority w:val="34"/>
    <w:qFormat/>
    <w:rsid w:val="00FA2E3A"/>
    <w:pPr>
      <w:widowControl/>
      <w:spacing w:after="200" w:line="276" w:lineRule="auto"/>
      <w:ind w:left="720"/>
      <w:contextualSpacing/>
    </w:pPr>
    <w:rPr>
      <w:rFonts w:ascii="Calibri" w:eastAsia="Calibri" w:hAnsi="Calibri"/>
      <w:szCs w:val="22"/>
      <w:lang w:val="en-US"/>
    </w:rPr>
  </w:style>
  <w:style w:type="paragraph" w:styleId="z-TopofForm">
    <w:name w:val="HTML Top of Form"/>
    <w:basedOn w:val="Normal"/>
    <w:next w:val="Normal"/>
    <w:link w:val="z-TopofFormChar"/>
    <w:hidden/>
    <w:uiPriority w:val="99"/>
    <w:unhideWhenUsed/>
    <w:rsid w:val="00454099"/>
    <w:pPr>
      <w:widowControl/>
      <w:pBdr>
        <w:bottom w:val="single" w:sz="6" w:space="1" w:color="auto"/>
      </w:pBdr>
      <w:spacing w:line="240" w:lineRule="auto"/>
      <w:jc w:val="center"/>
    </w:pPr>
    <w:rPr>
      <w:rFonts w:ascii="Arial" w:hAnsi="Arial"/>
      <w:vanish/>
      <w:sz w:val="16"/>
      <w:szCs w:val="16"/>
    </w:rPr>
  </w:style>
  <w:style w:type="character" w:customStyle="1" w:styleId="z-TopofFormChar">
    <w:name w:val="z-Top of Form Char"/>
    <w:link w:val="z-TopofForm"/>
    <w:uiPriority w:val="99"/>
    <w:rsid w:val="00454099"/>
    <w:rPr>
      <w:rFonts w:ascii="Arial" w:hAnsi="Arial" w:cs="Arial"/>
      <w:vanish/>
      <w:sz w:val="16"/>
      <w:szCs w:val="16"/>
    </w:rPr>
  </w:style>
  <w:style w:type="character" w:customStyle="1" w:styleId="st-stp1-text1">
    <w:name w:val="st-stp1-text1"/>
    <w:rsid w:val="00454099"/>
    <w:rPr>
      <w:color w:val="333333"/>
    </w:rPr>
  </w:style>
  <w:style w:type="character" w:customStyle="1" w:styleId="jfk-butterbar1">
    <w:name w:val="jfk-butterbar1"/>
    <w:rsid w:val="00454099"/>
    <w:rPr>
      <w:sz w:val="13"/>
      <w:szCs w:val="13"/>
      <w:bdr w:val="single" w:sz="2" w:space="0" w:color="auto" w:frame="1"/>
    </w:rPr>
  </w:style>
  <w:style w:type="character" w:customStyle="1" w:styleId="gt-ft-text1">
    <w:name w:val="gt-ft-text1"/>
    <w:basedOn w:val="DefaultParagraphFont"/>
    <w:rsid w:val="00454099"/>
  </w:style>
  <w:style w:type="paragraph" w:styleId="z-BottomofForm">
    <w:name w:val="HTML Bottom of Form"/>
    <w:basedOn w:val="Normal"/>
    <w:next w:val="Normal"/>
    <w:link w:val="z-BottomofFormChar"/>
    <w:hidden/>
    <w:uiPriority w:val="99"/>
    <w:unhideWhenUsed/>
    <w:rsid w:val="00454099"/>
    <w:pPr>
      <w:widowControl/>
      <w:pBdr>
        <w:top w:val="single" w:sz="6" w:space="1" w:color="auto"/>
      </w:pBdr>
      <w:spacing w:line="240" w:lineRule="auto"/>
      <w:jc w:val="center"/>
    </w:pPr>
    <w:rPr>
      <w:rFonts w:ascii="Arial" w:hAnsi="Arial"/>
      <w:vanish/>
      <w:sz w:val="16"/>
      <w:szCs w:val="16"/>
    </w:rPr>
  </w:style>
  <w:style w:type="character" w:customStyle="1" w:styleId="z-BottomofFormChar">
    <w:name w:val="z-Bottom of Form Char"/>
    <w:link w:val="z-BottomofForm"/>
    <w:uiPriority w:val="99"/>
    <w:rsid w:val="00454099"/>
    <w:rPr>
      <w:rFonts w:ascii="Arial" w:hAnsi="Arial" w:cs="Arial"/>
      <w:vanish/>
      <w:sz w:val="16"/>
      <w:szCs w:val="16"/>
    </w:rPr>
  </w:style>
  <w:style w:type="character" w:customStyle="1" w:styleId="shorttext">
    <w:name w:val="short_text"/>
    <w:rsid w:val="00630C3E"/>
  </w:style>
  <w:style w:type="paragraph" w:styleId="Revision">
    <w:name w:val="Revision"/>
    <w:hidden/>
    <w:rsid w:val="00AE25D4"/>
    <w:rPr>
      <w:rFonts w:ascii="Arial Narrow" w:hAnsi="Arial Narrow"/>
      <w:sz w:val="22"/>
      <w:szCs w:val="24"/>
      <w:lang w:val="es-ES"/>
    </w:rPr>
  </w:style>
  <w:style w:type="character" w:customStyle="1" w:styleId="apple-converted-space">
    <w:name w:val="apple-converted-space"/>
    <w:rsid w:val="00C2771B"/>
  </w:style>
  <w:style w:type="paragraph" w:customStyle="1" w:styleId="TableHeaderBlack">
    <w:name w:val="Table Header Black"/>
    <w:basedOn w:val="BodyText"/>
    <w:autoRedefine/>
    <w:qFormat/>
    <w:rsid w:val="008A1FFD"/>
    <w:pPr>
      <w:spacing w:before="40" w:after="80"/>
    </w:pPr>
    <w:rPr>
      <w:rFonts w:ascii="Arial" w:eastAsia="MS Gothic" w:hAnsi="Arial" w:cs="Arial"/>
      <w:b/>
      <w:bCs/>
      <w:caps/>
      <w:color w:val="auto"/>
    </w:rPr>
  </w:style>
  <w:style w:type="paragraph" w:styleId="TOCHeading">
    <w:name w:val="TOC Heading"/>
    <w:basedOn w:val="Heading1"/>
    <w:next w:val="Normal"/>
    <w:autoRedefine/>
    <w:uiPriority w:val="39"/>
    <w:unhideWhenUsed/>
    <w:qFormat/>
    <w:rsid w:val="00B6711D"/>
    <w:pPr>
      <w:keepLines/>
      <w:widowControl/>
      <w:spacing w:before="480" w:after="0" w:line="276" w:lineRule="auto"/>
      <w:outlineLvl w:val="9"/>
    </w:pPr>
    <w:rPr>
      <w:rFonts w:ascii="Arial" w:hAnsi="Arial"/>
      <w:kern w:val="0"/>
      <w:sz w:val="28"/>
      <w:szCs w:val="28"/>
      <w:lang w:val="en-US"/>
    </w:rPr>
  </w:style>
  <w:style w:type="character" w:customStyle="1" w:styleId="skypepnhfreetextspan">
    <w:name w:val="skype_pnh_free_text_span"/>
    <w:rsid w:val="00B6711D"/>
  </w:style>
  <w:style w:type="character" w:customStyle="1" w:styleId="skypepnhcontainer">
    <w:name w:val="skype_pnh_container"/>
    <w:rsid w:val="00B6711D"/>
  </w:style>
  <w:style w:type="paragraph" w:customStyle="1" w:styleId="ColorfulShading-Accent110">
    <w:name w:val="Colorful Shading - Accent 11"/>
    <w:hidden/>
    <w:rsid w:val="00B6711D"/>
    <w:pPr>
      <w:jc w:val="right"/>
    </w:pPr>
    <w:rPr>
      <w:rFonts w:ascii="Arial Narrow" w:hAnsi="Arial Narrow"/>
      <w:sz w:val="22"/>
      <w:szCs w:val="24"/>
    </w:rPr>
  </w:style>
  <w:style w:type="paragraph" w:styleId="TOAHeading">
    <w:name w:val="toa heading"/>
    <w:basedOn w:val="Normal"/>
    <w:next w:val="Normal"/>
    <w:rsid w:val="00B6711D"/>
    <w:pPr>
      <w:spacing w:before="120"/>
    </w:pPr>
    <w:rPr>
      <w:rFonts w:ascii="Arial" w:eastAsia="MS Gothic" w:hAnsi="Arial"/>
      <w:b/>
      <w:bCs/>
      <w:sz w:val="24"/>
      <w:lang w:val="en-US"/>
    </w:rPr>
  </w:style>
  <w:style w:type="paragraph" w:customStyle="1" w:styleId="bodylessleading">
    <w:name w:val="body less leading"/>
    <w:autoRedefine/>
    <w:qFormat/>
    <w:rsid w:val="00E56777"/>
    <w:pPr>
      <w:spacing w:before="60" w:after="60"/>
    </w:pPr>
    <w:rPr>
      <w:rFonts w:ascii="Arial" w:hAnsi="Arial"/>
      <w:color w:val="000000"/>
      <w:sz w:val="24"/>
      <w:szCs w:val="22"/>
      <w:lang w:val="fr-FR"/>
    </w:rPr>
  </w:style>
  <w:style w:type="paragraph" w:customStyle="1" w:styleId="bodywhite">
    <w:name w:val="body white"/>
    <w:autoRedefine/>
    <w:qFormat/>
    <w:rsid w:val="00B6711D"/>
    <w:rPr>
      <w:rFonts w:ascii="Arial" w:hAnsi="Arial"/>
      <w:color w:val="FFFFFF"/>
      <w:sz w:val="24"/>
      <w:szCs w:val="24"/>
    </w:rPr>
  </w:style>
  <w:style w:type="paragraph" w:customStyle="1" w:styleId="NoteLevel1">
    <w:name w:val="Note Level 1"/>
    <w:basedOn w:val="Normal"/>
    <w:rsid w:val="00B6711D"/>
    <w:pPr>
      <w:keepNext/>
      <w:tabs>
        <w:tab w:val="num" w:pos="0"/>
      </w:tabs>
      <w:contextualSpacing/>
      <w:outlineLvl w:val="0"/>
    </w:pPr>
    <w:rPr>
      <w:rFonts w:ascii="Verdana" w:eastAsia="MS Gothic" w:hAnsi="Verdana"/>
      <w:sz w:val="24"/>
      <w:lang w:val="en-US"/>
    </w:rPr>
  </w:style>
  <w:style w:type="paragraph" w:customStyle="1" w:styleId="Style2">
    <w:name w:val="Style2"/>
    <w:basedOn w:val="Footer"/>
    <w:autoRedefine/>
    <w:qFormat/>
    <w:rsid w:val="00A92C77"/>
    <w:rPr>
      <w:rFonts w:ascii="Arial Narrow" w:hAnsi="Arial Narrow"/>
    </w:rPr>
  </w:style>
  <w:style w:type="paragraph" w:customStyle="1" w:styleId="whitetableheader">
    <w:name w:val="whitetable header"/>
    <w:basedOn w:val="bodylessleading"/>
    <w:autoRedefine/>
    <w:qFormat/>
    <w:rsid w:val="00C22104"/>
    <w:rPr>
      <w:color w:val="FFFFFF"/>
    </w:rPr>
  </w:style>
  <w:style w:type="paragraph" w:customStyle="1" w:styleId="tableheaderwhite">
    <w:name w:val="table headerwhite"/>
    <w:basedOn w:val="TableHeaderBlack"/>
    <w:autoRedefine/>
    <w:qFormat/>
    <w:rsid w:val="00077ED8"/>
    <w:rPr>
      <w:color w:val="FFFFFF"/>
    </w:rPr>
  </w:style>
  <w:style w:type="paragraph" w:styleId="ListParagraph">
    <w:name w:val="List Paragraph"/>
    <w:basedOn w:val="Normal"/>
    <w:uiPriority w:val="34"/>
    <w:qFormat/>
    <w:rsid w:val="001323D1"/>
    <w:pPr>
      <w:widowControl/>
      <w:spacing w:after="200" w:line="276" w:lineRule="auto"/>
      <w:ind w:left="720"/>
      <w:contextualSpacing/>
    </w:pPr>
    <w:rPr>
      <w:rFonts w:ascii="Cambria" w:eastAsia="Cambria" w:hAnsi="Cambria"/>
      <w:szCs w:val="22"/>
      <w:lang w:val="en-US"/>
    </w:rPr>
  </w:style>
  <w:style w:type="paragraph" w:customStyle="1" w:styleId="tableheader">
    <w:name w:val="table header"/>
    <w:basedOn w:val="BodyText"/>
    <w:autoRedefine/>
    <w:qFormat/>
    <w:rsid w:val="00411D7E"/>
    <w:pPr>
      <w:spacing w:before="40" w:after="80"/>
    </w:pPr>
    <w:rPr>
      <w:rFonts w:ascii="Arial" w:eastAsia="MS Gothic" w:hAnsi="Arial"/>
      <w:b/>
      <w:bCs/>
      <w:caps/>
      <w:color w:val="FFFFFF"/>
      <w:lang w:val="x-none" w:eastAsia="x-none"/>
    </w:rPr>
  </w:style>
  <w:style w:type="character" w:customStyle="1" w:styleId="Ingles">
    <w:name w:val="Ingles"/>
    <w:uiPriority w:val="1"/>
    <w:qFormat/>
    <w:rsid w:val="005B3935"/>
    <w:rPr>
      <w:rFonts w:ascii="Arial Narrow" w:hAnsi="Arial Narrow"/>
      <w:b w:val="0"/>
      <w:sz w:val="24"/>
      <w:szCs w:val="20"/>
    </w:rPr>
  </w:style>
  <w:style w:type="character" w:customStyle="1" w:styleId="Heading9Char">
    <w:name w:val="Heading 9 Char"/>
    <w:link w:val="Heading9"/>
    <w:rsid w:val="001E3841"/>
    <w:rPr>
      <w:rFonts w:ascii="Calibri" w:eastAsia="MS Gothic" w:hAnsi="Calibri" w:cs="Times New Roman"/>
      <w:i/>
      <w:iCs/>
      <w:color w:val="404040"/>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toc 1" w:uiPriority="39"/>
    <w:lsdException w:name="toc 2" w:uiPriority="39"/>
    <w:lsdException w:name="toc 3" w:uiPriority="39"/>
    <w:lsdException w:name="header" w:uiPriority="99"/>
    <w:lsdException w:name="Hyperlink" w:uiPriority="99"/>
    <w:lsdException w:name="List Paragraph" w:uiPriority="34" w:qFormat="1"/>
    <w:lsdException w:name="TOC Heading" w:uiPriority="39" w:qFormat="1"/>
  </w:latentStyles>
  <w:style w:type="paragraph" w:default="1" w:styleId="Normal">
    <w:name w:val="Normal"/>
    <w:qFormat/>
    <w:rsid w:val="00AD3879"/>
    <w:pPr>
      <w:widowControl w:val="0"/>
      <w:spacing w:line="360" w:lineRule="auto"/>
    </w:pPr>
    <w:rPr>
      <w:rFonts w:ascii="Arial Narrow" w:hAnsi="Arial Narrow"/>
      <w:sz w:val="22"/>
      <w:szCs w:val="24"/>
      <w:lang w:val="es-ES"/>
    </w:rPr>
  </w:style>
  <w:style w:type="paragraph" w:styleId="Heading1">
    <w:name w:val="heading 1"/>
    <w:basedOn w:val="Normal"/>
    <w:next w:val="Normal"/>
    <w:link w:val="Heading1Char"/>
    <w:qFormat/>
    <w:rsid w:val="00DC1C27"/>
    <w:pPr>
      <w:keepNext/>
      <w:spacing w:before="240" w:after="60"/>
      <w:outlineLvl w:val="0"/>
    </w:pPr>
    <w:rPr>
      <w:rFonts w:ascii="Cambria" w:hAnsi="Cambria"/>
      <w:b/>
      <w:bCs/>
      <w:kern w:val="32"/>
      <w:sz w:val="32"/>
      <w:szCs w:val="32"/>
    </w:rPr>
  </w:style>
  <w:style w:type="paragraph" w:styleId="Heading2">
    <w:name w:val="heading 2"/>
    <w:basedOn w:val="Title"/>
    <w:next w:val="Body"/>
    <w:link w:val="Heading2Char"/>
    <w:autoRedefine/>
    <w:qFormat/>
    <w:rsid w:val="00347314"/>
    <w:pPr>
      <w:keepNext/>
      <w:pBdr>
        <w:top w:val="single" w:sz="4" w:space="1" w:color="auto"/>
        <w:left w:val="single" w:sz="4" w:space="0" w:color="auto"/>
        <w:bottom w:val="single" w:sz="4" w:space="1" w:color="auto"/>
        <w:right w:val="single" w:sz="4" w:space="5" w:color="auto"/>
      </w:pBdr>
      <w:shd w:val="clear" w:color="auto" w:fill="000000"/>
      <w:tabs>
        <w:tab w:val="left" w:pos="1980"/>
      </w:tabs>
      <w:spacing w:before="0" w:after="120" w:line="240" w:lineRule="auto"/>
      <w:outlineLvl w:val="1"/>
    </w:pPr>
    <w:rPr>
      <w:rFonts w:ascii="Arial Narrow Bold" w:hAnsi="Arial Narrow Bold"/>
      <w:caps/>
      <w:noProof/>
      <w:color w:val="FFFFFF"/>
      <w:kern w:val="0"/>
      <w:szCs w:val="28"/>
    </w:rPr>
  </w:style>
  <w:style w:type="paragraph" w:styleId="Heading3">
    <w:name w:val="heading 3"/>
    <w:basedOn w:val="Normal"/>
    <w:next w:val="Body"/>
    <w:link w:val="Heading3Char"/>
    <w:autoRedefine/>
    <w:qFormat/>
    <w:rsid w:val="00AC7D32"/>
    <w:pPr>
      <w:keepNext/>
      <w:widowControl/>
      <w:pBdr>
        <w:top w:val="single" w:sz="4" w:space="1" w:color="auto"/>
        <w:bottom w:val="single" w:sz="4" w:space="1" w:color="auto"/>
      </w:pBdr>
      <w:spacing w:before="160" w:after="60" w:line="240" w:lineRule="auto"/>
      <w:jc w:val="center"/>
      <w:outlineLvl w:val="2"/>
    </w:pPr>
    <w:rPr>
      <w:b/>
      <w:iCs/>
      <w:kern w:val="28"/>
      <w:sz w:val="32"/>
      <w:szCs w:val="26"/>
    </w:rPr>
  </w:style>
  <w:style w:type="paragraph" w:styleId="Heading4">
    <w:name w:val="heading 4"/>
    <w:basedOn w:val="Normal"/>
    <w:next w:val="Normal"/>
    <w:link w:val="Heading4Char"/>
    <w:autoRedefine/>
    <w:uiPriority w:val="9"/>
    <w:qFormat/>
    <w:rsid w:val="002F3B67"/>
    <w:pPr>
      <w:keepNext/>
      <w:widowControl/>
      <w:spacing w:before="240" w:after="80" w:line="240" w:lineRule="auto"/>
      <w:outlineLvl w:val="3"/>
    </w:pPr>
    <w:rPr>
      <w:rFonts w:ascii="Arial Narrow Bold" w:hAnsi="Arial Narrow Bold"/>
      <w:smallCaps/>
      <w:sz w:val="32"/>
      <w:szCs w:val="32"/>
    </w:rPr>
  </w:style>
  <w:style w:type="paragraph" w:styleId="Heading5">
    <w:name w:val="heading 5"/>
    <w:basedOn w:val="Normal"/>
    <w:next w:val="Normal"/>
    <w:link w:val="Heading5Char"/>
    <w:autoRedefine/>
    <w:uiPriority w:val="9"/>
    <w:qFormat/>
    <w:rsid w:val="00C3332F"/>
    <w:pPr>
      <w:keepNext/>
      <w:keepLines/>
      <w:spacing w:before="160" w:after="120" w:line="240" w:lineRule="auto"/>
      <w:outlineLvl w:val="4"/>
    </w:pPr>
    <w:rPr>
      <w:b/>
      <w:i/>
      <w:color w:val="000000"/>
      <w:kern w:val="28"/>
      <w:sz w:val="28"/>
      <w:szCs w:val="26"/>
    </w:rPr>
  </w:style>
  <w:style w:type="paragraph" w:styleId="Heading6">
    <w:name w:val="heading 6"/>
    <w:basedOn w:val="Normal"/>
    <w:next w:val="Normal"/>
    <w:link w:val="Heading6Char"/>
    <w:autoRedefine/>
    <w:qFormat/>
    <w:rsid w:val="008C5E5F"/>
    <w:pPr>
      <w:widowControl/>
      <w:spacing w:after="60" w:line="240" w:lineRule="auto"/>
      <w:outlineLvl w:val="5"/>
    </w:pPr>
    <w:rPr>
      <w:rFonts w:ascii="Arial Narrow Bold" w:hAnsi="Arial Narrow Bold"/>
      <w:bCs/>
      <w:smallCaps/>
      <w:spacing w:val="5"/>
      <w:kern w:val="28"/>
      <w:sz w:val="28"/>
      <w:szCs w:val="22"/>
    </w:rPr>
  </w:style>
  <w:style w:type="paragraph" w:styleId="Heading9">
    <w:name w:val="heading 9"/>
    <w:basedOn w:val="Normal"/>
    <w:next w:val="Normal"/>
    <w:link w:val="Heading9Char"/>
    <w:rsid w:val="001E3841"/>
    <w:pPr>
      <w:keepNext/>
      <w:keepLines/>
      <w:spacing w:before="200"/>
      <w:outlineLvl w:val="8"/>
    </w:pPr>
    <w:rPr>
      <w:rFonts w:ascii="Calibri" w:eastAsia="MS Gothic"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C1C27"/>
    <w:rPr>
      <w:rFonts w:ascii="Cambria" w:eastAsia="Times New Roman" w:hAnsi="Cambria" w:cs="Times New Roman"/>
      <w:b/>
      <w:bCs/>
      <w:kern w:val="32"/>
      <w:sz w:val="32"/>
      <w:szCs w:val="32"/>
    </w:rPr>
  </w:style>
  <w:style w:type="paragraph" w:styleId="Title">
    <w:name w:val="Title"/>
    <w:basedOn w:val="Normal"/>
    <w:next w:val="Normal"/>
    <w:link w:val="TitleChar"/>
    <w:uiPriority w:val="10"/>
    <w:qFormat/>
    <w:rsid w:val="00E35D87"/>
    <w:pPr>
      <w:spacing w:before="240" w:after="60"/>
      <w:jc w:val="center"/>
      <w:outlineLvl w:val="0"/>
    </w:pPr>
    <w:rPr>
      <w:rFonts w:ascii="Arial Black" w:hAnsi="Arial Black"/>
      <w:b/>
      <w:bCs/>
      <w:kern w:val="28"/>
      <w:sz w:val="32"/>
      <w:szCs w:val="32"/>
    </w:rPr>
  </w:style>
  <w:style w:type="character" w:customStyle="1" w:styleId="TitleChar">
    <w:name w:val="Title Char"/>
    <w:link w:val="Title"/>
    <w:uiPriority w:val="10"/>
    <w:rsid w:val="00E35D87"/>
    <w:rPr>
      <w:rFonts w:ascii="Arial Black" w:hAnsi="Arial Black"/>
      <w:b/>
      <w:bCs/>
      <w:kern w:val="28"/>
      <w:sz w:val="32"/>
      <w:szCs w:val="32"/>
      <w:lang w:val="es-ES"/>
    </w:rPr>
  </w:style>
  <w:style w:type="paragraph" w:styleId="Subtitle">
    <w:name w:val="Subtitle"/>
    <w:basedOn w:val="Normal"/>
    <w:next w:val="Normal"/>
    <w:link w:val="SubtitleChar"/>
    <w:uiPriority w:val="11"/>
    <w:qFormat/>
    <w:rsid w:val="00DC1C27"/>
    <w:pPr>
      <w:spacing w:after="60"/>
      <w:jc w:val="center"/>
      <w:outlineLvl w:val="1"/>
    </w:pPr>
    <w:rPr>
      <w:rFonts w:ascii="Cambria" w:hAnsi="Cambria"/>
      <w:sz w:val="24"/>
    </w:rPr>
  </w:style>
  <w:style w:type="character" w:customStyle="1" w:styleId="SubtitleChar">
    <w:name w:val="Subtitle Char"/>
    <w:link w:val="Subtitle"/>
    <w:uiPriority w:val="11"/>
    <w:rsid w:val="00DC1C27"/>
    <w:rPr>
      <w:rFonts w:ascii="Cambria" w:eastAsia="Times New Roman" w:hAnsi="Cambria" w:cs="Times New Roman"/>
      <w:sz w:val="24"/>
      <w:szCs w:val="24"/>
    </w:rPr>
  </w:style>
  <w:style w:type="character" w:styleId="Strong">
    <w:name w:val="Strong"/>
    <w:qFormat/>
    <w:rsid w:val="00DC1C27"/>
    <w:rPr>
      <w:b/>
      <w:bCs/>
    </w:rPr>
  </w:style>
  <w:style w:type="character" w:styleId="Emphasis">
    <w:name w:val="Emphasis"/>
    <w:uiPriority w:val="20"/>
    <w:qFormat/>
    <w:rsid w:val="00DC1C27"/>
    <w:rPr>
      <w:i/>
      <w:iCs/>
    </w:rPr>
  </w:style>
  <w:style w:type="paragraph" w:customStyle="1" w:styleId="MediumGrid21">
    <w:name w:val="Medium Grid 21"/>
    <w:uiPriority w:val="1"/>
    <w:qFormat/>
    <w:rsid w:val="00DC1C27"/>
    <w:rPr>
      <w:sz w:val="24"/>
      <w:szCs w:val="24"/>
    </w:rPr>
  </w:style>
  <w:style w:type="paragraph" w:customStyle="1" w:styleId="MediumGrid1-Accent21">
    <w:name w:val="Medium Grid 1 - Accent 21"/>
    <w:basedOn w:val="Normal"/>
    <w:uiPriority w:val="34"/>
    <w:qFormat/>
    <w:rsid w:val="00DC1C27"/>
    <w:pPr>
      <w:numPr>
        <w:ilvl w:val="1"/>
      </w:numPr>
      <w:tabs>
        <w:tab w:val="left" w:pos="120"/>
      </w:tabs>
      <w:spacing w:after="120" w:line="276" w:lineRule="auto"/>
      <w:ind w:left="720" w:hanging="360"/>
    </w:pPr>
    <w:rPr>
      <w:rFonts w:ascii="Calibri" w:eastAsia="Calibri" w:hAnsi="Calibri" w:cs="Arial"/>
      <w:bCs/>
    </w:rPr>
  </w:style>
  <w:style w:type="paragraph" w:customStyle="1" w:styleId="MediumGrid2-Accent21">
    <w:name w:val="Medium Grid 2 - Accent 21"/>
    <w:basedOn w:val="Normal"/>
    <w:next w:val="Normal"/>
    <w:link w:val="MediumGrid2-Accent2Char"/>
    <w:uiPriority w:val="29"/>
    <w:qFormat/>
    <w:rsid w:val="00DC1C27"/>
    <w:rPr>
      <w:rFonts w:ascii="Times New Roman" w:hAnsi="Times New Roman"/>
      <w:i/>
      <w:iCs/>
      <w:color w:val="000000"/>
      <w:sz w:val="24"/>
    </w:rPr>
  </w:style>
  <w:style w:type="character" w:customStyle="1" w:styleId="MediumGrid2-Accent2Char">
    <w:name w:val="Medium Grid 2 - Accent 2 Char"/>
    <w:link w:val="MediumGrid2-Accent21"/>
    <w:uiPriority w:val="29"/>
    <w:rsid w:val="00DC1C27"/>
    <w:rPr>
      <w:i/>
      <w:iCs/>
      <w:color w:val="000000"/>
      <w:sz w:val="24"/>
      <w:szCs w:val="24"/>
    </w:rPr>
  </w:style>
  <w:style w:type="paragraph" w:customStyle="1" w:styleId="MediumGrid3-Accent21">
    <w:name w:val="Medium Grid 3 - Accent 21"/>
    <w:basedOn w:val="Normal"/>
    <w:next w:val="Normal"/>
    <w:link w:val="MediumGrid3-Accent2Char"/>
    <w:uiPriority w:val="30"/>
    <w:qFormat/>
    <w:rsid w:val="00DC1C27"/>
    <w:pPr>
      <w:pBdr>
        <w:bottom w:val="single" w:sz="4" w:space="4" w:color="4F81BD"/>
      </w:pBdr>
      <w:spacing w:before="200" w:after="280"/>
      <w:ind w:left="936" w:right="936"/>
    </w:pPr>
    <w:rPr>
      <w:rFonts w:ascii="Times New Roman" w:hAnsi="Times New Roman"/>
      <w:b/>
      <w:bCs/>
      <w:i/>
      <w:iCs/>
      <w:color w:val="4F81BD"/>
      <w:sz w:val="24"/>
    </w:rPr>
  </w:style>
  <w:style w:type="character" w:customStyle="1" w:styleId="MediumGrid3-Accent2Char">
    <w:name w:val="Medium Grid 3 - Accent 2 Char"/>
    <w:link w:val="MediumGrid3-Accent21"/>
    <w:uiPriority w:val="30"/>
    <w:rsid w:val="00DC1C27"/>
    <w:rPr>
      <w:b/>
      <w:bCs/>
      <w:i/>
      <w:iCs/>
      <w:color w:val="4F81BD"/>
      <w:sz w:val="24"/>
      <w:szCs w:val="24"/>
    </w:rPr>
  </w:style>
  <w:style w:type="character" w:customStyle="1" w:styleId="SubtleEmphasis1">
    <w:name w:val="Subtle Emphasis1"/>
    <w:uiPriority w:val="19"/>
    <w:qFormat/>
    <w:rsid w:val="00DC1C27"/>
    <w:rPr>
      <w:i/>
      <w:iCs/>
      <w:color w:val="808080"/>
    </w:rPr>
  </w:style>
  <w:style w:type="character" w:customStyle="1" w:styleId="IntenseEmphasis1">
    <w:name w:val="Intense Emphasis1"/>
    <w:uiPriority w:val="21"/>
    <w:qFormat/>
    <w:rsid w:val="00DC1C27"/>
    <w:rPr>
      <w:b/>
      <w:bCs/>
      <w:i/>
      <w:iCs/>
      <w:color w:val="4F81BD"/>
    </w:rPr>
  </w:style>
  <w:style w:type="character" w:customStyle="1" w:styleId="Heading2Char">
    <w:name w:val="Heading 2 Char"/>
    <w:link w:val="Heading2"/>
    <w:rsid w:val="00347314"/>
    <w:rPr>
      <w:rFonts w:ascii="Arial Narrow Bold" w:hAnsi="Arial Narrow Bold"/>
      <w:b/>
      <w:bCs/>
      <w:caps/>
      <w:noProof/>
      <w:color w:val="FFFFFF"/>
      <w:sz w:val="32"/>
      <w:szCs w:val="28"/>
      <w:shd w:val="clear" w:color="auto" w:fill="000000"/>
      <w:lang w:val="es-ES"/>
    </w:rPr>
  </w:style>
  <w:style w:type="character" w:customStyle="1" w:styleId="Heading3Char">
    <w:name w:val="Heading 3 Char"/>
    <w:link w:val="Heading3"/>
    <w:rsid w:val="00AC7D32"/>
    <w:rPr>
      <w:rFonts w:ascii="Arial Narrow" w:hAnsi="Arial Narrow"/>
      <w:b/>
      <w:iCs/>
      <w:kern w:val="28"/>
      <w:sz w:val="32"/>
      <w:szCs w:val="26"/>
      <w:lang w:val="es-ES"/>
    </w:rPr>
  </w:style>
  <w:style w:type="character" w:customStyle="1" w:styleId="Heading4Char">
    <w:name w:val="Heading 4 Char"/>
    <w:link w:val="Heading4"/>
    <w:uiPriority w:val="9"/>
    <w:rsid w:val="002F3B67"/>
    <w:rPr>
      <w:rFonts w:ascii="Arial Narrow Bold" w:hAnsi="Arial Narrow Bold"/>
      <w:smallCaps/>
      <w:sz w:val="32"/>
      <w:szCs w:val="32"/>
      <w:lang w:val="es-ES"/>
    </w:rPr>
  </w:style>
  <w:style w:type="character" w:customStyle="1" w:styleId="Heading5Char">
    <w:name w:val="Heading 5 Char"/>
    <w:link w:val="Heading5"/>
    <w:uiPriority w:val="9"/>
    <w:rsid w:val="00C3332F"/>
    <w:rPr>
      <w:rFonts w:ascii="Arial Narrow" w:hAnsi="Arial Narrow"/>
      <w:b/>
      <w:i/>
      <w:color w:val="000000"/>
      <w:kern w:val="28"/>
      <w:sz w:val="28"/>
      <w:szCs w:val="26"/>
      <w:lang w:val="es-ES"/>
    </w:rPr>
  </w:style>
  <w:style w:type="character" w:customStyle="1" w:styleId="Heading6Char">
    <w:name w:val="Heading 6 Char"/>
    <w:link w:val="Heading6"/>
    <w:rsid w:val="008C5E5F"/>
    <w:rPr>
      <w:rFonts w:ascii="Arial Narrow Bold" w:hAnsi="Arial Narrow Bold"/>
      <w:bCs/>
      <w:smallCaps/>
      <w:spacing w:val="5"/>
      <w:kern w:val="28"/>
      <w:sz w:val="28"/>
      <w:szCs w:val="22"/>
    </w:rPr>
  </w:style>
  <w:style w:type="paragraph" w:styleId="BalloonText">
    <w:name w:val="Balloon Text"/>
    <w:basedOn w:val="Normal"/>
    <w:link w:val="BalloonTextChar"/>
    <w:uiPriority w:val="99"/>
    <w:rsid w:val="001F0E44"/>
    <w:rPr>
      <w:rFonts w:ascii="Tahoma" w:hAnsi="Tahoma"/>
      <w:sz w:val="16"/>
      <w:szCs w:val="16"/>
    </w:rPr>
  </w:style>
  <w:style w:type="character" w:customStyle="1" w:styleId="BalloonTextChar">
    <w:name w:val="Balloon Text Char"/>
    <w:link w:val="BalloonText"/>
    <w:uiPriority w:val="99"/>
    <w:rsid w:val="001F0E44"/>
    <w:rPr>
      <w:rFonts w:ascii="Tahoma" w:hAnsi="Tahoma" w:cs="Tahoma"/>
      <w:sz w:val="16"/>
      <w:szCs w:val="16"/>
      <w:lang w:val="es-ES"/>
    </w:rPr>
  </w:style>
  <w:style w:type="paragraph" w:customStyle="1" w:styleId="CM78">
    <w:name w:val="CM78"/>
    <w:basedOn w:val="Default"/>
    <w:next w:val="Default"/>
    <w:link w:val="CM78Char"/>
    <w:rsid w:val="001F0E44"/>
    <w:pPr>
      <w:spacing w:after="123"/>
    </w:pPr>
  </w:style>
  <w:style w:type="paragraph" w:customStyle="1" w:styleId="Default">
    <w:name w:val="Default"/>
    <w:link w:val="DefaultChar"/>
    <w:rsid w:val="001F0E44"/>
    <w:pPr>
      <w:widowControl w:val="0"/>
      <w:autoSpaceDE w:val="0"/>
      <w:autoSpaceDN w:val="0"/>
      <w:adjustRightInd w:val="0"/>
    </w:pPr>
    <w:rPr>
      <w:rFonts w:ascii="Frutiger" w:hAnsi="Frutiger"/>
      <w:color w:val="000000"/>
      <w:sz w:val="24"/>
      <w:szCs w:val="24"/>
    </w:rPr>
  </w:style>
  <w:style w:type="character" w:customStyle="1" w:styleId="DefaultChar">
    <w:name w:val="Default Char"/>
    <w:link w:val="Default"/>
    <w:locked/>
    <w:rsid w:val="001F0E44"/>
    <w:rPr>
      <w:rFonts w:ascii="Frutiger" w:hAnsi="Frutiger"/>
      <w:color w:val="000000"/>
      <w:sz w:val="24"/>
      <w:szCs w:val="24"/>
      <w:lang w:bidi="ar-SA"/>
    </w:rPr>
  </w:style>
  <w:style w:type="character" w:customStyle="1" w:styleId="CM78Char">
    <w:name w:val="CM78 Char"/>
    <w:link w:val="CM78"/>
    <w:locked/>
    <w:rsid w:val="001F0E44"/>
    <w:rPr>
      <w:rFonts w:ascii="Frutiger" w:hAnsi="Frutiger"/>
      <w:color w:val="000000"/>
      <w:sz w:val="24"/>
      <w:szCs w:val="24"/>
      <w:lang w:bidi="ar-SA"/>
    </w:rPr>
  </w:style>
  <w:style w:type="paragraph" w:customStyle="1" w:styleId="CM74">
    <w:name w:val="CM74"/>
    <w:basedOn w:val="Default"/>
    <w:next w:val="Default"/>
    <w:semiHidden/>
    <w:rsid w:val="001F0E44"/>
    <w:pPr>
      <w:spacing w:after="1208"/>
    </w:pPr>
    <w:rPr>
      <w:color w:val="auto"/>
    </w:rPr>
  </w:style>
  <w:style w:type="paragraph" w:customStyle="1" w:styleId="CM1">
    <w:name w:val="CM1"/>
    <w:basedOn w:val="Default"/>
    <w:next w:val="Default"/>
    <w:semiHidden/>
    <w:rsid w:val="001F0E44"/>
    <w:rPr>
      <w:color w:val="auto"/>
    </w:rPr>
  </w:style>
  <w:style w:type="paragraph" w:customStyle="1" w:styleId="CM85">
    <w:name w:val="CM85"/>
    <w:basedOn w:val="Default"/>
    <w:next w:val="Default"/>
    <w:semiHidden/>
    <w:rsid w:val="001F0E44"/>
    <w:pPr>
      <w:spacing w:after="388"/>
    </w:pPr>
    <w:rPr>
      <w:color w:val="auto"/>
    </w:rPr>
  </w:style>
  <w:style w:type="paragraph" w:customStyle="1" w:styleId="CM76">
    <w:name w:val="CM76"/>
    <w:basedOn w:val="Default"/>
    <w:next w:val="Default"/>
    <w:semiHidden/>
    <w:rsid w:val="001F0E44"/>
    <w:pPr>
      <w:spacing w:after="1120"/>
    </w:pPr>
    <w:rPr>
      <w:color w:val="auto"/>
    </w:rPr>
  </w:style>
  <w:style w:type="paragraph" w:customStyle="1" w:styleId="CM2">
    <w:name w:val="CM2"/>
    <w:basedOn w:val="Default"/>
    <w:next w:val="Default"/>
    <w:semiHidden/>
    <w:rsid w:val="001F0E44"/>
    <w:pPr>
      <w:spacing w:line="400" w:lineRule="atLeast"/>
    </w:pPr>
    <w:rPr>
      <w:color w:val="auto"/>
    </w:rPr>
  </w:style>
  <w:style w:type="paragraph" w:customStyle="1" w:styleId="CM3">
    <w:name w:val="CM3"/>
    <w:basedOn w:val="Default"/>
    <w:next w:val="Default"/>
    <w:semiHidden/>
    <w:rsid w:val="001F0E44"/>
    <w:pPr>
      <w:spacing w:line="303" w:lineRule="atLeast"/>
    </w:pPr>
    <w:rPr>
      <w:color w:val="auto"/>
    </w:rPr>
  </w:style>
  <w:style w:type="paragraph" w:customStyle="1" w:styleId="CM75">
    <w:name w:val="CM75"/>
    <w:basedOn w:val="Default"/>
    <w:next w:val="Default"/>
    <w:semiHidden/>
    <w:rsid w:val="001F0E44"/>
    <w:pPr>
      <w:spacing w:after="300"/>
    </w:pPr>
    <w:rPr>
      <w:color w:val="auto"/>
    </w:rPr>
  </w:style>
  <w:style w:type="paragraph" w:customStyle="1" w:styleId="CM4">
    <w:name w:val="CM4"/>
    <w:basedOn w:val="Default"/>
    <w:next w:val="Default"/>
    <w:semiHidden/>
    <w:rsid w:val="001F0E44"/>
    <w:pPr>
      <w:spacing w:line="298" w:lineRule="atLeast"/>
    </w:pPr>
    <w:rPr>
      <w:color w:val="auto"/>
    </w:rPr>
  </w:style>
  <w:style w:type="paragraph" w:customStyle="1" w:styleId="CM80">
    <w:name w:val="CM80"/>
    <w:basedOn w:val="Default"/>
    <w:next w:val="Default"/>
    <w:semiHidden/>
    <w:rsid w:val="001F0E44"/>
    <w:pPr>
      <w:spacing w:after="590"/>
    </w:pPr>
    <w:rPr>
      <w:color w:val="auto"/>
    </w:rPr>
  </w:style>
  <w:style w:type="paragraph" w:customStyle="1" w:styleId="CM5">
    <w:name w:val="CM5"/>
    <w:basedOn w:val="Default"/>
    <w:next w:val="Default"/>
    <w:semiHidden/>
    <w:rsid w:val="001F0E44"/>
    <w:pPr>
      <w:spacing w:line="293" w:lineRule="atLeast"/>
    </w:pPr>
    <w:rPr>
      <w:color w:val="auto"/>
    </w:rPr>
  </w:style>
  <w:style w:type="paragraph" w:customStyle="1" w:styleId="CM6">
    <w:name w:val="CM6"/>
    <w:basedOn w:val="Default"/>
    <w:next w:val="Default"/>
    <w:semiHidden/>
    <w:rsid w:val="001F0E44"/>
    <w:pPr>
      <w:spacing w:line="300" w:lineRule="atLeast"/>
    </w:pPr>
    <w:rPr>
      <w:color w:val="auto"/>
    </w:rPr>
  </w:style>
  <w:style w:type="paragraph" w:customStyle="1" w:styleId="CM82">
    <w:name w:val="CM82"/>
    <w:basedOn w:val="Default"/>
    <w:next w:val="Default"/>
    <w:semiHidden/>
    <w:rsid w:val="001F0E44"/>
    <w:pPr>
      <w:spacing w:after="600"/>
    </w:pPr>
    <w:rPr>
      <w:color w:val="auto"/>
    </w:rPr>
  </w:style>
  <w:style w:type="paragraph" w:customStyle="1" w:styleId="CM12">
    <w:name w:val="CM12"/>
    <w:basedOn w:val="Default"/>
    <w:next w:val="Default"/>
    <w:semiHidden/>
    <w:rsid w:val="001F0E44"/>
    <w:pPr>
      <w:spacing w:line="440" w:lineRule="atLeast"/>
    </w:pPr>
    <w:rPr>
      <w:color w:val="auto"/>
    </w:rPr>
  </w:style>
  <w:style w:type="paragraph" w:customStyle="1" w:styleId="CM84">
    <w:name w:val="CM84"/>
    <w:basedOn w:val="Default"/>
    <w:next w:val="Default"/>
    <w:semiHidden/>
    <w:rsid w:val="001F0E44"/>
    <w:pPr>
      <w:spacing w:after="433"/>
    </w:pPr>
    <w:rPr>
      <w:color w:val="auto"/>
    </w:rPr>
  </w:style>
  <w:style w:type="paragraph" w:customStyle="1" w:styleId="CM13">
    <w:name w:val="CM13"/>
    <w:basedOn w:val="Default"/>
    <w:next w:val="Default"/>
    <w:semiHidden/>
    <w:rsid w:val="001F0E44"/>
    <w:pPr>
      <w:spacing w:line="288" w:lineRule="atLeast"/>
    </w:pPr>
    <w:rPr>
      <w:color w:val="auto"/>
    </w:rPr>
  </w:style>
  <w:style w:type="paragraph" w:customStyle="1" w:styleId="CM14">
    <w:name w:val="CM14"/>
    <w:basedOn w:val="Default"/>
    <w:next w:val="Default"/>
    <w:semiHidden/>
    <w:rsid w:val="001F0E44"/>
    <w:pPr>
      <w:spacing w:line="303" w:lineRule="atLeast"/>
    </w:pPr>
    <w:rPr>
      <w:color w:val="auto"/>
    </w:rPr>
  </w:style>
  <w:style w:type="paragraph" w:customStyle="1" w:styleId="CM15">
    <w:name w:val="CM15"/>
    <w:basedOn w:val="Default"/>
    <w:next w:val="Default"/>
    <w:semiHidden/>
    <w:rsid w:val="001F0E44"/>
    <w:pPr>
      <w:spacing w:line="298" w:lineRule="atLeast"/>
    </w:pPr>
    <w:rPr>
      <w:color w:val="auto"/>
    </w:rPr>
  </w:style>
  <w:style w:type="paragraph" w:customStyle="1" w:styleId="CM16">
    <w:name w:val="CM16"/>
    <w:basedOn w:val="Default"/>
    <w:next w:val="Default"/>
    <w:semiHidden/>
    <w:rsid w:val="001F0E44"/>
    <w:pPr>
      <w:spacing w:line="300" w:lineRule="atLeast"/>
    </w:pPr>
    <w:rPr>
      <w:color w:val="auto"/>
    </w:rPr>
  </w:style>
  <w:style w:type="paragraph" w:customStyle="1" w:styleId="CM18">
    <w:name w:val="CM18"/>
    <w:basedOn w:val="Default"/>
    <w:next w:val="Default"/>
    <w:semiHidden/>
    <w:rsid w:val="001F0E44"/>
    <w:pPr>
      <w:spacing w:line="300" w:lineRule="atLeast"/>
    </w:pPr>
    <w:rPr>
      <w:color w:val="auto"/>
    </w:rPr>
  </w:style>
  <w:style w:type="paragraph" w:customStyle="1" w:styleId="CM87">
    <w:name w:val="CM87"/>
    <w:basedOn w:val="Default"/>
    <w:next w:val="Default"/>
    <w:semiHidden/>
    <w:rsid w:val="001F0E44"/>
    <w:pPr>
      <w:spacing w:after="180"/>
    </w:pPr>
    <w:rPr>
      <w:color w:val="auto"/>
    </w:rPr>
  </w:style>
  <w:style w:type="paragraph" w:customStyle="1" w:styleId="CM22">
    <w:name w:val="CM22"/>
    <w:basedOn w:val="Default"/>
    <w:next w:val="Default"/>
    <w:semiHidden/>
    <w:rsid w:val="001F0E44"/>
    <w:pPr>
      <w:spacing w:line="300" w:lineRule="atLeast"/>
    </w:pPr>
    <w:rPr>
      <w:color w:val="auto"/>
    </w:rPr>
  </w:style>
  <w:style w:type="paragraph" w:customStyle="1" w:styleId="CM90">
    <w:name w:val="CM90"/>
    <w:basedOn w:val="Default"/>
    <w:next w:val="Default"/>
    <w:semiHidden/>
    <w:rsid w:val="001F0E44"/>
    <w:pPr>
      <w:spacing w:after="70"/>
    </w:pPr>
    <w:rPr>
      <w:color w:val="auto"/>
    </w:rPr>
  </w:style>
  <w:style w:type="paragraph" w:customStyle="1" w:styleId="CM23">
    <w:name w:val="CM23"/>
    <w:basedOn w:val="Default"/>
    <w:next w:val="Default"/>
    <w:semiHidden/>
    <w:rsid w:val="001F0E44"/>
    <w:pPr>
      <w:spacing w:line="333" w:lineRule="atLeast"/>
    </w:pPr>
    <w:rPr>
      <w:color w:val="auto"/>
    </w:rPr>
  </w:style>
  <w:style w:type="paragraph" w:customStyle="1" w:styleId="CM9">
    <w:name w:val="CM9"/>
    <w:basedOn w:val="Default"/>
    <w:next w:val="Default"/>
    <w:semiHidden/>
    <w:rsid w:val="001F0E44"/>
    <w:pPr>
      <w:spacing w:line="300" w:lineRule="atLeast"/>
    </w:pPr>
    <w:rPr>
      <w:color w:val="auto"/>
    </w:rPr>
  </w:style>
  <w:style w:type="paragraph" w:customStyle="1" w:styleId="CM20">
    <w:name w:val="CM20"/>
    <w:basedOn w:val="Default"/>
    <w:next w:val="Default"/>
    <w:semiHidden/>
    <w:rsid w:val="001F0E44"/>
    <w:pPr>
      <w:spacing w:line="300" w:lineRule="atLeast"/>
    </w:pPr>
    <w:rPr>
      <w:color w:val="auto"/>
    </w:rPr>
  </w:style>
  <w:style w:type="paragraph" w:customStyle="1" w:styleId="CM10">
    <w:name w:val="CM10"/>
    <w:basedOn w:val="Default"/>
    <w:next w:val="Default"/>
    <w:semiHidden/>
    <w:rsid w:val="001F0E44"/>
    <w:pPr>
      <w:spacing w:line="300" w:lineRule="atLeast"/>
    </w:pPr>
    <w:rPr>
      <w:color w:val="auto"/>
    </w:rPr>
  </w:style>
  <w:style w:type="paragraph" w:customStyle="1" w:styleId="CM24">
    <w:name w:val="CM24"/>
    <w:basedOn w:val="Default"/>
    <w:next w:val="Default"/>
    <w:semiHidden/>
    <w:rsid w:val="001F0E44"/>
    <w:pPr>
      <w:spacing w:line="300" w:lineRule="atLeast"/>
    </w:pPr>
    <w:rPr>
      <w:color w:val="auto"/>
    </w:rPr>
  </w:style>
  <w:style w:type="paragraph" w:customStyle="1" w:styleId="CM17">
    <w:name w:val="CM17"/>
    <w:basedOn w:val="Default"/>
    <w:next w:val="Default"/>
    <w:semiHidden/>
    <w:rsid w:val="001F0E44"/>
    <w:pPr>
      <w:spacing w:line="300" w:lineRule="atLeast"/>
    </w:pPr>
    <w:rPr>
      <w:color w:val="auto"/>
    </w:rPr>
  </w:style>
  <w:style w:type="paragraph" w:customStyle="1" w:styleId="CM91">
    <w:name w:val="CM91"/>
    <w:basedOn w:val="Default"/>
    <w:next w:val="Default"/>
    <w:semiHidden/>
    <w:rsid w:val="001F0E44"/>
    <w:pPr>
      <w:spacing w:after="238"/>
    </w:pPr>
    <w:rPr>
      <w:color w:val="auto"/>
    </w:rPr>
  </w:style>
  <w:style w:type="paragraph" w:customStyle="1" w:styleId="CM92">
    <w:name w:val="CM92"/>
    <w:basedOn w:val="Default"/>
    <w:next w:val="Default"/>
    <w:semiHidden/>
    <w:rsid w:val="001F0E44"/>
    <w:pPr>
      <w:spacing w:after="530"/>
    </w:pPr>
    <w:rPr>
      <w:color w:val="auto"/>
    </w:rPr>
  </w:style>
  <w:style w:type="paragraph" w:customStyle="1" w:styleId="CM88">
    <w:name w:val="CM88"/>
    <w:basedOn w:val="Default"/>
    <w:next w:val="Default"/>
    <w:semiHidden/>
    <w:rsid w:val="001F0E44"/>
    <w:pPr>
      <w:spacing w:after="695"/>
    </w:pPr>
    <w:rPr>
      <w:color w:val="auto"/>
    </w:rPr>
  </w:style>
  <w:style w:type="paragraph" w:customStyle="1" w:styleId="CM31">
    <w:name w:val="CM31"/>
    <w:basedOn w:val="Default"/>
    <w:next w:val="Default"/>
    <w:semiHidden/>
    <w:rsid w:val="001F0E44"/>
    <w:pPr>
      <w:spacing w:line="300" w:lineRule="atLeast"/>
    </w:pPr>
    <w:rPr>
      <w:color w:val="auto"/>
    </w:rPr>
  </w:style>
  <w:style w:type="paragraph" w:customStyle="1" w:styleId="CM28">
    <w:name w:val="CM28"/>
    <w:basedOn w:val="Default"/>
    <w:next w:val="Default"/>
    <w:semiHidden/>
    <w:rsid w:val="001F0E44"/>
    <w:pPr>
      <w:spacing w:line="300" w:lineRule="atLeast"/>
    </w:pPr>
    <w:rPr>
      <w:color w:val="auto"/>
    </w:rPr>
  </w:style>
  <w:style w:type="paragraph" w:customStyle="1" w:styleId="CM32">
    <w:name w:val="CM32"/>
    <w:basedOn w:val="Default"/>
    <w:next w:val="Default"/>
    <w:semiHidden/>
    <w:rsid w:val="001F0E44"/>
    <w:pPr>
      <w:spacing w:line="300" w:lineRule="atLeast"/>
    </w:pPr>
    <w:rPr>
      <w:color w:val="auto"/>
    </w:rPr>
  </w:style>
  <w:style w:type="paragraph" w:customStyle="1" w:styleId="CM36">
    <w:name w:val="CM36"/>
    <w:basedOn w:val="Default"/>
    <w:next w:val="Default"/>
    <w:semiHidden/>
    <w:rsid w:val="001F0E44"/>
    <w:pPr>
      <w:spacing w:line="300" w:lineRule="atLeast"/>
    </w:pPr>
    <w:rPr>
      <w:color w:val="auto"/>
    </w:rPr>
  </w:style>
  <w:style w:type="paragraph" w:customStyle="1" w:styleId="CM38">
    <w:name w:val="CM38"/>
    <w:basedOn w:val="Default"/>
    <w:next w:val="Default"/>
    <w:semiHidden/>
    <w:rsid w:val="001F0E44"/>
    <w:pPr>
      <w:spacing w:line="300" w:lineRule="atLeast"/>
    </w:pPr>
    <w:rPr>
      <w:color w:val="auto"/>
    </w:rPr>
  </w:style>
  <w:style w:type="paragraph" w:customStyle="1" w:styleId="CM39">
    <w:name w:val="CM39"/>
    <w:basedOn w:val="Default"/>
    <w:next w:val="Default"/>
    <w:semiHidden/>
    <w:rsid w:val="001F0E44"/>
    <w:pPr>
      <w:spacing w:line="300" w:lineRule="atLeast"/>
    </w:pPr>
    <w:rPr>
      <w:color w:val="auto"/>
    </w:rPr>
  </w:style>
  <w:style w:type="paragraph" w:customStyle="1" w:styleId="CM40">
    <w:name w:val="CM40"/>
    <w:basedOn w:val="Default"/>
    <w:next w:val="Default"/>
    <w:semiHidden/>
    <w:rsid w:val="001F0E44"/>
    <w:pPr>
      <w:spacing w:line="300" w:lineRule="atLeast"/>
    </w:pPr>
    <w:rPr>
      <w:color w:val="auto"/>
    </w:rPr>
  </w:style>
  <w:style w:type="paragraph" w:customStyle="1" w:styleId="CM33">
    <w:name w:val="CM33"/>
    <w:basedOn w:val="Default"/>
    <w:next w:val="Default"/>
    <w:semiHidden/>
    <w:rsid w:val="001F0E44"/>
    <w:pPr>
      <w:spacing w:line="300" w:lineRule="atLeast"/>
    </w:pPr>
    <w:rPr>
      <w:color w:val="auto"/>
    </w:rPr>
  </w:style>
  <w:style w:type="paragraph" w:customStyle="1" w:styleId="CM53">
    <w:name w:val="CM53"/>
    <w:basedOn w:val="Default"/>
    <w:next w:val="Default"/>
    <w:semiHidden/>
    <w:rsid w:val="001F0E44"/>
    <w:pPr>
      <w:spacing w:line="300" w:lineRule="atLeast"/>
    </w:pPr>
    <w:rPr>
      <w:color w:val="auto"/>
    </w:rPr>
  </w:style>
  <w:style w:type="paragraph" w:customStyle="1" w:styleId="CM42">
    <w:name w:val="CM42"/>
    <w:basedOn w:val="Default"/>
    <w:next w:val="Default"/>
    <w:semiHidden/>
    <w:rsid w:val="001F0E44"/>
    <w:pPr>
      <w:spacing w:line="300" w:lineRule="atLeast"/>
    </w:pPr>
    <w:rPr>
      <w:color w:val="auto"/>
    </w:rPr>
  </w:style>
  <w:style w:type="paragraph" w:customStyle="1" w:styleId="CM45">
    <w:name w:val="CM45"/>
    <w:basedOn w:val="Default"/>
    <w:next w:val="Default"/>
    <w:semiHidden/>
    <w:rsid w:val="001F0E44"/>
    <w:pPr>
      <w:spacing w:line="300" w:lineRule="atLeast"/>
    </w:pPr>
    <w:rPr>
      <w:color w:val="auto"/>
    </w:rPr>
  </w:style>
  <w:style w:type="paragraph" w:customStyle="1" w:styleId="CM97">
    <w:name w:val="CM97"/>
    <w:basedOn w:val="Default"/>
    <w:next w:val="Default"/>
    <w:semiHidden/>
    <w:rsid w:val="001F0E44"/>
    <w:pPr>
      <w:spacing w:after="895"/>
    </w:pPr>
    <w:rPr>
      <w:color w:val="auto"/>
    </w:rPr>
  </w:style>
  <w:style w:type="paragraph" w:customStyle="1" w:styleId="CM96">
    <w:name w:val="CM96"/>
    <w:basedOn w:val="Default"/>
    <w:next w:val="Default"/>
    <w:semiHidden/>
    <w:rsid w:val="001F0E44"/>
    <w:pPr>
      <w:spacing w:after="1050"/>
    </w:pPr>
    <w:rPr>
      <w:color w:val="auto"/>
    </w:rPr>
  </w:style>
  <w:style w:type="paragraph" w:customStyle="1" w:styleId="CM60">
    <w:name w:val="CM60"/>
    <w:basedOn w:val="Default"/>
    <w:next w:val="Default"/>
    <w:semiHidden/>
    <w:rsid w:val="001F0E44"/>
    <w:pPr>
      <w:spacing w:line="276" w:lineRule="atLeast"/>
    </w:pPr>
    <w:rPr>
      <w:color w:val="auto"/>
    </w:rPr>
  </w:style>
  <w:style w:type="paragraph" w:customStyle="1" w:styleId="CM61">
    <w:name w:val="CM61"/>
    <w:basedOn w:val="Default"/>
    <w:next w:val="Default"/>
    <w:semiHidden/>
    <w:rsid w:val="001F0E44"/>
    <w:pPr>
      <w:spacing w:line="300" w:lineRule="atLeast"/>
    </w:pPr>
    <w:rPr>
      <w:color w:val="auto"/>
    </w:rPr>
  </w:style>
  <w:style w:type="paragraph" w:customStyle="1" w:styleId="CM62">
    <w:name w:val="CM62"/>
    <w:basedOn w:val="Default"/>
    <w:next w:val="Default"/>
    <w:semiHidden/>
    <w:rsid w:val="001F0E44"/>
    <w:pPr>
      <w:spacing w:line="271" w:lineRule="atLeast"/>
    </w:pPr>
    <w:rPr>
      <w:color w:val="auto"/>
    </w:rPr>
  </w:style>
  <w:style w:type="paragraph" w:customStyle="1" w:styleId="CM63">
    <w:name w:val="CM63"/>
    <w:basedOn w:val="Default"/>
    <w:next w:val="Default"/>
    <w:semiHidden/>
    <w:rsid w:val="001F0E44"/>
    <w:pPr>
      <w:spacing w:line="271" w:lineRule="atLeast"/>
    </w:pPr>
    <w:rPr>
      <w:color w:val="auto"/>
    </w:rPr>
  </w:style>
  <w:style w:type="paragraph" w:customStyle="1" w:styleId="CM64">
    <w:name w:val="CM64"/>
    <w:basedOn w:val="Default"/>
    <w:next w:val="Default"/>
    <w:semiHidden/>
    <w:rsid w:val="001F0E44"/>
    <w:pPr>
      <w:spacing w:line="300" w:lineRule="atLeast"/>
    </w:pPr>
    <w:rPr>
      <w:color w:val="auto"/>
    </w:rPr>
  </w:style>
  <w:style w:type="paragraph" w:customStyle="1" w:styleId="CM65">
    <w:name w:val="CM65"/>
    <w:basedOn w:val="Default"/>
    <w:next w:val="Default"/>
    <w:semiHidden/>
    <w:rsid w:val="001F0E44"/>
    <w:pPr>
      <w:spacing w:line="300" w:lineRule="atLeast"/>
    </w:pPr>
    <w:rPr>
      <w:color w:val="auto"/>
    </w:rPr>
  </w:style>
  <w:style w:type="paragraph" w:customStyle="1" w:styleId="CM66">
    <w:name w:val="CM66"/>
    <w:basedOn w:val="Default"/>
    <w:next w:val="Default"/>
    <w:semiHidden/>
    <w:rsid w:val="001F0E44"/>
    <w:pPr>
      <w:spacing w:line="300" w:lineRule="atLeast"/>
    </w:pPr>
    <w:rPr>
      <w:color w:val="auto"/>
    </w:rPr>
  </w:style>
  <w:style w:type="paragraph" w:customStyle="1" w:styleId="CM67">
    <w:name w:val="CM67"/>
    <w:basedOn w:val="Default"/>
    <w:next w:val="Default"/>
    <w:semiHidden/>
    <w:rsid w:val="001F0E44"/>
    <w:pPr>
      <w:spacing w:line="300" w:lineRule="atLeast"/>
    </w:pPr>
    <w:rPr>
      <w:color w:val="auto"/>
    </w:rPr>
  </w:style>
  <w:style w:type="paragraph" w:customStyle="1" w:styleId="CM68">
    <w:name w:val="CM68"/>
    <w:basedOn w:val="Default"/>
    <w:next w:val="Default"/>
    <w:semiHidden/>
    <w:rsid w:val="001F0E44"/>
    <w:pPr>
      <w:spacing w:line="300" w:lineRule="atLeast"/>
    </w:pPr>
    <w:rPr>
      <w:color w:val="auto"/>
    </w:rPr>
  </w:style>
  <w:style w:type="paragraph" w:customStyle="1" w:styleId="CM69">
    <w:name w:val="CM69"/>
    <w:basedOn w:val="Default"/>
    <w:next w:val="Default"/>
    <w:semiHidden/>
    <w:rsid w:val="001F0E44"/>
    <w:pPr>
      <w:spacing w:line="300" w:lineRule="atLeast"/>
    </w:pPr>
    <w:rPr>
      <w:color w:val="auto"/>
    </w:rPr>
  </w:style>
  <w:style w:type="paragraph" w:customStyle="1" w:styleId="CM70">
    <w:name w:val="CM70"/>
    <w:basedOn w:val="Default"/>
    <w:next w:val="Default"/>
    <w:semiHidden/>
    <w:rsid w:val="001F0E44"/>
    <w:pPr>
      <w:spacing w:line="300" w:lineRule="atLeast"/>
    </w:pPr>
    <w:rPr>
      <w:color w:val="auto"/>
    </w:rPr>
  </w:style>
  <w:style w:type="paragraph" w:customStyle="1" w:styleId="CM59">
    <w:name w:val="CM59"/>
    <w:basedOn w:val="Default"/>
    <w:next w:val="Default"/>
    <w:semiHidden/>
    <w:rsid w:val="001F0E44"/>
    <w:pPr>
      <w:spacing w:line="408" w:lineRule="atLeast"/>
    </w:pPr>
    <w:rPr>
      <w:color w:val="auto"/>
    </w:rPr>
  </w:style>
  <w:style w:type="paragraph" w:customStyle="1" w:styleId="CM71">
    <w:name w:val="CM71"/>
    <w:basedOn w:val="Default"/>
    <w:next w:val="Default"/>
    <w:semiHidden/>
    <w:rsid w:val="001F0E44"/>
    <w:pPr>
      <w:spacing w:line="300" w:lineRule="atLeast"/>
    </w:pPr>
    <w:rPr>
      <w:color w:val="auto"/>
    </w:rPr>
  </w:style>
  <w:style w:type="paragraph" w:customStyle="1" w:styleId="CM72">
    <w:name w:val="CM72"/>
    <w:basedOn w:val="Default"/>
    <w:next w:val="Default"/>
    <w:semiHidden/>
    <w:rsid w:val="001F0E44"/>
    <w:pPr>
      <w:spacing w:line="300" w:lineRule="atLeast"/>
    </w:pPr>
    <w:rPr>
      <w:color w:val="auto"/>
    </w:rPr>
  </w:style>
  <w:style w:type="paragraph" w:customStyle="1" w:styleId="CM79">
    <w:name w:val="CM79"/>
    <w:basedOn w:val="Default"/>
    <w:next w:val="Default"/>
    <w:semiHidden/>
    <w:rsid w:val="001F0E44"/>
    <w:pPr>
      <w:spacing w:after="293"/>
    </w:pPr>
    <w:rPr>
      <w:color w:val="auto"/>
    </w:rPr>
  </w:style>
  <w:style w:type="paragraph" w:customStyle="1" w:styleId="CM73">
    <w:name w:val="CM73"/>
    <w:basedOn w:val="Default"/>
    <w:next w:val="Default"/>
    <w:semiHidden/>
    <w:rsid w:val="001F0E44"/>
    <w:rPr>
      <w:color w:val="auto"/>
    </w:rPr>
  </w:style>
  <w:style w:type="character" w:styleId="Hyperlink">
    <w:name w:val="Hyperlink"/>
    <w:uiPriority w:val="99"/>
    <w:rsid w:val="00D2492C"/>
    <w:rPr>
      <w:rFonts w:ascii="Arial Narrow" w:hAnsi="Arial Narrow"/>
      <w:color w:val="0000FF"/>
      <w:sz w:val="28"/>
      <w:u w:val="none"/>
    </w:rPr>
  </w:style>
  <w:style w:type="table" w:styleId="TableGrid">
    <w:name w:val="Table Grid"/>
    <w:basedOn w:val="TableNormal"/>
    <w:uiPriority w:val="59"/>
    <w:rsid w:val="001F0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F0E44"/>
    <w:pPr>
      <w:widowControl/>
      <w:tabs>
        <w:tab w:val="center" w:pos="4320"/>
        <w:tab w:val="right" w:pos="8640"/>
      </w:tabs>
      <w:spacing w:after="200" w:line="276" w:lineRule="auto"/>
    </w:pPr>
    <w:rPr>
      <w:rFonts w:ascii="Calibri" w:hAnsi="Calibri"/>
      <w:szCs w:val="22"/>
    </w:rPr>
  </w:style>
  <w:style w:type="character" w:customStyle="1" w:styleId="FooterChar">
    <w:name w:val="Footer Char"/>
    <w:link w:val="Footer"/>
    <w:uiPriority w:val="99"/>
    <w:rsid w:val="001F0E44"/>
    <w:rPr>
      <w:rFonts w:ascii="Calibri" w:hAnsi="Calibri"/>
      <w:sz w:val="22"/>
      <w:szCs w:val="22"/>
      <w:lang w:val="es-ES"/>
    </w:rPr>
  </w:style>
  <w:style w:type="character" w:styleId="CommentReference">
    <w:name w:val="annotation reference"/>
    <w:semiHidden/>
    <w:rsid w:val="001F0E44"/>
    <w:rPr>
      <w:sz w:val="16"/>
    </w:rPr>
  </w:style>
  <w:style w:type="paragraph" w:styleId="CommentText">
    <w:name w:val="annotation text"/>
    <w:basedOn w:val="Normal"/>
    <w:link w:val="CommentTextChar"/>
    <w:semiHidden/>
    <w:rsid w:val="001F0E44"/>
    <w:rPr>
      <w:sz w:val="20"/>
      <w:szCs w:val="20"/>
    </w:rPr>
  </w:style>
  <w:style w:type="character" w:customStyle="1" w:styleId="CommentTextChar">
    <w:name w:val="Comment Text Char"/>
    <w:link w:val="CommentText"/>
    <w:semiHidden/>
    <w:rsid w:val="001F0E44"/>
    <w:rPr>
      <w:rFonts w:ascii="Arial Narrow" w:hAnsi="Arial Narrow"/>
      <w:lang w:val="es-ES"/>
    </w:rPr>
  </w:style>
  <w:style w:type="paragraph" w:styleId="CommentSubject">
    <w:name w:val="annotation subject"/>
    <w:basedOn w:val="CommentText"/>
    <w:next w:val="CommentText"/>
    <w:link w:val="CommentSubjectChar"/>
    <w:semiHidden/>
    <w:rsid w:val="001F0E44"/>
    <w:rPr>
      <w:b/>
      <w:bCs/>
    </w:rPr>
  </w:style>
  <w:style w:type="character" w:customStyle="1" w:styleId="CommentSubjectChar">
    <w:name w:val="Comment Subject Char"/>
    <w:link w:val="CommentSubject"/>
    <w:semiHidden/>
    <w:rsid w:val="001F0E44"/>
    <w:rPr>
      <w:rFonts w:ascii="Arial Narrow" w:hAnsi="Arial Narrow"/>
      <w:b/>
      <w:bCs/>
      <w:lang w:val="es-ES"/>
    </w:rPr>
  </w:style>
  <w:style w:type="paragraph" w:styleId="NormalWeb">
    <w:name w:val="Normal (Web)"/>
    <w:basedOn w:val="Normal"/>
    <w:uiPriority w:val="99"/>
    <w:rsid w:val="001F0E44"/>
    <w:pPr>
      <w:spacing w:before="100" w:beforeAutospacing="1" w:after="100" w:afterAutospacing="1"/>
    </w:pPr>
  </w:style>
  <w:style w:type="paragraph" w:styleId="DocumentMap">
    <w:name w:val="Document Map"/>
    <w:basedOn w:val="Normal"/>
    <w:link w:val="DocumentMapChar"/>
    <w:semiHidden/>
    <w:rsid w:val="001F0E44"/>
    <w:pPr>
      <w:shd w:val="clear" w:color="auto" w:fill="000080"/>
    </w:pPr>
    <w:rPr>
      <w:rFonts w:ascii="Tahoma" w:hAnsi="Tahoma"/>
      <w:sz w:val="20"/>
      <w:szCs w:val="20"/>
    </w:rPr>
  </w:style>
  <w:style w:type="character" w:customStyle="1" w:styleId="DocumentMapChar">
    <w:name w:val="Document Map Char"/>
    <w:link w:val="DocumentMap"/>
    <w:semiHidden/>
    <w:rsid w:val="001F0E44"/>
    <w:rPr>
      <w:rFonts w:ascii="Tahoma" w:hAnsi="Tahoma" w:cs="Tahoma"/>
      <w:shd w:val="clear" w:color="auto" w:fill="000080"/>
      <w:lang w:val="es-ES"/>
    </w:rPr>
  </w:style>
  <w:style w:type="paragraph" w:styleId="Header">
    <w:name w:val="header"/>
    <w:basedOn w:val="Normal"/>
    <w:link w:val="HeaderChar"/>
    <w:autoRedefine/>
    <w:uiPriority w:val="99"/>
    <w:rsid w:val="0006519B"/>
    <w:pPr>
      <w:widowControl/>
      <w:pBdr>
        <w:bottom w:val="single" w:sz="4" w:space="1" w:color="auto"/>
      </w:pBdr>
      <w:tabs>
        <w:tab w:val="left" w:pos="3700"/>
        <w:tab w:val="center" w:pos="4320"/>
        <w:tab w:val="left" w:pos="4755"/>
        <w:tab w:val="center" w:pos="5040"/>
        <w:tab w:val="right" w:pos="8640"/>
        <w:tab w:val="left" w:pos="8730"/>
      </w:tabs>
      <w:spacing w:before="100" w:beforeAutospacing="1" w:after="100" w:afterAutospacing="1" w:line="240" w:lineRule="auto"/>
      <w:jc w:val="center"/>
    </w:pPr>
    <w:rPr>
      <w:rFonts w:ascii="Arial" w:hAnsi="Arial"/>
      <w:bCs/>
      <w:iCs/>
      <w:color w:val="000000"/>
      <w:sz w:val="20"/>
      <w:szCs w:val="22"/>
    </w:rPr>
  </w:style>
  <w:style w:type="character" w:customStyle="1" w:styleId="HeaderChar">
    <w:name w:val="Header Char"/>
    <w:link w:val="Header"/>
    <w:uiPriority w:val="99"/>
    <w:rsid w:val="0006519B"/>
    <w:rPr>
      <w:rFonts w:ascii="Arial" w:hAnsi="Arial"/>
      <w:bCs/>
      <w:iCs/>
      <w:color w:val="000000"/>
      <w:sz w:val="20"/>
      <w:szCs w:val="22"/>
      <w:lang w:val="es-ES"/>
    </w:rPr>
  </w:style>
  <w:style w:type="paragraph" w:styleId="TOC1">
    <w:name w:val="toc 1"/>
    <w:basedOn w:val="Normal"/>
    <w:next w:val="Normal"/>
    <w:autoRedefine/>
    <w:uiPriority w:val="39"/>
    <w:qFormat/>
    <w:rsid w:val="006D4D75"/>
    <w:pPr>
      <w:spacing w:before="120"/>
    </w:pPr>
    <w:rPr>
      <w:rFonts w:asciiTheme="majorHAnsi" w:hAnsiTheme="majorHAnsi"/>
      <w:b/>
      <w:color w:val="548DD4"/>
      <w:sz w:val="24"/>
    </w:rPr>
  </w:style>
  <w:style w:type="paragraph" w:styleId="TOC9">
    <w:name w:val="toc 9"/>
    <w:basedOn w:val="Normal"/>
    <w:next w:val="Normal"/>
    <w:autoRedefine/>
    <w:uiPriority w:val="39"/>
    <w:rsid w:val="001F0E44"/>
    <w:pPr>
      <w:pBdr>
        <w:between w:val="double" w:sz="6" w:space="0" w:color="auto"/>
      </w:pBdr>
      <w:ind w:left="1540"/>
    </w:pPr>
    <w:rPr>
      <w:rFonts w:asciiTheme="minorHAnsi" w:hAnsiTheme="minorHAnsi"/>
      <w:sz w:val="20"/>
      <w:szCs w:val="20"/>
    </w:rPr>
  </w:style>
  <w:style w:type="paragraph" w:styleId="BodyText">
    <w:name w:val="Body Text"/>
    <w:aliases w:val="Body for Table"/>
    <w:basedOn w:val="Default"/>
    <w:next w:val="Default"/>
    <w:link w:val="BodyTextChar"/>
    <w:qFormat/>
    <w:rsid w:val="001F0E44"/>
    <w:pPr>
      <w:widowControl/>
    </w:pPr>
    <w:rPr>
      <w:rFonts w:ascii="JOMGGH+TimesNewRoman" w:hAnsi="JOMGGH+TimesNewRoman"/>
    </w:rPr>
  </w:style>
  <w:style w:type="character" w:customStyle="1" w:styleId="BodyTextChar">
    <w:name w:val="Body Text Char"/>
    <w:aliases w:val="Body for Table Char"/>
    <w:link w:val="BodyText"/>
    <w:rsid w:val="001F0E44"/>
    <w:rPr>
      <w:rFonts w:ascii="JOMGGH+TimesNewRoman" w:hAnsi="JOMGGH+TimesNewRoman" w:cs="Frutiger"/>
      <w:color w:val="000000"/>
      <w:sz w:val="24"/>
      <w:szCs w:val="24"/>
    </w:rPr>
  </w:style>
  <w:style w:type="paragraph" w:customStyle="1" w:styleId="StyleBottomSinglesolidlineAuto15ptLinewidth">
    <w:name w:val="Style Bottom: (Single solid line Auto  1.5 pt Line width)"/>
    <w:basedOn w:val="Normal"/>
    <w:next w:val="BodyText"/>
    <w:autoRedefine/>
    <w:rsid w:val="001F0E44"/>
    <w:pPr>
      <w:pBdr>
        <w:bottom w:val="single" w:sz="12" w:space="1" w:color="auto"/>
      </w:pBdr>
    </w:pPr>
    <w:rPr>
      <w:szCs w:val="20"/>
    </w:rPr>
  </w:style>
  <w:style w:type="character" w:customStyle="1" w:styleId="CharChar">
    <w:name w:val="Char Char"/>
    <w:rsid w:val="001F0E44"/>
    <w:rPr>
      <w:rFonts w:ascii="Rockwell" w:hAnsi="Rockwell"/>
      <w:color w:val="000000"/>
      <w:sz w:val="58"/>
      <w:lang w:val="en-US" w:eastAsia="en-US"/>
    </w:rPr>
  </w:style>
  <w:style w:type="paragraph" w:styleId="ListBullet">
    <w:name w:val="List Bullet"/>
    <w:basedOn w:val="Body"/>
    <w:rsid w:val="00B54844"/>
    <w:pPr>
      <w:numPr>
        <w:numId w:val="25"/>
      </w:numPr>
      <w:contextualSpacing/>
    </w:pPr>
  </w:style>
  <w:style w:type="paragraph" w:customStyle="1" w:styleId="Body">
    <w:name w:val="Body"/>
    <w:basedOn w:val="Normal"/>
    <w:rsid w:val="00A36512"/>
    <w:pPr>
      <w:widowControl/>
      <w:suppressAutoHyphens/>
      <w:autoSpaceDE w:val="0"/>
      <w:autoSpaceDN w:val="0"/>
      <w:adjustRightInd w:val="0"/>
      <w:spacing w:before="60" w:after="100" w:line="300" w:lineRule="auto"/>
      <w:textAlignment w:val="center"/>
    </w:pPr>
    <w:rPr>
      <w:rFonts w:ascii="Arial" w:hAnsi="Arial"/>
      <w:color w:val="000000"/>
      <w:sz w:val="24"/>
      <w:szCs w:val="22"/>
    </w:rPr>
  </w:style>
  <w:style w:type="paragraph" w:styleId="ListNumber">
    <w:name w:val="List Number"/>
    <w:basedOn w:val="Body"/>
    <w:next w:val="Body"/>
    <w:autoRedefine/>
    <w:rsid w:val="00101580"/>
    <w:pPr>
      <w:numPr>
        <w:numId w:val="26"/>
      </w:numPr>
    </w:pPr>
    <w:rPr>
      <w:rFonts w:cs="Arial"/>
      <w:color w:val="auto"/>
    </w:rPr>
  </w:style>
  <w:style w:type="paragraph" w:styleId="Date">
    <w:name w:val="Date"/>
    <w:basedOn w:val="Normal"/>
    <w:next w:val="Normal"/>
    <w:link w:val="DateChar"/>
    <w:rsid w:val="001F0E44"/>
    <w:pPr>
      <w:jc w:val="center"/>
    </w:pPr>
    <w:rPr>
      <w:rFonts w:ascii="Arial" w:hAnsi="Arial"/>
      <w:i/>
    </w:rPr>
  </w:style>
  <w:style w:type="character" w:customStyle="1" w:styleId="DateChar">
    <w:name w:val="Date Char"/>
    <w:link w:val="Date"/>
    <w:rsid w:val="001F0E44"/>
    <w:rPr>
      <w:rFonts w:ascii="Arial" w:hAnsi="Arial"/>
      <w:i/>
      <w:sz w:val="22"/>
      <w:szCs w:val="24"/>
      <w:lang w:val="es-ES"/>
    </w:rPr>
  </w:style>
  <w:style w:type="paragraph" w:customStyle="1" w:styleId="CM7">
    <w:name w:val="CM7"/>
    <w:basedOn w:val="Default"/>
    <w:next w:val="Default"/>
    <w:rsid w:val="001F0E44"/>
    <w:pPr>
      <w:widowControl/>
    </w:pPr>
    <w:rPr>
      <w:rFonts w:ascii="Times" w:hAnsi="Times"/>
      <w:color w:val="auto"/>
    </w:rPr>
  </w:style>
  <w:style w:type="paragraph" w:customStyle="1" w:styleId="CM8">
    <w:name w:val="CM8"/>
    <w:basedOn w:val="Default"/>
    <w:next w:val="Default"/>
    <w:rsid w:val="001F0E44"/>
    <w:pPr>
      <w:widowControl/>
    </w:pPr>
    <w:rPr>
      <w:rFonts w:ascii="Times" w:hAnsi="Times"/>
      <w:color w:val="auto"/>
    </w:rPr>
  </w:style>
  <w:style w:type="paragraph" w:customStyle="1" w:styleId="Pa4">
    <w:name w:val="Pa4"/>
    <w:basedOn w:val="Body"/>
    <w:next w:val="Default"/>
    <w:rsid w:val="005F5E4C"/>
    <w:pPr>
      <w:pBdr>
        <w:top w:val="single" w:sz="4" w:space="1" w:color="auto"/>
      </w:pBdr>
      <w:spacing w:before="0" w:after="0" w:line="240" w:lineRule="auto"/>
      <w:jc w:val="right"/>
    </w:pPr>
    <w:rPr>
      <w:rFonts w:ascii="Arial Narrow" w:hAnsi="Arial Narrow"/>
      <w:color w:val="auto"/>
      <w:spacing w:val="-1"/>
      <w:w w:val="90"/>
      <w:sz w:val="22"/>
      <w:szCs w:val="21"/>
    </w:rPr>
  </w:style>
  <w:style w:type="paragraph" w:styleId="List">
    <w:name w:val="List"/>
    <w:basedOn w:val="Normal"/>
    <w:rsid w:val="001F0E44"/>
    <w:pPr>
      <w:contextualSpacing/>
    </w:pPr>
  </w:style>
  <w:style w:type="paragraph" w:customStyle="1" w:styleId="Pa5">
    <w:name w:val="Pa5"/>
    <w:basedOn w:val="Default"/>
    <w:next w:val="Default"/>
    <w:autoRedefine/>
    <w:rsid w:val="005F5E4C"/>
    <w:pPr>
      <w:widowControl/>
      <w:pBdr>
        <w:top w:val="single" w:sz="4" w:space="1" w:color="auto"/>
      </w:pBdr>
    </w:pPr>
    <w:rPr>
      <w:rFonts w:ascii="Arial Narrow" w:hAnsi="Arial Narrow"/>
      <w:color w:val="auto"/>
      <w:spacing w:val="-1"/>
      <w:w w:val="90"/>
      <w:sz w:val="22"/>
      <w:szCs w:val="22"/>
    </w:rPr>
  </w:style>
  <w:style w:type="paragraph" w:styleId="ListBullet3">
    <w:name w:val="List Bullet 3"/>
    <w:basedOn w:val="Normal"/>
    <w:rsid w:val="00DA6801"/>
    <w:pPr>
      <w:numPr>
        <w:numId w:val="1"/>
      </w:numPr>
      <w:spacing w:line="312" w:lineRule="auto"/>
      <w:contextualSpacing/>
    </w:pPr>
    <w:rPr>
      <w:rFonts w:ascii="Arial" w:hAnsi="Arial"/>
      <w:sz w:val="24"/>
    </w:rPr>
  </w:style>
  <w:style w:type="paragraph" w:styleId="BodyText2">
    <w:name w:val="Body Text 2"/>
    <w:basedOn w:val="Normal"/>
    <w:link w:val="BodyText2Char"/>
    <w:rsid w:val="001F0E44"/>
    <w:pPr>
      <w:spacing w:after="120" w:line="480" w:lineRule="auto"/>
    </w:pPr>
  </w:style>
  <w:style w:type="character" w:customStyle="1" w:styleId="BodyText2Char">
    <w:name w:val="Body Text 2 Char"/>
    <w:link w:val="BodyText2"/>
    <w:rsid w:val="001F0E44"/>
    <w:rPr>
      <w:rFonts w:ascii="Arial Narrow" w:hAnsi="Arial Narrow"/>
      <w:sz w:val="22"/>
      <w:szCs w:val="24"/>
      <w:lang w:val="es-ES"/>
    </w:rPr>
  </w:style>
  <w:style w:type="character" w:customStyle="1" w:styleId="headerslevel11">
    <w:name w:val="headerslevel11"/>
    <w:rsid w:val="001F0E44"/>
    <w:rPr>
      <w:rFonts w:ascii="Verdana" w:hAnsi="Verdana"/>
      <w:b/>
      <w:color w:val="333333"/>
      <w:sz w:val="24"/>
    </w:rPr>
  </w:style>
  <w:style w:type="paragraph" w:customStyle="1" w:styleId="Robin-Re">
    <w:name w:val="Robin - &quot;Re&quot;"/>
    <w:basedOn w:val="Normal"/>
    <w:rsid w:val="001F0E44"/>
    <w:pPr>
      <w:ind w:left="1440" w:hanging="720"/>
      <w:jc w:val="both"/>
    </w:pPr>
    <w:rPr>
      <w:sz w:val="26"/>
    </w:rPr>
  </w:style>
  <w:style w:type="paragraph" w:customStyle="1" w:styleId="Robin-Bullet2">
    <w:name w:val="Robin - Bullet 2"/>
    <w:basedOn w:val="Normal"/>
    <w:rsid w:val="00DA6801"/>
    <w:pPr>
      <w:numPr>
        <w:numId w:val="5"/>
      </w:numPr>
      <w:spacing w:before="240"/>
      <w:ind w:left="2160" w:hanging="720"/>
      <w:jc w:val="both"/>
    </w:pPr>
    <w:rPr>
      <w:sz w:val="26"/>
    </w:rPr>
  </w:style>
  <w:style w:type="paragraph" w:customStyle="1" w:styleId="Robin-Bullets">
    <w:name w:val="Robin-Bullets"/>
    <w:basedOn w:val="Normal"/>
    <w:link w:val="Robin-BulletsChar"/>
    <w:rsid w:val="00DA6801"/>
    <w:pPr>
      <w:numPr>
        <w:numId w:val="6"/>
      </w:numPr>
      <w:spacing w:before="240"/>
      <w:jc w:val="both"/>
    </w:pPr>
    <w:rPr>
      <w:sz w:val="26"/>
    </w:rPr>
  </w:style>
  <w:style w:type="paragraph" w:customStyle="1" w:styleId="Robin-Footnote">
    <w:name w:val="Robin-Footnote"/>
    <w:basedOn w:val="Normal"/>
    <w:autoRedefine/>
    <w:rsid w:val="001F0E44"/>
    <w:pPr>
      <w:spacing w:after="120"/>
      <w:ind w:firstLine="720"/>
      <w:jc w:val="both"/>
    </w:pPr>
  </w:style>
  <w:style w:type="paragraph" w:customStyle="1" w:styleId="Robin-LetterMemo">
    <w:name w:val="Robin-Letter/Memo"/>
    <w:basedOn w:val="Normal"/>
    <w:rsid w:val="001F0E44"/>
    <w:pPr>
      <w:spacing w:before="240"/>
      <w:jc w:val="both"/>
    </w:pPr>
    <w:rPr>
      <w:sz w:val="26"/>
    </w:rPr>
  </w:style>
  <w:style w:type="paragraph" w:customStyle="1" w:styleId="Robin-SingleSpace">
    <w:name w:val="Robin-Single Space"/>
    <w:basedOn w:val="Normal"/>
    <w:rsid w:val="001F0E44"/>
    <w:pPr>
      <w:jc w:val="both"/>
    </w:pPr>
    <w:rPr>
      <w:sz w:val="26"/>
    </w:rPr>
  </w:style>
  <w:style w:type="character" w:customStyle="1" w:styleId="Robin-BulletsChar">
    <w:name w:val="Robin-Bullets Char"/>
    <w:link w:val="Robin-Bullets"/>
    <w:locked/>
    <w:rsid w:val="00DA6801"/>
    <w:rPr>
      <w:rFonts w:ascii="Arial Narrow" w:hAnsi="Arial Narrow"/>
      <w:sz w:val="26"/>
      <w:lang w:val="es-ES"/>
    </w:rPr>
  </w:style>
  <w:style w:type="character" w:styleId="FootnoteReference">
    <w:name w:val="footnote reference"/>
    <w:semiHidden/>
    <w:rsid w:val="001F0E44"/>
    <w:rPr>
      <w:vertAlign w:val="superscript"/>
    </w:rPr>
  </w:style>
  <w:style w:type="paragraph" w:customStyle="1" w:styleId="listlinebullet">
    <w:name w:val="list line bullet"/>
    <w:basedOn w:val="Body"/>
    <w:qFormat/>
    <w:rsid w:val="00192964"/>
    <w:pPr>
      <w:ind w:left="576" w:hanging="576"/>
    </w:pPr>
  </w:style>
  <w:style w:type="paragraph" w:customStyle="1" w:styleId="hangindent">
    <w:name w:val="hang indent"/>
    <w:qFormat/>
    <w:rsid w:val="001F0E44"/>
    <w:pPr>
      <w:pBdr>
        <w:left w:val="single" w:sz="4" w:space="4" w:color="auto"/>
        <w:right w:val="single" w:sz="4" w:space="4" w:color="auto"/>
      </w:pBdr>
      <w:spacing w:after="80" w:line="276" w:lineRule="auto"/>
      <w:ind w:left="720" w:hanging="720"/>
      <w:jc w:val="right"/>
    </w:pPr>
    <w:rPr>
      <w:rFonts w:ascii="Arial" w:hAnsi="Arial"/>
      <w:sz w:val="24"/>
      <w:szCs w:val="24"/>
    </w:rPr>
  </w:style>
  <w:style w:type="paragraph" w:styleId="ListBullet2">
    <w:name w:val="List Bullet 2"/>
    <w:basedOn w:val="Body"/>
    <w:autoRedefine/>
    <w:rsid w:val="00DA6801"/>
    <w:pPr>
      <w:numPr>
        <w:numId w:val="2"/>
      </w:numPr>
      <w:contextualSpacing/>
    </w:pPr>
  </w:style>
  <w:style w:type="paragraph" w:customStyle="1" w:styleId="Chapterintrotext">
    <w:name w:val="Chapter intro text"/>
    <w:basedOn w:val="Body"/>
    <w:autoRedefine/>
    <w:qFormat/>
    <w:rsid w:val="003137DB"/>
    <w:pPr>
      <w:spacing w:after="120"/>
    </w:pPr>
    <w:rPr>
      <w:rFonts w:ascii="Arial Narrow Bold" w:hAnsi="Arial Narrow Bold"/>
      <w:kern w:val="24"/>
      <w:sz w:val="28"/>
    </w:rPr>
  </w:style>
  <w:style w:type="paragraph" w:styleId="ListNumber2">
    <w:name w:val="List Number 2"/>
    <w:basedOn w:val="Body"/>
    <w:next w:val="Body"/>
    <w:autoRedefine/>
    <w:rsid w:val="00870D16"/>
    <w:pPr>
      <w:numPr>
        <w:numId w:val="7"/>
      </w:numPr>
      <w:contextualSpacing/>
    </w:pPr>
  </w:style>
  <w:style w:type="paragraph" w:styleId="ListNumber3">
    <w:name w:val="List Number 3"/>
    <w:basedOn w:val="ListNumber2"/>
    <w:rsid w:val="00DA6801"/>
    <w:pPr>
      <w:numPr>
        <w:numId w:val="3"/>
      </w:numPr>
      <w:autoSpaceDE/>
      <w:autoSpaceDN/>
      <w:adjustRightInd/>
      <w:spacing w:before="0" w:after="0"/>
      <w:ind w:left="1339" w:hanging="187"/>
      <w:textAlignment w:val="auto"/>
    </w:pPr>
  </w:style>
  <w:style w:type="character" w:styleId="FollowedHyperlink">
    <w:name w:val="FollowedHyperlink"/>
    <w:rsid w:val="001F0E44"/>
    <w:rPr>
      <w:rFonts w:ascii="Arial Narrow" w:hAnsi="Arial Narrow"/>
      <w:color w:val="800080"/>
      <w:sz w:val="28"/>
      <w:u w:val="single"/>
    </w:rPr>
  </w:style>
  <w:style w:type="paragraph" w:styleId="FootnoteText">
    <w:name w:val="footnote text"/>
    <w:basedOn w:val="Normal"/>
    <w:link w:val="FootnoteTextChar"/>
    <w:rsid w:val="001F0E44"/>
  </w:style>
  <w:style w:type="character" w:customStyle="1" w:styleId="FootnoteTextChar">
    <w:name w:val="Footnote Text Char"/>
    <w:link w:val="FootnoteText"/>
    <w:rsid w:val="001F0E44"/>
    <w:rPr>
      <w:rFonts w:ascii="Arial Narrow" w:hAnsi="Arial Narrow"/>
      <w:sz w:val="22"/>
      <w:szCs w:val="24"/>
      <w:lang w:val="es-ES"/>
    </w:rPr>
  </w:style>
  <w:style w:type="paragraph" w:customStyle="1" w:styleId="Contactbullet">
    <w:name w:val="Contact bullet"/>
    <w:autoRedefine/>
    <w:qFormat/>
    <w:rsid w:val="00DA6801"/>
    <w:pPr>
      <w:keepLines/>
      <w:numPr>
        <w:numId w:val="11"/>
      </w:numPr>
      <w:spacing w:before="60" w:after="60" w:line="300" w:lineRule="auto"/>
    </w:pPr>
    <w:rPr>
      <w:rFonts w:ascii="Arial" w:hAnsi="Arial"/>
      <w:sz w:val="24"/>
      <w:szCs w:val="24"/>
    </w:rPr>
  </w:style>
  <w:style w:type="paragraph" w:customStyle="1" w:styleId="Style1">
    <w:name w:val="Style1"/>
    <w:basedOn w:val="Normal"/>
    <w:qFormat/>
    <w:rsid w:val="001F0E44"/>
  </w:style>
  <w:style w:type="paragraph" w:customStyle="1" w:styleId="Contactbullet2">
    <w:name w:val="Contact bullet2"/>
    <w:basedOn w:val="Normal"/>
    <w:qFormat/>
    <w:rsid w:val="00DA6801"/>
    <w:pPr>
      <w:spacing w:before="120" w:line="300" w:lineRule="auto"/>
      <w:ind w:left="720" w:hanging="360"/>
    </w:pPr>
  </w:style>
  <w:style w:type="paragraph" w:customStyle="1" w:styleId="NoParagraphStyle">
    <w:name w:val="[No Paragraph Style]"/>
    <w:rsid w:val="001F0E44"/>
    <w:pPr>
      <w:widowControl w:val="0"/>
      <w:autoSpaceDE w:val="0"/>
      <w:autoSpaceDN w:val="0"/>
      <w:adjustRightInd w:val="0"/>
      <w:spacing w:line="288" w:lineRule="auto"/>
      <w:jc w:val="right"/>
      <w:textAlignment w:val="center"/>
    </w:pPr>
    <w:rPr>
      <w:rFonts w:ascii="Times-Roman" w:hAnsi="Times-Roman" w:cs="Times-Roman"/>
      <w:color w:val="000000"/>
      <w:sz w:val="24"/>
      <w:szCs w:val="24"/>
    </w:rPr>
  </w:style>
  <w:style w:type="paragraph" w:styleId="TOC2">
    <w:name w:val="toc 2"/>
    <w:basedOn w:val="Normal"/>
    <w:next w:val="Normal"/>
    <w:autoRedefine/>
    <w:uiPriority w:val="39"/>
    <w:qFormat/>
    <w:rsid w:val="00B109C8"/>
    <w:rPr>
      <w:rFonts w:asciiTheme="minorHAnsi" w:hAnsiTheme="minorHAnsi"/>
      <w:szCs w:val="22"/>
    </w:rPr>
  </w:style>
  <w:style w:type="paragraph" w:styleId="TOC3">
    <w:name w:val="toc 3"/>
    <w:basedOn w:val="Normal"/>
    <w:next w:val="Normal"/>
    <w:autoRedefine/>
    <w:uiPriority w:val="39"/>
    <w:qFormat/>
    <w:rsid w:val="00860BCD"/>
    <w:pPr>
      <w:ind w:left="220"/>
    </w:pPr>
    <w:rPr>
      <w:rFonts w:asciiTheme="minorHAnsi" w:hAnsiTheme="minorHAnsi"/>
      <w:i/>
      <w:szCs w:val="22"/>
    </w:rPr>
  </w:style>
  <w:style w:type="paragraph" w:styleId="TOC4">
    <w:name w:val="toc 4"/>
    <w:basedOn w:val="Normal"/>
    <w:next w:val="Normal"/>
    <w:autoRedefine/>
    <w:uiPriority w:val="39"/>
    <w:rsid w:val="001F0E44"/>
    <w:pPr>
      <w:pBdr>
        <w:between w:val="double" w:sz="6" w:space="0" w:color="auto"/>
      </w:pBdr>
      <w:ind w:left="440"/>
    </w:pPr>
    <w:rPr>
      <w:rFonts w:asciiTheme="minorHAnsi" w:hAnsiTheme="minorHAnsi"/>
      <w:sz w:val="20"/>
      <w:szCs w:val="20"/>
    </w:rPr>
  </w:style>
  <w:style w:type="paragraph" w:styleId="TOC5">
    <w:name w:val="toc 5"/>
    <w:basedOn w:val="Normal"/>
    <w:next w:val="Normal"/>
    <w:autoRedefine/>
    <w:uiPriority w:val="39"/>
    <w:rsid w:val="001F0E44"/>
    <w:pPr>
      <w:pBdr>
        <w:between w:val="double" w:sz="6" w:space="0" w:color="auto"/>
      </w:pBdr>
      <w:ind w:left="660"/>
    </w:pPr>
    <w:rPr>
      <w:rFonts w:asciiTheme="minorHAnsi" w:hAnsiTheme="minorHAnsi"/>
      <w:sz w:val="20"/>
      <w:szCs w:val="20"/>
    </w:rPr>
  </w:style>
  <w:style w:type="paragraph" w:styleId="TOC6">
    <w:name w:val="toc 6"/>
    <w:basedOn w:val="Normal"/>
    <w:next w:val="Normal"/>
    <w:autoRedefine/>
    <w:uiPriority w:val="39"/>
    <w:rsid w:val="001F0E44"/>
    <w:pPr>
      <w:pBdr>
        <w:between w:val="double" w:sz="6" w:space="0" w:color="auto"/>
      </w:pBdr>
      <w:ind w:left="880"/>
    </w:pPr>
    <w:rPr>
      <w:rFonts w:asciiTheme="minorHAnsi" w:hAnsiTheme="minorHAnsi"/>
      <w:sz w:val="20"/>
      <w:szCs w:val="20"/>
    </w:rPr>
  </w:style>
  <w:style w:type="paragraph" w:styleId="TOC7">
    <w:name w:val="toc 7"/>
    <w:basedOn w:val="Normal"/>
    <w:next w:val="Normal"/>
    <w:autoRedefine/>
    <w:uiPriority w:val="39"/>
    <w:rsid w:val="001F0E44"/>
    <w:pPr>
      <w:pBdr>
        <w:between w:val="double" w:sz="6" w:space="0" w:color="auto"/>
      </w:pBdr>
      <w:ind w:left="1100"/>
    </w:pPr>
    <w:rPr>
      <w:rFonts w:asciiTheme="minorHAnsi" w:hAnsiTheme="minorHAnsi"/>
      <w:sz w:val="20"/>
      <w:szCs w:val="20"/>
    </w:rPr>
  </w:style>
  <w:style w:type="paragraph" w:styleId="TOC8">
    <w:name w:val="toc 8"/>
    <w:basedOn w:val="Normal"/>
    <w:next w:val="Normal"/>
    <w:autoRedefine/>
    <w:uiPriority w:val="39"/>
    <w:rsid w:val="001F0E44"/>
    <w:pPr>
      <w:pBdr>
        <w:between w:val="double" w:sz="6" w:space="0" w:color="auto"/>
      </w:pBdr>
      <w:ind w:left="1320"/>
    </w:pPr>
    <w:rPr>
      <w:rFonts w:asciiTheme="minorHAnsi" w:hAnsiTheme="minorHAnsi"/>
      <w:sz w:val="20"/>
      <w:szCs w:val="20"/>
    </w:rPr>
  </w:style>
  <w:style w:type="paragraph" w:customStyle="1" w:styleId="contactbulletleader">
    <w:name w:val="contact bullet leader"/>
    <w:basedOn w:val="Contactbullet"/>
    <w:autoRedefine/>
    <w:qFormat/>
    <w:rsid w:val="00A81386"/>
    <w:pPr>
      <w:numPr>
        <w:numId w:val="0"/>
      </w:numPr>
      <w:pBdr>
        <w:top w:val="single" w:sz="4" w:space="5" w:color="auto"/>
        <w:left w:val="single" w:sz="4" w:space="3" w:color="auto"/>
        <w:bottom w:val="single" w:sz="4" w:space="5" w:color="auto"/>
        <w:right w:val="single" w:sz="4" w:space="2" w:color="auto"/>
      </w:pBdr>
      <w:tabs>
        <w:tab w:val="left" w:pos="360"/>
        <w:tab w:val="left" w:leader="dot" w:pos="7200"/>
        <w:tab w:val="left" w:pos="8640"/>
      </w:tabs>
    </w:pPr>
    <w:rPr>
      <w:b/>
      <w:smallCaps/>
    </w:rPr>
  </w:style>
  <w:style w:type="character" w:customStyle="1" w:styleId="PlaceholderText1">
    <w:name w:val="Placeholder Text1"/>
    <w:rsid w:val="001F0E44"/>
    <w:rPr>
      <w:color w:val="808080"/>
    </w:rPr>
  </w:style>
  <w:style w:type="paragraph" w:styleId="ListNumber4">
    <w:name w:val="List Number 4"/>
    <w:basedOn w:val="Normal"/>
    <w:rsid w:val="00DA6801"/>
    <w:pPr>
      <w:numPr>
        <w:numId w:val="4"/>
      </w:numPr>
      <w:contextualSpacing/>
    </w:pPr>
  </w:style>
  <w:style w:type="character" w:styleId="LineNumber">
    <w:name w:val="line number"/>
    <w:rsid w:val="001F0E44"/>
    <w:rPr>
      <w:rFonts w:cs="Times New Roman"/>
    </w:rPr>
  </w:style>
  <w:style w:type="paragraph" w:customStyle="1" w:styleId="checklistbody">
    <w:name w:val="checklist body"/>
    <w:basedOn w:val="Body"/>
    <w:autoRedefine/>
    <w:qFormat/>
    <w:rsid w:val="00BB1A87"/>
    <w:pPr>
      <w:spacing w:before="0" w:after="120" w:line="276" w:lineRule="auto"/>
      <w:ind w:left="648" w:hanging="648"/>
    </w:pPr>
  </w:style>
  <w:style w:type="paragraph" w:customStyle="1" w:styleId="checklisthead">
    <w:name w:val="checklist head"/>
    <w:basedOn w:val="Heading4"/>
    <w:qFormat/>
    <w:rsid w:val="00BB1A87"/>
    <w:pPr>
      <w:spacing w:before="0" w:after="0"/>
    </w:pPr>
    <w:rPr>
      <w:smallCaps w:val="0"/>
      <w:sz w:val="28"/>
    </w:rPr>
  </w:style>
  <w:style w:type="paragraph" w:customStyle="1" w:styleId="heading4resources">
    <w:name w:val="heading 4 resources"/>
    <w:basedOn w:val="Heading4"/>
    <w:qFormat/>
    <w:rsid w:val="00EA27A1"/>
    <w:pPr>
      <w:pBdr>
        <w:top w:val="single" w:sz="4" w:space="1" w:color="auto"/>
      </w:pBdr>
      <w:spacing w:before="120"/>
    </w:pPr>
  </w:style>
  <w:style w:type="paragraph" w:customStyle="1" w:styleId="Heading3Glossary">
    <w:name w:val="Heading 3 Glossary"/>
    <w:autoRedefine/>
    <w:qFormat/>
    <w:rsid w:val="002861F4"/>
    <w:pPr>
      <w:keepNext/>
    </w:pPr>
    <w:rPr>
      <w:rFonts w:ascii="Arial Narrow" w:hAnsi="Arial Narrow" w:cs="Arial"/>
      <w:b/>
      <w:iCs/>
      <w:kern w:val="28"/>
      <w:sz w:val="28"/>
      <w:szCs w:val="26"/>
    </w:rPr>
  </w:style>
  <w:style w:type="paragraph" w:customStyle="1" w:styleId="Headling5list">
    <w:name w:val="Headling 5 list"/>
    <w:basedOn w:val="Heading5"/>
    <w:autoRedefine/>
    <w:qFormat/>
    <w:rsid w:val="00CB0746"/>
    <w:pPr>
      <w:spacing w:after="100"/>
    </w:pPr>
    <w:rPr>
      <w:b w:val="0"/>
    </w:rPr>
  </w:style>
  <w:style w:type="paragraph" w:customStyle="1" w:styleId="listbulletResources">
    <w:name w:val="list bullet Resources"/>
    <w:autoRedefine/>
    <w:qFormat/>
    <w:rsid w:val="001F0E44"/>
    <w:pPr>
      <w:spacing w:before="40" w:after="60" w:line="264" w:lineRule="auto"/>
    </w:pPr>
    <w:rPr>
      <w:rFonts w:ascii="Arial" w:hAnsi="Arial"/>
      <w:sz w:val="24"/>
      <w:szCs w:val="24"/>
    </w:rPr>
  </w:style>
  <w:style w:type="paragraph" w:customStyle="1" w:styleId="head">
    <w:name w:val="head"/>
    <w:basedOn w:val="NoParagraphStyle"/>
    <w:uiPriority w:val="99"/>
    <w:rsid w:val="001F0E44"/>
    <w:pPr>
      <w:suppressAutoHyphens/>
      <w:spacing w:before="270" w:line="420" w:lineRule="atLeast"/>
    </w:pPr>
    <w:rPr>
      <w:rFonts w:ascii="LucidaGrande-Bold" w:hAnsi="LucidaGrande-Bold" w:cs="LucidaGrande-Bold"/>
      <w:b/>
      <w:bCs/>
      <w:color w:val="0097B9"/>
      <w:spacing w:val="22"/>
      <w:sz w:val="36"/>
      <w:szCs w:val="36"/>
    </w:rPr>
  </w:style>
  <w:style w:type="paragraph" w:customStyle="1" w:styleId="Acronymslist">
    <w:name w:val="Acronyms list"/>
    <w:basedOn w:val="Body"/>
    <w:next w:val="Body"/>
    <w:autoRedefine/>
    <w:qFormat/>
    <w:rsid w:val="00595CE9"/>
    <w:pPr>
      <w:spacing w:before="80" w:after="80" w:line="240" w:lineRule="auto"/>
    </w:pPr>
    <w:rPr>
      <w:szCs w:val="24"/>
    </w:rPr>
  </w:style>
  <w:style w:type="paragraph" w:styleId="EndnoteText">
    <w:name w:val="endnote text"/>
    <w:basedOn w:val="Normal"/>
    <w:link w:val="EndnoteTextChar"/>
    <w:rsid w:val="001F0E44"/>
    <w:rPr>
      <w:sz w:val="20"/>
      <w:szCs w:val="20"/>
    </w:rPr>
  </w:style>
  <w:style w:type="character" w:customStyle="1" w:styleId="EndnoteTextChar">
    <w:name w:val="Endnote Text Char"/>
    <w:link w:val="EndnoteText"/>
    <w:rsid w:val="001F0E44"/>
    <w:rPr>
      <w:rFonts w:ascii="Arial Narrow" w:hAnsi="Arial Narrow"/>
      <w:lang w:val="es-ES"/>
    </w:rPr>
  </w:style>
  <w:style w:type="character" w:styleId="EndnoteReference">
    <w:name w:val="endnote reference"/>
    <w:rsid w:val="001F0E44"/>
    <w:rPr>
      <w:vertAlign w:val="superscript"/>
    </w:rPr>
  </w:style>
  <w:style w:type="character" w:customStyle="1" w:styleId="PlaceholderText2">
    <w:name w:val="Placeholder Text2"/>
    <w:rsid w:val="001F0E44"/>
    <w:rPr>
      <w:rFonts w:cs="Times New Roman"/>
      <w:color w:val="808080"/>
    </w:rPr>
  </w:style>
  <w:style w:type="paragraph" w:customStyle="1" w:styleId="listnumbr2indent">
    <w:name w:val="list numbr 2 indent"/>
    <w:basedOn w:val="ListNumber2"/>
    <w:qFormat/>
    <w:rsid w:val="00DA6801"/>
  </w:style>
  <w:style w:type="paragraph" w:customStyle="1" w:styleId="NoSpacing1">
    <w:name w:val="No Spacing1"/>
    <w:rsid w:val="001F0E44"/>
    <w:pPr>
      <w:jc w:val="right"/>
    </w:pPr>
    <w:rPr>
      <w:rFonts w:ascii="Arial Narrow" w:hAnsi="Arial Narrow"/>
      <w:sz w:val="22"/>
      <w:szCs w:val="24"/>
    </w:rPr>
  </w:style>
  <w:style w:type="paragraph" w:customStyle="1" w:styleId="TOCHeading1">
    <w:name w:val="TOC Heading1"/>
    <w:basedOn w:val="Heading1"/>
    <w:next w:val="Normal"/>
    <w:uiPriority w:val="39"/>
    <w:semiHidden/>
    <w:unhideWhenUsed/>
    <w:qFormat/>
    <w:rsid w:val="001F0E44"/>
    <w:pPr>
      <w:keepLines/>
      <w:spacing w:before="480" w:after="0" w:line="276" w:lineRule="auto"/>
      <w:outlineLvl w:val="9"/>
    </w:pPr>
    <w:rPr>
      <w:color w:val="365F91"/>
      <w:kern w:val="0"/>
      <w:sz w:val="28"/>
      <w:szCs w:val="28"/>
      <w:lang w:val="en-US"/>
    </w:rPr>
  </w:style>
  <w:style w:type="paragraph" w:customStyle="1" w:styleId="StyleBoldNoteLeft">
    <w:name w:val="Style Bold Note + Left"/>
    <w:rsid w:val="001F0E44"/>
    <w:rPr>
      <w:rFonts w:ascii="Arial Narrow Bold" w:hAnsi="Arial Narrow Bold"/>
      <w:color w:val="000000"/>
      <w:sz w:val="24"/>
      <w:szCs w:val="24"/>
    </w:rPr>
  </w:style>
  <w:style w:type="paragraph" w:customStyle="1" w:styleId="StyleHeading3Left">
    <w:name w:val="Style Heading 3 + Left"/>
    <w:basedOn w:val="Heading3"/>
    <w:qFormat/>
    <w:rsid w:val="006B377F"/>
    <w:rPr>
      <w:bCs/>
      <w:iCs w:val="0"/>
      <w:szCs w:val="20"/>
    </w:rPr>
  </w:style>
  <w:style w:type="paragraph" w:customStyle="1" w:styleId="StyleListBulletBold">
    <w:name w:val="Style List Bullet + Bold"/>
    <w:basedOn w:val="Normal"/>
    <w:rsid w:val="002D74B3"/>
    <w:rPr>
      <w:bCs/>
      <w:i/>
    </w:rPr>
  </w:style>
  <w:style w:type="paragraph" w:customStyle="1" w:styleId="StyleListBullet3Left">
    <w:name w:val="Style List Bullet 3 + Left"/>
    <w:basedOn w:val="ListBullet3"/>
    <w:rsid w:val="00DA6801"/>
    <w:pPr>
      <w:numPr>
        <w:numId w:val="9"/>
      </w:numPr>
      <w:ind w:left="936"/>
    </w:pPr>
    <w:rPr>
      <w:szCs w:val="20"/>
    </w:rPr>
  </w:style>
  <w:style w:type="paragraph" w:customStyle="1" w:styleId="StyleHeading5Left">
    <w:name w:val="Style Heading 5 + Left"/>
    <w:basedOn w:val="Heading5"/>
    <w:rsid w:val="001F0E44"/>
    <w:rPr>
      <w:iCs/>
      <w:szCs w:val="20"/>
    </w:rPr>
  </w:style>
  <w:style w:type="paragraph" w:customStyle="1" w:styleId="StyleHeading5Before0pt">
    <w:name w:val="Style Heading 5 + Before:  0 pt"/>
    <w:basedOn w:val="Heading5"/>
    <w:rsid w:val="001F0E44"/>
    <w:pPr>
      <w:spacing w:before="0" w:after="0"/>
    </w:pPr>
    <w:rPr>
      <w:bCs/>
      <w:iCs/>
      <w:szCs w:val="20"/>
    </w:rPr>
  </w:style>
  <w:style w:type="character" w:customStyle="1" w:styleId="StyleCommentReferenceBlack">
    <w:name w:val="Style Comment Reference + Black"/>
    <w:rsid w:val="001F0E44"/>
    <w:rPr>
      <w:rFonts w:cs="Times New Roman"/>
      <w:color w:val="000000"/>
      <w:sz w:val="16"/>
      <w:szCs w:val="16"/>
    </w:rPr>
  </w:style>
  <w:style w:type="numbering" w:customStyle="1" w:styleId="CurrentList1">
    <w:name w:val="Current List1"/>
    <w:rsid w:val="00DA6801"/>
    <w:pPr>
      <w:numPr>
        <w:numId w:val="8"/>
      </w:numPr>
    </w:pPr>
  </w:style>
  <w:style w:type="character" w:styleId="PageNumber">
    <w:name w:val="page number"/>
    <w:basedOn w:val="DefaultParagraphFont"/>
    <w:unhideWhenUsed/>
    <w:qFormat/>
    <w:rsid w:val="00FB6BAF"/>
  </w:style>
  <w:style w:type="paragraph" w:styleId="NoteHeading">
    <w:name w:val="Note Heading"/>
    <w:basedOn w:val="Normal"/>
    <w:next w:val="Normal"/>
    <w:link w:val="NoteHeadingChar"/>
    <w:uiPriority w:val="99"/>
    <w:unhideWhenUsed/>
    <w:rsid w:val="00276BEB"/>
    <w:pPr>
      <w:spacing w:line="240" w:lineRule="auto"/>
    </w:pPr>
  </w:style>
  <w:style w:type="character" w:customStyle="1" w:styleId="NoteHeadingChar">
    <w:name w:val="Note Heading Char"/>
    <w:link w:val="NoteHeading"/>
    <w:uiPriority w:val="99"/>
    <w:rsid w:val="00276BEB"/>
    <w:rPr>
      <w:rFonts w:ascii="Arial Narrow" w:hAnsi="Arial Narrow"/>
      <w:sz w:val="22"/>
      <w:szCs w:val="24"/>
      <w:lang w:val="es-ES"/>
    </w:rPr>
  </w:style>
  <w:style w:type="character" w:customStyle="1" w:styleId="skypepnhtextspan">
    <w:name w:val="skype_pnh_text_span"/>
    <w:rsid w:val="00C2771B"/>
  </w:style>
  <w:style w:type="character" w:customStyle="1" w:styleId="jfk-button-label1">
    <w:name w:val="jfk-button-label1"/>
    <w:basedOn w:val="DefaultParagraphFont"/>
    <w:rsid w:val="00B31469"/>
  </w:style>
  <w:style w:type="paragraph" w:customStyle="1" w:styleId="MediumList2-Accent21">
    <w:name w:val="Medium List 2 - Accent 21"/>
    <w:hidden/>
    <w:uiPriority w:val="99"/>
    <w:semiHidden/>
    <w:rsid w:val="00E50BF5"/>
    <w:rPr>
      <w:rFonts w:ascii="Arial Narrow" w:hAnsi="Arial Narrow"/>
      <w:sz w:val="22"/>
      <w:szCs w:val="24"/>
      <w:lang w:val="es-ES"/>
    </w:rPr>
  </w:style>
  <w:style w:type="paragraph" w:styleId="BodyTextIndent3">
    <w:name w:val="Body Text Indent 3"/>
    <w:basedOn w:val="Normal"/>
    <w:link w:val="BodyTextIndent3Char"/>
    <w:rsid w:val="009E5BCE"/>
    <w:pPr>
      <w:spacing w:after="120"/>
      <w:ind w:left="360"/>
    </w:pPr>
    <w:rPr>
      <w:sz w:val="16"/>
      <w:szCs w:val="16"/>
    </w:rPr>
  </w:style>
  <w:style w:type="character" w:customStyle="1" w:styleId="BodyTextIndent3Char">
    <w:name w:val="Body Text Indent 3 Char"/>
    <w:link w:val="BodyTextIndent3"/>
    <w:rsid w:val="009E5BCE"/>
    <w:rPr>
      <w:rFonts w:ascii="Arial Narrow" w:hAnsi="Arial Narrow"/>
      <w:sz w:val="16"/>
      <w:szCs w:val="16"/>
      <w:lang w:val="es-ES"/>
    </w:rPr>
  </w:style>
  <w:style w:type="paragraph" w:customStyle="1" w:styleId="ColorfulShading-Accent11">
    <w:name w:val="Colorful Shading - Accent 11"/>
    <w:hidden/>
    <w:rsid w:val="002D74B3"/>
    <w:rPr>
      <w:rFonts w:ascii="Arial Narrow" w:hAnsi="Arial Narrow"/>
      <w:sz w:val="22"/>
      <w:szCs w:val="24"/>
      <w:lang w:val="es-ES"/>
    </w:rPr>
  </w:style>
  <w:style w:type="character" w:customStyle="1" w:styleId="atn">
    <w:name w:val="atn"/>
    <w:rsid w:val="00EB278B"/>
  </w:style>
  <w:style w:type="paragraph" w:customStyle="1" w:styleId="ColorfulList-Accent11">
    <w:name w:val="Colorful List - Accent 11"/>
    <w:basedOn w:val="Normal"/>
    <w:uiPriority w:val="34"/>
    <w:qFormat/>
    <w:rsid w:val="00FA2E3A"/>
    <w:pPr>
      <w:widowControl/>
      <w:spacing w:after="200" w:line="276" w:lineRule="auto"/>
      <w:ind w:left="720"/>
      <w:contextualSpacing/>
    </w:pPr>
    <w:rPr>
      <w:rFonts w:ascii="Calibri" w:eastAsia="Calibri" w:hAnsi="Calibri"/>
      <w:szCs w:val="22"/>
      <w:lang w:val="en-US"/>
    </w:rPr>
  </w:style>
  <w:style w:type="paragraph" w:styleId="z-TopofForm">
    <w:name w:val="HTML Top of Form"/>
    <w:basedOn w:val="Normal"/>
    <w:next w:val="Normal"/>
    <w:link w:val="z-TopofFormChar"/>
    <w:hidden/>
    <w:uiPriority w:val="99"/>
    <w:unhideWhenUsed/>
    <w:rsid w:val="00454099"/>
    <w:pPr>
      <w:widowControl/>
      <w:pBdr>
        <w:bottom w:val="single" w:sz="6" w:space="1" w:color="auto"/>
      </w:pBdr>
      <w:spacing w:line="240" w:lineRule="auto"/>
      <w:jc w:val="center"/>
    </w:pPr>
    <w:rPr>
      <w:rFonts w:ascii="Arial" w:hAnsi="Arial"/>
      <w:vanish/>
      <w:sz w:val="16"/>
      <w:szCs w:val="16"/>
    </w:rPr>
  </w:style>
  <w:style w:type="character" w:customStyle="1" w:styleId="z-TopofFormChar">
    <w:name w:val="z-Top of Form Char"/>
    <w:link w:val="z-TopofForm"/>
    <w:uiPriority w:val="99"/>
    <w:rsid w:val="00454099"/>
    <w:rPr>
      <w:rFonts w:ascii="Arial" w:hAnsi="Arial" w:cs="Arial"/>
      <w:vanish/>
      <w:sz w:val="16"/>
      <w:szCs w:val="16"/>
    </w:rPr>
  </w:style>
  <w:style w:type="character" w:customStyle="1" w:styleId="st-stp1-text1">
    <w:name w:val="st-stp1-text1"/>
    <w:rsid w:val="00454099"/>
    <w:rPr>
      <w:color w:val="333333"/>
    </w:rPr>
  </w:style>
  <w:style w:type="character" w:customStyle="1" w:styleId="jfk-butterbar1">
    <w:name w:val="jfk-butterbar1"/>
    <w:rsid w:val="00454099"/>
    <w:rPr>
      <w:sz w:val="13"/>
      <w:szCs w:val="13"/>
      <w:bdr w:val="single" w:sz="2" w:space="0" w:color="auto" w:frame="1"/>
    </w:rPr>
  </w:style>
  <w:style w:type="character" w:customStyle="1" w:styleId="gt-ft-text1">
    <w:name w:val="gt-ft-text1"/>
    <w:basedOn w:val="DefaultParagraphFont"/>
    <w:rsid w:val="00454099"/>
  </w:style>
  <w:style w:type="paragraph" w:styleId="z-BottomofForm">
    <w:name w:val="HTML Bottom of Form"/>
    <w:basedOn w:val="Normal"/>
    <w:next w:val="Normal"/>
    <w:link w:val="z-BottomofFormChar"/>
    <w:hidden/>
    <w:uiPriority w:val="99"/>
    <w:unhideWhenUsed/>
    <w:rsid w:val="00454099"/>
    <w:pPr>
      <w:widowControl/>
      <w:pBdr>
        <w:top w:val="single" w:sz="6" w:space="1" w:color="auto"/>
      </w:pBdr>
      <w:spacing w:line="240" w:lineRule="auto"/>
      <w:jc w:val="center"/>
    </w:pPr>
    <w:rPr>
      <w:rFonts w:ascii="Arial" w:hAnsi="Arial"/>
      <w:vanish/>
      <w:sz w:val="16"/>
      <w:szCs w:val="16"/>
    </w:rPr>
  </w:style>
  <w:style w:type="character" w:customStyle="1" w:styleId="z-BottomofFormChar">
    <w:name w:val="z-Bottom of Form Char"/>
    <w:link w:val="z-BottomofForm"/>
    <w:uiPriority w:val="99"/>
    <w:rsid w:val="00454099"/>
    <w:rPr>
      <w:rFonts w:ascii="Arial" w:hAnsi="Arial" w:cs="Arial"/>
      <w:vanish/>
      <w:sz w:val="16"/>
      <w:szCs w:val="16"/>
    </w:rPr>
  </w:style>
  <w:style w:type="character" w:customStyle="1" w:styleId="shorttext">
    <w:name w:val="short_text"/>
    <w:rsid w:val="00630C3E"/>
  </w:style>
  <w:style w:type="paragraph" w:styleId="Revision">
    <w:name w:val="Revision"/>
    <w:hidden/>
    <w:rsid w:val="00AE25D4"/>
    <w:rPr>
      <w:rFonts w:ascii="Arial Narrow" w:hAnsi="Arial Narrow"/>
      <w:sz w:val="22"/>
      <w:szCs w:val="24"/>
      <w:lang w:val="es-ES"/>
    </w:rPr>
  </w:style>
  <w:style w:type="character" w:customStyle="1" w:styleId="apple-converted-space">
    <w:name w:val="apple-converted-space"/>
    <w:rsid w:val="00C2771B"/>
  </w:style>
  <w:style w:type="paragraph" w:customStyle="1" w:styleId="TableHeaderBlack">
    <w:name w:val="Table Header Black"/>
    <w:basedOn w:val="BodyText"/>
    <w:autoRedefine/>
    <w:qFormat/>
    <w:rsid w:val="008A1FFD"/>
    <w:pPr>
      <w:spacing w:before="40" w:after="80"/>
    </w:pPr>
    <w:rPr>
      <w:rFonts w:ascii="Arial" w:eastAsia="MS Gothic" w:hAnsi="Arial" w:cs="Arial"/>
      <w:b/>
      <w:bCs/>
      <w:caps/>
      <w:color w:val="auto"/>
    </w:rPr>
  </w:style>
  <w:style w:type="paragraph" w:styleId="TOCHeading">
    <w:name w:val="TOC Heading"/>
    <w:basedOn w:val="Heading1"/>
    <w:next w:val="Normal"/>
    <w:autoRedefine/>
    <w:uiPriority w:val="39"/>
    <w:unhideWhenUsed/>
    <w:qFormat/>
    <w:rsid w:val="00B6711D"/>
    <w:pPr>
      <w:keepLines/>
      <w:widowControl/>
      <w:spacing w:before="480" w:after="0" w:line="276" w:lineRule="auto"/>
      <w:outlineLvl w:val="9"/>
    </w:pPr>
    <w:rPr>
      <w:rFonts w:ascii="Arial" w:hAnsi="Arial"/>
      <w:kern w:val="0"/>
      <w:sz w:val="28"/>
      <w:szCs w:val="28"/>
      <w:lang w:val="en-US"/>
    </w:rPr>
  </w:style>
  <w:style w:type="character" w:customStyle="1" w:styleId="skypepnhfreetextspan">
    <w:name w:val="skype_pnh_free_text_span"/>
    <w:rsid w:val="00B6711D"/>
  </w:style>
  <w:style w:type="character" w:customStyle="1" w:styleId="skypepnhcontainer">
    <w:name w:val="skype_pnh_container"/>
    <w:rsid w:val="00B6711D"/>
  </w:style>
  <w:style w:type="paragraph" w:customStyle="1" w:styleId="ColorfulShading-Accent110">
    <w:name w:val="Colorful Shading - Accent 11"/>
    <w:hidden/>
    <w:rsid w:val="00B6711D"/>
    <w:pPr>
      <w:jc w:val="right"/>
    </w:pPr>
    <w:rPr>
      <w:rFonts w:ascii="Arial Narrow" w:hAnsi="Arial Narrow"/>
      <w:sz w:val="22"/>
      <w:szCs w:val="24"/>
    </w:rPr>
  </w:style>
  <w:style w:type="paragraph" w:styleId="TOAHeading">
    <w:name w:val="toa heading"/>
    <w:basedOn w:val="Normal"/>
    <w:next w:val="Normal"/>
    <w:rsid w:val="00B6711D"/>
    <w:pPr>
      <w:spacing w:before="120"/>
    </w:pPr>
    <w:rPr>
      <w:rFonts w:ascii="Arial" w:eastAsia="MS Gothic" w:hAnsi="Arial"/>
      <w:b/>
      <w:bCs/>
      <w:sz w:val="24"/>
      <w:lang w:val="en-US"/>
    </w:rPr>
  </w:style>
  <w:style w:type="paragraph" w:customStyle="1" w:styleId="bodylessleading">
    <w:name w:val="body less leading"/>
    <w:autoRedefine/>
    <w:qFormat/>
    <w:rsid w:val="00E56777"/>
    <w:pPr>
      <w:spacing w:before="60" w:after="60"/>
    </w:pPr>
    <w:rPr>
      <w:rFonts w:ascii="Arial" w:hAnsi="Arial"/>
      <w:color w:val="000000"/>
      <w:sz w:val="24"/>
      <w:szCs w:val="22"/>
      <w:lang w:val="fr-FR"/>
    </w:rPr>
  </w:style>
  <w:style w:type="paragraph" w:customStyle="1" w:styleId="bodywhite">
    <w:name w:val="body white"/>
    <w:autoRedefine/>
    <w:qFormat/>
    <w:rsid w:val="00B6711D"/>
    <w:rPr>
      <w:rFonts w:ascii="Arial" w:hAnsi="Arial"/>
      <w:color w:val="FFFFFF"/>
      <w:sz w:val="24"/>
      <w:szCs w:val="24"/>
    </w:rPr>
  </w:style>
  <w:style w:type="paragraph" w:customStyle="1" w:styleId="NoteLevel1">
    <w:name w:val="Note Level 1"/>
    <w:basedOn w:val="Normal"/>
    <w:rsid w:val="00B6711D"/>
    <w:pPr>
      <w:keepNext/>
      <w:tabs>
        <w:tab w:val="num" w:pos="0"/>
      </w:tabs>
      <w:contextualSpacing/>
      <w:outlineLvl w:val="0"/>
    </w:pPr>
    <w:rPr>
      <w:rFonts w:ascii="Verdana" w:eastAsia="MS Gothic" w:hAnsi="Verdana"/>
      <w:sz w:val="24"/>
      <w:lang w:val="en-US"/>
    </w:rPr>
  </w:style>
  <w:style w:type="paragraph" w:customStyle="1" w:styleId="Style2">
    <w:name w:val="Style2"/>
    <w:basedOn w:val="Footer"/>
    <w:autoRedefine/>
    <w:qFormat/>
    <w:rsid w:val="00A92C77"/>
    <w:rPr>
      <w:rFonts w:ascii="Arial Narrow" w:hAnsi="Arial Narrow"/>
    </w:rPr>
  </w:style>
  <w:style w:type="paragraph" w:customStyle="1" w:styleId="whitetableheader">
    <w:name w:val="whitetable header"/>
    <w:basedOn w:val="bodylessleading"/>
    <w:autoRedefine/>
    <w:qFormat/>
    <w:rsid w:val="00C22104"/>
    <w:rPr>
      <w:color w:val="FFFFFF"/>
    </w:rPr>
  </w:style>
  <w:style w:type="paragraph" w:customStyle="1" w:styleId="tableheaderwhite">
    <w:name w:val="table headerwhite"/>
    <w:basedOn w:val="TableHeaderBlack"/>
    <w:autoRedefine/>
    <w:qFormat/>
    <w:rsid w:val="00077ED8"/>
    <w:rPr>
      <w:color w:val="FFFFFF"/>
    </w:rPr>
  </w:style>
  <w:style w:type="paragraph" w:styleId="ListParagraph">
    <w:name w:val="List Paragraph"/>
    <w:basedOn w:val="Normal"/>
    <w:uiPriority w:val="34"/>
    <w:qFormat/>
    <w:rsid w:val="001323D1"/>
    <w:pPr>
      <w:widowControl/>
      <w:spacing w:after="200" w:line="276" w:lineRule="auto"/>
      <w:ind w:left="720"/>
      <w:contextualSpacing/>
    </w:pPr>
    <w:rPr>
      <w:rFonts w:ascii="Cambria" w:eastAsia="Cambria" w:hAnsi="Cambria"/>
      <w:szCs w:val="22"/>
      <w:lang w:val="en-US"/>
    </w:rPr>
  </w:style>
  <w:style w:type="paragraph" w:customStyle="1" w:styleId="tableheader">
    <w:name w:val="table header"/>
    <w:basedOn w:val="BodyText"/>
    <w:autoRedefine/>
    <w:qFormat/>
    <w:rsid w:val="00411D7E"/>
    <w:pPr>
      <w:spacing w:before="40" w:after="80"/>
    </w:pPr>
    <w:rPr>
      <w:rFonts w:ascii="Arial" w:eastAsia="MS Gothic" w:hAnsi="Arial"/>
      <w:b/>
      <w:bCs/>
      <w:caps/>
      <w:color w:val="FFFFFF"/>
      <w:lang w:val="x-none" w:eastAsia="x-none"/>
    </w:rPr>
  </w:style>
  <w:style w:type="character" w:customStyle="1" w:styleId="Ingles">
    <w:name w:val="Ingles"/>
    <w:uiPriority w:val="1"/>
    <w:qFormat/>
    <w:rsid w:val="005B3935"/>
    <w:rPr>
      <w:rFonts w:ascii="Arial Narrow" w:hAnsi="Arial Narrow"/>
      <w:b w:val="0"/>
      <w:sz w:val="24"/>
      <w:szCs w:val="20"/>
    </w:rPr>
  </w:style>
  <w:style w:type="character" w:customStyle="1" w:styleId="Heading9Char">
    <w:name w:val="Heading 9 Char"/>
    <w:link w:val="Heading9"/>
    <w:rsid w:val="001E3841"/>
    <w:rPr>
      <w:rFonts w:ascii="Calibri" w:eastAsia="MS Gothic" w:hAnsi="Calibri" w:cs="Times New Roman"/>
      <w:i/>
      <w:iCs/>
      <w:color w:val="404040"/>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5888">
      <w:bodyDiv w:val="1"/>
      <w:marLeft w:val="0"/>
      <w:marRight w:val="0"/>
      <w:marTop w:val="0"/>
      <w:marBottom w:val="0"/>
      <w:divBdr>
        <w:top w:val="none" w:sz="0" w:space="0" w:color="auto"/>
        <w:left w:val="none" w:sz="0" w:space="0" w:color="auto"/>
        <w:bottom w:val="none" w:sz="0" w:space="0" w:color="auto"/>
        <w:right w:val="none" w:sz="0" w:space="0" w:color="auto"/>
      </w:divBdr>
    </w:div>
    <w:div w:id="66458600">
      <w:bodyDiv w:val="1"/>
      <w:marLeft w:val="0"/>
      <w:marRight w:val="0"/>
      <w:marTop w:val="0"/>
      <w:marBottom w:val="0"/>
      <w:divBdr>
        <w:top w:val="none" w:sz="0" w:space="0" w:color="auto"/>
        <w:left w:val="none" w:sz="0" w:space="0" w:color="auto"/>
        <w:bottom w:val="none" w:sz="0" w:space="0" w:color="auto"/>
        <w:right w:val="none" w:sz="0" w:space="0" w:color="auto"/>
      </w:divBdr>
      <w:divsChild>
        <w:div w:id="594216523">
          <w:marLeft w:val="0"/>
          <w:marRight w:val="0"/>
          <w:marTop w:val="0"/>
          <w:marBottom w:val="0"/>
          <w:divBdr>
            <w:top w:val="none" w:sz="0" w:space="0" w:color="auto"/>
            <w:left w:val="none" w:sz="0" w:space="0" w:color="auto"/>
            <w:bottom w:val="none" w:sz="0" w:space="0" w:color="auto"/>
            <w:right w:val="none" w:sz="0" w:space="0" w:color="auto"/>
          </w:divBdr>
          <w:divsChild>
            <w:div w:id="1820803955">
              <w:marLeft w:val="0"/>
              <w:marRight w:val="0"/>
              <w:marTop w:val="0"/>
              <w:marBottom w:val="0"/>
              <w:divBdr>
                <w:top w:val="none" w:sz="0" w:space="0" w:color="auto"/>
                <w:left w:val="none" w:sz="0" w:space="0" w:color="auto"/>
                <w:bottom w:val="none" w:sz="0" w:space="0" w:color="auto"/>
                <w:right w:val="none" w:sz="0" w:space="0" w:color="auto"/>
              </w:divBdr>
              <w:divsChild>
                <w:div w:id="1078136399">
                  <w:marLeft w:val="0"/>
                  <w:marRight w:val="0"/>
                  <w:marTop w:val="0"/>
                  <w:marBottom w:val="0"/>
                  <w:divBdr>
                    <w:top w:val="none" w:sz="0" w:space="0" w:color="auto"/>
                    <w:left w:val="none" w:sz="0" w:space="0" w:color="auto"/>
                    <w:bottom w:val="none" w:sz="0" w:space="0" w:color="auto"/>
                    <w:right w:val="none" w:sz="0" w:space="0" w:color="auto"/>
                  </w:divBdr>
                  <w:divsChild>
                    <w:div w:id="188032201">
                      <w:marLeft w:val="0"/>
                      <w:marRight w:val="0"/>
                      <w:marTop w:val="0"/>
                      <w:marBottom w:val="0"/>
                      <w:divBdr>
                        <w:top w:val="none" w:sz="0" w:space="0" w:color="auto"/>
                        <w:left w:val="none" w:sz="0" w:space="0" w:color="auto"/>
                        <w:bottom w:val="none" w:sz="0" w:space="0" w:color="auto"/>
                        <w:right w:val="none" w:sz="0" w:space="0" w:color="auto"/>
                      </w:divBdr>
                      <w:divsChild>
                        <w:div w:id="363747328">
                          <w:marLeft w:val="0"/>
                          <w:marRight w:val="0"/>
                          <w:marTop w:val="0"/>
                          <w:marBottom w:val="0"/>
                          <w:divBdr>
                            <w:top w:val="none" w:sz="0" w:space="0" w:color="auto"/>
                            <w:left w:val="none" w:sz="0" w:space="0" w:color="auto"/>
                            <w:bottom w:val="none" w:sz="0" w:space="0" w:color="auto"/>
                            <w:right w:val="none" w:sz="0" w:space="0" w:color="auto"/>
                          </w:divBdr>
                          <w:divsChild>
                            <w:div w:id="599988490">
                              <w:marLeft w:val="0"/>
                              <w:marRight w:val="0"/>
                              <w:marTop w:val="0"/>
                              <w:marBottom w:val="0"/>
                              <w:divBdr>
                                <w:top w:val="none" w:sz="0" w:space="0" w:color="auto"/>
                                <w:left w:val="none" w:sz="0" w:space="0" w:color="auto"/>
                                <w:bottom w:val="none" w:sz="0" w:space="0" w:color="auto"/>
                                <w:right w:val="none" w:sz="0" w:space="0" w:color="auto"/>
                              </w:divBdr>
                              <w:divsChild>
                                <w:div w:id="444547594">
                                  <w:marLeft w:val="0"/>
                                  <w:marRight w:val="0"/>
                                  <w:marTop w:val="0"/>
                                  <w:marBottom w:val="0"/>
                                  <w:divBdr>
                                    <w:top w:val="none" w:sz="0" w:space="0" w:color="auto"/>
                                    <w:left w:val="none" w:sz="0" w:space="0" w:color="auto"/>
                                    <w:bottom w:val="none" w:sz="0" w:space="0" w:color="auto"/>
                                    <w:right w:val="none" w:sz="0" w:space="0" w:color="auto"/>
                                  </w:divBdr>
                                  <w:divsChild>
                                    <w:div w:id="25106174">
                                      <w:marLeft w:val="0"/>
                                      <w:marRight w:val="0"/>
                                      <w:marTop w:val="0"/>
                                      <w:marBottom w:val="0"/>
                                      <w:divBdr>
                                        <w:top w:val="none" w:sz="0" w:space="0" w:color="auto"/>
                                        <w:left w:val="none" w:sz="0" w:space="0" w:color="auto"/>
                                        <w:bottom w:val="none" w:sz="0" w:space="0" w:color="auto"/>
                                        <w:right w:val="none" w:sz="0" w:space="0" w:color="auto"/>
                                      </w:divBdr>
                                      <w:divsChild>
                                        <w:div w:id="96562604">
                                          <w:marLeft w:val="0"/>
                                          <w:marRight w:val="0"/>
                                          <w:marTop w:val="0"/>
                                          <w:marBottom w:val="0"/>
                                          <w:divBdr>
                                            <w:top w:val="none" w:sz="0" w:space="0" w:color="auto"/>
                                            <w:left w:val="none" w:sz="0" w:space="0" w:color="auto"/>
                                            <w:bottom w:val="none" w:sz="0" w:space="0" w:color="auto"/>
                                            <w:right w:val="none" w:sz="0" w:space="0" w:color="auto"/>
                                          </w:divBdr>
                                          <w:divsChild>
                                            <w:div w:id="268047798">
                                              <w:marLeft w:val="0"/>
                                              <w:marRight w:val="0"/>
                                              <w:marTop w:val="0"/>
                                              <w:marBottom w:val="0"/>
                                              <w:divBdr>
                                                <w:top w:val="single" w:sz="6" w:space="0" w:color="F5F5F5"/>
                                                <w:left w:val="single" w:sz="6" w:space="0" w:color="F5F5F5"/>
                                                <w:bottom w:val="single" w:sz="6" w:space="0" w:color="F5F5F5"/>
                                                <w:right w:val="single" w:sz="6" w:space="0" w:color="F5F5F5"/>
                                              </w:divBdr>
                                              <w:divsChild>
                                                <w:div w:id="32000726">
                                                  <w:marLeft w:val="0"/>
                                                  <w:marRight w:val="0"/>
                                                  <w:marTop w:val="0"/>
                                                  <w:marBottom w:val="0"/>
                                                  <w:divBdr>
                                                    <w:top w:val="none" w:sz="0" w:space="0" w:color="auto"/>
                                                    <w:left w:val="none" w:sz="0" w:space="0" w:color="auto"/>
                                                    <w:bottom w:val="none" w:sz="0" w:space="0" w:color="auto"/>
                                                    <w:right w:val="none" w:sz="0" w:space="0" w:color="auto"/>
                                                  </w:divBdr>
                                                  <w:divsChild>
                                                    <w:div w:id="15078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932731">
      <w:bodyDiv w:val="1"/>
      <w:marLeft w:val="0"/>
      <w:marRight w:val="0"/>
      <w:marTop w:val="0"/>
      <w:marBottom w:val="0"/>
      <w:divBdr>
        <w:top w:val="none" w:sz="0" w:space="0" w:color="auto"/>
        <w:left w:val="none" w:sz="0" w:space="0" w:color="auto"/>
        <w:bottom w:val="none" w:sz="0" w:space="0" w:color="auto"/>
        <w:right w:val="none" w:sz="0" w:space="0" w:color="auto"/>
      </w:divBdr>
      <w:divsChild>
        <w:div w:id="976685777">
          <w:marLeft w:val="0"/>
          <w:marRight w:val="0"/>
          <w:marTop w:val="0"/>
          <w:marBottom w:val="0"/>
          <w:divBdr>
            <w:top w:val="none" w:sz="0" w:space="0" w:color="auto"/>
            <w:left w:val="none" w:sz="0" w:space="0" w:color="auto"/>
            <w:bottom w:val="none" w:sz="0" w:space="0" w:color="auto"/>
            <w:right w:val="none" w:sz="0" w:space="0" w:color="auto"/>
          </w:divBdr>
          <w:divsChild>
            <w:div w:id="752698211">
              <w:marLeft w:val="0"/>
              <w:marRight w:val="0"/>
              <w:marTop w:val="0"/>
              <w:marBottom w:val="0"/>
              <w:divBdr>
                <w:top w:val="none" w:sz="0" w:space="0" w:color="auto"/>
                <w:left w:val="none" w:sz="0" w:space="0" w:color="auto"/>
                <w:bottom w:val="none" w:sz="0" w:space="0" w:color="auto"/>
                <w:right w:val="none" w:sz="0" w:space="0" w:color="auto"/>
              </w:divBdr>
              <w:divsChild>
                <w:div w:id="1388071892">
                  <w:marLeft w:val="0"/>
                  <w:marRight w:val="0"/>
                  <w:marTop w:val="0"/>
                  <w:marBottom w:val="0"/>
                  <w:divBdr>
                    <w:top w:val="none" w:sz="0" w:space="0" w:color="auto"/>
                    <w:left w:val="none" w:sz="0" w:space="0" w:color="auto"/>
                    <w:bottom w:val="none" w:sz="0" w:space="0" w:color="auto"/>
                    <w:right w:val="none" w:sz="0" w:space="0" w:color="auto"/>
                  </w:divBdr>
                  <w:divsChild>
                    <w:div w:id="345255020">
                      <w:marLeft w:val="0"/>
                      <w:marRight w:val="0"/>
                      <w:marTop w:val="0"/>
                      <w:marBottom w:val="0"/>
                      <w:divBdr>
                        <w:top w:val="none" w:sz="0" w:space="0" w:color="auto"/>
                        <w:left w:val="none" w:sz="0" w:space="0" w:color="auto"/>
                        <w:bottom w:val="none" w:sz="0" w:space="0" w:color="auto"/>
                        <w:right w:val="none" w:sz="0" w:space="0" w:color="auto"/>
                      </w:divBdr>
                      <w:divsChild>
                        <w:div w:id="866677905">
                          <w:marLeft w:val="0"/>
                          <w:marRight w:val="0"/>
                          <w:marTop w:val="0"/>
                          <w:marBottom w:val="0"/>
                          <w:divBdr>
                            <w:top w:val="none" w:sz="0" w:space="0" w:color="auto"/>
                            <w:left w:val="none" w:sz="0" w:space="0" w:color="auto"/>
                            <w:bottom w:val="none" w:sz="0" w:space="0" w:color="auto"/>
                            <w:right w:val="none" w:sz="0" w:space="0" w:color="auto"/>
                          </w:divBdr>
                          <w:divsChild>
                            <w:div w:id="37552743">
                              <w:marLeft w:val="0"/>
                              <w:marRight w:val="0"/>
                              <w:marTop w:val="0"/>
                              <w:marBottom w:val="0"/>
                              <w:divBdr>
                                <w:top w:val="none" w:sz="0" w:space="0" w:color="auto"/>
                                <w:left w:val="none" w:sz="0" w:space="0" w:color="auto"/>
                                <w:bottom w:val="none" w:sz="0" w:space="0" w:color="auto"/>
                                <w:right w:val="none" w:sz="0" w:space="0" w:color="auto"/>
                              </w:divBdr>
                              <w:divsChild>
                                <w:div w:id="1120994845">
                                  <w:marLeft w:val="0"/>
                                  <w:marRight w:val="0"/>
                                  <w:marTop w:val="0"/>
                                  <w:marBottom w:val="0"/>
                                  <w:divBdr>
                                    <w:top w:val="none" w:sz="0" w:space="0" w:color="auto"/>
                                    <w:left w:val="none" w:sz="0" w:space="0" w:color="auto"/>
                                    <w:bottom w:val="none" w:sz="0" w:space="0" w:color="auto"/>
                                    <w:right w:val="none" w:sz="0" w:space="0" w:color="auto"/>
                                  </w:divBdr>
                                  <w:divsChild>
                                    <w:div w:id="1930843163">
                                      <w:marLeft w:val="0"/>
                                      <w:marRight w:val="0"/>
                                      <w:marTop w:val="0"/>
                                      <w:marBottom w:val="0"/>
                                      <w:divBdr>
                                        <w:top w:val="none" w:sz="0" w:space="0" w:color="auto"/>
                                        <w:left w:val="none" w:sz="0" w:space="0" w:color="auto"/>
                                        <w:bottom w:val="none" w:sz="0" w:space="0" w:color="auto"/>
                                        <w:right w:val="none" w:sz="0" w:space="0" w:color="auto"/>
                                      </w:divBdr>
                                      <w:divsChild>
                                        <w:div w:id="114183630">
                                          <w:marLeft w:val="0"/>
                                          <w:marRight w:val="0"/>
                                          <w:marTop w:val="0"/>
                                          <w:marBottom w:val="0"/>
                                          <w:divBdr>
                                            <w:top w:val="none" w:sz="0" w:space="0" w:color="auto"/>
                                            <w:left w:val="none" w:sz="0" w:space="0" w:color="auto"/>
                                            <w:bottom w:val="none" w:sz="0" w:space="0" w:color="auto"/>
                                            <w:right w:val="none" w:sz="0" w:space="0" w:color="auto"/>
                                          </w:divBdr>
                                          <w:divsChild>
                                            <w:div w:id="174148990">
                                              <w:marLeft w:val="0"/>
                                              <w:marRight w:val="0"/>
                                              <w:marTop w:val="0"/>
                                              <w:marBottom w:val="0"/>
                                              <w:divBdr>
                                                <w:top w:val="single" w:sz="4" w:space="0" w:color="F5F5F5"/>
                                                <w:left w:val="single" w:sz="4" w:space="0" w:color="F5F5F5"/>
                                                <w:bottom w:val="single" w:sz="4" w:space="0" w:color="F5F5F5"/>
                                                <w:right w:val="single" w:sz="4" w:space="0" w:color="F5F5F5"/>
                                              </w:divBdr>
                                              <w:divsChild>
                                                <w:div w:id="1766729884">
                                                  <w:marLeft w:val="0"/>
                                                  <w:marRight w:val="0"/>
                                                  <w:marTop w:val="0"/>
                                                  <w:marBottom w:val="0"/>
                                                  <w:divBdr>
                                                    <w:top w:val="none" w:sz="0" w:space="0" w:color="auto"/>
                                                    <w:left w:val="none" w:sz="0" w:space="0" w:color="auto"/>
                                                    <w:bottom w:val="none" w:sz="0" w:space="0" w:color="auto"/>
                                                    <w:right w:val="none" w:sz="0" w:space="0" w:color="auto"/>
                                                  </w:divBdr>
                                                  <w:divsChild>
                                                    <w:div w:id="7165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3973844">
      <w:bodyDiv w:val="1"/>
      <w:marLeft w:val="0"/>
      <w:marRight w:val="0"/>
      <w:marTop w:val="0"/>
      <w:marBottom w:val="0"/>
      <w:divBdr>
        <w:top w:val="none" w:sz="0" w:space="0" w:color="auto"/>
        <w:left w:val="none" w:sz="0" w:space="0" w:color="auto"/>
        <w:bottom w:val="none" w:sz="0" w:space="0" w:color="auto"/>
        <w:right w:val="none" w:sz="0" w:space="0" w:color="auto"/>
      </w:divBdr>
      <w:divsChild>
        <w:div w:id="796727868">
          <w:marLeft w:val="0"/>
          <w:marRight w:val="0"/>
          <w:marTop w:val="0"/>
          <w:marBottom w:val="0"/>
          <w:divBdr>
            <w:top w:val="none" w:sz="0" w:space="0" w:color="auto"/>
            <w:left w:val="none" w:sz="0" w:space="0" w:color="auto"/>
            <w:bottom w:val="none" w:sz="0" w:space="0" w:color="auto"/>
            <w:right w:val="none" w:sz="0" w:space="0" w:color="auto"/>
          </w:divBdr>
          <w:divsChild>
            <w:div w:id="1001658331">
              <w:marLeft w:val="0"/>
              <w:marRight w:val="0"/>
              <w:marTop w:val="0"/>
              <w:marBottom w:val="0"/>
              <w:divBdr>
                <w:top w:val="none" w:sz="0" w:space="0" w:color="auto"/>
                <w:left w:val="none" w:sz="0" w:space="0" w:color="auto"/>
                <w:bottom w:val="none" w:sz="0" w:space="0" w:color="auto"/>
                <w:right w:val="none" w:sz="0" w:space="0" w:color="auto"/>
              </w:divBdr>
              <w:divsChild>
                <w:div w:id="1824347814">
                  <w:marLeft w:val="0"/>
                  <w:marRight w:val="0"/>
                  <w:marTop w:val="0"/>
                  <w:marBottom w:val="0"/>
                  <w:divBdr>
                    <w:top w:val="none" w:sz="0" w:space="0" w:color="auto"/>
                    <w:left w:val="none" w:sz="0" w:space="0" w:color="auto"/>
                    <w:bottom w:val="none" w:sz="0" w:space="0" w:color="auto"/>
                    <w:right w:val="none" w:sz="0" w:space="0" w:color="auto"/>
                  </w:divBdr>
                  <w:divsChild>
                    <w:div w:id="296372032">
                      <w:marLeft w:val="0"/>
                      <w:marRight w:val="0"/>
                      <w:marTop w:val="0"/>
                      <w:marBottom w:val="0"/>
                      <w:divBdr>
                        <w:top w:val="none" w:sz="0" w:space="0" w:color="auto"/>
                        <w:left w:val="none" w:sz="0" w:space="0" w:color="auto"/>
                        <w:bottom w:val="none" w:sz="0" w:space="0" w:color="auto"/>
                        <w:right w:val="none" w:sz="0" w:space="0" w:color="auto"/>
                      </w:divBdr>
                      <w:divsChild>
                        <w:div w:id="1028069268">
                          <w:marLeft w:val="0"/>
                          <w:marRight w:val="0"/>
                          <w:marTop w:val="0"/>
                          <w:marBottom w:val="0"/>
                          <w:divBdr>
                            <w:top w:val="none" w:sz="0" w:space="0" w:color="auto"/>
                            <w:left w:val="none" w:sz="0" w:space="0" w:color="auto"/>
                            <w:bottom w:val="none" w:sz="0" w:space="0" w:color="auto"/>
                            <w:right w:val="none" w:sz="0" w:space="0" w:color="auto"/>
                          </w:divBdr>
                          <w:divsChild>
                            <w:div w:id="1037853584">
                              <w:marLeft w:val="0"/>
                              <w:marRight w:val="0"/>
                              <w:marTop w:val="0"/>
                              <w:marBottom w:val="0"/>
                              <w:divBdr>
                                <w:top w:val="none" w:sz="0" w:space="0" w:color="auto"/>
                                <w:left w:val="none" w:sz="0" w:space="0" w:color="auto"/>
                                <w:bottom w:val="none" w:sz="0" w:space="0" w:color="auto"/>
                                <w:right w:val="none" w:sz="0" w:space="0" w:color="auto"/>
                              </w:divBdr>
                              <w:divsChild>
                                <w:div w:id="468012176">
                                  <w:marLeft w:val="0"/>
                                  <w:marRight w:val="0"/>
                                  <w:marTop w:val="0"/>
                                  <w:marBottom w:val="0"/>
                                  <w:divBdr>
                                    <w:top w:val="none" w:sz="0" w:space="0" w:color="auto"/>
                                    <w:left w:val="none" w:sz="0" w:space="0" w:color="auto"/>
                                    <w:bottom w:val="none" w:sz="0" w:space="0" w:color="auto"/>
                                    <w:right w:val="none" w:sz="0" w:space="0" w:color="auto"/>
                                  </w:divBdr>
                                  <w:divsChild>
                                    <w:div w:id="1927615750">
                                      <w:marLeft w:val="0"/>
                                      <w:marRight w:val="0"/>
                                      <w:marTop w:val="0"/>
                                      <w:marBottom w:val="0"/>
                                      <w:divBdr>
                                        <w:top w:val="none" w:sz="0" w:space="0" w:color="auto"/>
                                        <w:left w:val="none" w:sz="0" w:space="0" w:color="auto"/>
                                        <w:bottom w:val="none" w:sz="0" w:space="0" w:color="auto"/>
                                        <w:right w:val="none" w:sz="0" w:space="0" w:color="auto"/>
                                      </w:divBdr>
                                      <w:divsChild>
                                        <w:div w:id="695350335">
                                          <w:marLeft w:val="0"/>
                                          <w:marRight w:val="0"/>
                                          <w:marTop w:val="0"/>
                                          <w:marBottom w:val="0"/>
                                          <w:divBdr>
                                            <w:top w:val="none" w:sz="0" w:space="0" w:color="auto"/>
                                            <w:left w:val="none" w:sz="0" w:space="0" w:color="auto"/>
                                            <w:bottom w:val="none" w:sz="0" w:space="0" w:color="auto"/>
                                            <w:right w:val="none" w:sz="0" w:space="0" w:color="auto"/>
                                          </w:divBdr>
                                          <w:divsChild>
                                            <w:div w:id="1398699905">
                                              <w:marLeft w:val="0"/>
                                              <w:marRight w:val="0"/>
                                              <w:marTop w:val="0"/>
                                              <w:marBottom w:val="0"/>
                                              <w:divBdr>
                                                <w:top w:val="single" w:sz="4" w:space="0" w:color="F5F5F5"/>
                                                <w:left w:val="single" w:sz="4" w:space="0" w:color="F5F5F5"/>
                                                <w:bottom w:val="single" w:sz="4" w:space="0" w:color="F5F5F5"/>
                                                <w:right w:val="single" w:sz="4" w:space="0" w:color="F5F5F5"/>
                                              </w:divBdr>
                                              <w:divsChild>
                                                <w:div w:id="537743951">
                                                  <w:marLeft w:val="0"/>
                                                  <w:marRight w:val="0"/>
                                                  <w:marTop w:val="0"/>
                                                  <w:marBottom w:val="0"/>
                                                  <w:divBdr>
                                                    <w:top w:val="none" w:sz="0" w:space="0" w:color="auto"/>
                                                    <w:left w:val="none" w:sz="0" w:space="0" w:color="auto"/>
                                                    <w:bottom w:val="none" w:sz="0" w:space="0" w:color="auto"/>
                                                    <w:right w:val="none" w:sz="0" w:space="0" w:color="auto"/>
                                                  </w:divBdr>
                                                  <w:divsChild>
                                                    <w:div w:id="23856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0450497">
      <w:bodyDiv w:val="1"/>
      <w:marLeft w:val="0"/>
      <w:marRight w:val="0"/>
      <w:marTop w:val="0"/>
      <w:marBottom w:val="0"/>
      <w:divBdr>
        <w:top w:val="none" w:sz="0" w:space="0" w:color="auto"/>
        <w:left w:val="none" w:sz="0" w:space="0" w:color="auto"/>
        <w:bottom w:val="none" w:sz="0" w:space="0" w:color="auto"/>
        <w:right w:val="none" w:sz="0" w:space="0" w:color="auto"/>
      </w:divBdr>
      <w:divsChild>
        <w:div w:id="914752234">
          <w:marLeft w:val="0"/>
          <w:marRight w:val="0"/>
          <w:marTop w:val="0"/>
          <w:marBottom w:val="0"/>
          <w:divBdr>
            <w:top w:val="none" w:sz="0" w:space="0" w:color="auto"/>
            <w:left w:val="none" w:sz="0" w:space="0" w:color="auto"/>
            <w:bottom w:val="none" w:sz="0" w:space="0" w:color="auto"/>
            <w:right w:val="none" w:sz="0" w:space="0" w:color="auto"/>
          </w:divBdr>
        </w:div>
        <w:div w:id="1546599809">
          <w:marLeft w:val="0"/>
          <w:marRight w:val="0"/>
          <w:marTop w:val="0"/>
          <w:marBottom w:val="0"/>
          <w:divBdr>
            <w:top w:val="none" w:sz="0" w:space="0" w:color="auto"/>
            <w:left w:val="none" w:sz="0" w:space="0" w:color="auto"/>
            <w:bottom w:val="none" w:sz="0" w:space="0" w:color="auto"/>
            <w:right w:val="none" w:sz="0" w:space="0" w:color="auto"/>
          </w:divBdr>
        </w:div>
        <w:div w:id="483857946">
          <w:marLeft w:val="0"/>
          <w:marRight w:val="0"/>
          <w:marTop w:val="0"/>
          <w:marBottom w:val="0"/>
          <w:divBdr>
            <w:top w:val="none" w:sz="0" w:space="0" w:color="auto"/>
            <w:left w:val="none" w:sz="0" w:space="0" w:color="auto"/>
            <w:bottom w:val="none" w:sz="0" w:space="0" w:color="auto"/>
            <w:right w:val="none" w:sz="0" w:space="0" w:color="auto"/>
          </w:divBdr>
        </w:div>
        <w:div w:id="1771657973">
          <w:marLeft w:val="0"/>
          <w:marRight w:val="0"/>
          <w:marTop w:val="0"/>
          <w:marBottom w:val="0"/>
          <w:divBdr>
            <w:top w:val="none" w:sz="0" w:space="0" w:color="auto"/>
            <w:left w:val="none" w:sz="0" w:space="0" w:color="auto"/>
            <w:bottom w:val="none" w:sz="0" w:space="0" w:color="auto"/>
            <w:right w:val="none" w:sz="0" w:space="0" w:color="auto"/>
          </w:divBdr>
        </w:div>
        <w:div w:id="2755159">
          <w:marLeft w:val="0"/>
          <w:marRight w:val="0"/>
          <w:marTop w:val="0"/>
          <w:marBottom w:val="0"/>
          <w:divBdr>
            <w:top w:val="none" w:sz="0" w:space="0" w:color="auto"/>
            <w:left w:val="none" w:sz="0" w:space="0" w:color="auto"/>
            <w:bottom w:val="none" w:sz="0" w:space="0" w:color="auto"/>
            <w:right w:val="none" w:sz="0" w:space="0" w:color="auto"/>
          </w:divBdr>
        </w:div>
        <w:div w:id="595334820">
          <w:marLeft w:val="0"/>
          <w:marRight w:val="0"/>
          <w:marTop w:val="0"/>
          <w:marBottom w:val="0"/>
          <w:divBdr>
            <w:top w:val="none" w:sz="0" w:space="0" w:color="auto"/>
            <w:left w:val="none" w:sz="0" w:space="0" w:color="auto"/>
            <w:bottom w:val="none" w:sz="0" w:space="0" w:color="auto"/>
            <w:right w:val="none" w:sz="0" w:space="0" w:color="auto"/>
          </w:divBdr>
        </w:div>
        <w:div w:id="839975654">
          <w:marLeft w:val="0"/>
          <w:marRight w:val="0"/>
          <w:marTop w:val="0"/>
          <w:marBottom w:val="0"/>
          <w:divBdr>
            <w:top w:val="none" w:sz="0" w:space="0" w:color="auto"/>
            <w:left w:val="none" w:sz="0" w:space="0" w:color="auto"/>
            <w:bottom w:val="none" w:sz="0" w:space="0" w:color="auto"/>
            <w:right w:val="none" w:sz="0" w:space="0" w:color="auto"/>
          </w:divBdr>
        </w:div>
        <w:div w:id="789781002">
          <w:marLeft w:val="0"/>
          <w:marRight w:val="0"/>
          <w:marTop w:val="0"/>
          <w:marBottom w:val="0"/>
          <w:divBdr>
            <w:top w:val="none" w:sz="0" w:space="0" w:color="auto"/>
            <w:left w:val="none" w:sz="0" w:space="0" w:color="auto"/>
            <w:bottom w:val="none" w:sz="0" w:space="0" w:color="auto"/>
            <w:right w:val="none" w:sz="0" w:space="0" w:color="auto"/>
          </w:divBdr>
        </w:div>
        <w:div w:id="191109789">
          <w:marLeft w:val="0"/>
          <w:marRight w:val="0"/>
          <w:marTop w:val="0"/>
          <w:marBottom w:val="0"/>
          <w:divBdr>
            <w:top w:val="none" w:sz="0" w:space="0" w:color="auto"/>
            <w:left w:val="none" w:sz="0" w:space="0" w:color="auto"/>
            <w:bottom w:val="none" w:sz="0" w:space="0" w:color="auto"/>
            <w:right w:val="none" w:sz="0" w:space="0" w:color="auto"/>
          </w:divBdr>
        </w:div>
        <w:div w:id="2027057231">
          <w:marLeft w:val="0"/>
          <w:marRight w:val="0"/>
          <w:marTop w:val="0"/>
          <w:marBottom w:val="0"/>
          <w:divBdr>
            <w:top w:val="none" w:sz="0" w:space="0" w:color="auto"/>
            <w:left w:val="none" w:sz="0" w:space="0" w:color="auto"/>
            <w:bottom w:val="none" w:sz="0" w:space="0" w:color="auto"/>
            <w:right w:val="none" w:sz="0" w:space="0" w:color="auto"/>
          </w:divBdr>
        </w:div>
        <w:div w:id="1061488371">
          <w:marLeft w:val="0"/>
          <w:marRight w:val="0"/>
          <w:marTop w:val="0"/>
          <w:marBottom w:val="0"/>
          <w:divBdr>
            <w:top w:val="none" w:sz="0" w:space="0" w:color="auto"/>
            <w:left w:val="none" w:sz="0" w:space="0" w:color="auto"/>
            <w:bottom w:val="none" w:sz="0" w:space="0" w:color="auto"/>
            <w:right w:val="none" w:sz="0" w:space="0" w:color="auto"/>
          </w:divBdr>
        </w:div>
        <w:div w:id="555167067">
          <w:marLeft w:val="0"/>
          <w:marRight w:val="0"/>
          <w:marTop w:val="0"/>
          <w:marBottom w:val="0"/>
          <w:divBdr>
            <w:top w:val="none" w:sz="0" w:space="0" w:color="auto"/>
            <w:left w:val="none" w:sz="0" w:space="0" w:color="auto"/>
            <w:bottom w:val="none" w:sz="0" w:space="0" w:color="auto"/>
            <w:right w:val="none" w:sz="0" w:space="0" w:color="auto"/>
          </w:divBdr>
        </w:div>
        <w:div w:id="604994051">
          <w:marLeft w:val="0"/>
          <w:marRight w:val="0"/>
          <w:marTop w:val="0"/>
          <w:marBottom w:val="0"/>
          <w:divBdr>
            <w:top w:val="none" w:sz="0" w:space="0" w:color="auto"/>
            <w:left w:val="none" w:sz="0" w:space="0" w:color="auto"/>
            <w:bottom w:val="none" w:sz="0" w:space="0" w:color="auto"/>
            <w:right w:val="none" w:sz="0" w:space="0" w:color="auto"/>
          </w:divBdr>
        </w:div>
        <w:div w:id="2124837021">
          <w:marLeft w:val="0"/>
          <w:marRight w:val="0"/>
          <w:marTop w:val="0"/>
          <w:marBottom w:val="0"/>
          <w:divBdr>
            <w:top w:val="none" w:sz="0" w:space="0" w:color="auto"/>
            <w:left w:val="none" w:sz="0" w:space="0" w:color="auto"/>
            <w:bottom w:val="none" w:sz="0" w:space="0" w:color="auto"/>
            <w:right w:val="none" w:sz="0" w:space="0" w:color="auto"/>
          </w:divBdr>
        </w:div>
        <w:div w:id="1756052719">
          <w:marLeft w:val="0"/>
          <w:marRight w:val="0"/>
          <w:marTop w:val="0"/>
          <w:marBottom w:val="0"/>
          <w:divBdr>
            <w:top w:val="none" w:sz="0" w:space="0" w:color="auto"/>
            <w:left w:val="none" w:sz="0" w:space="0" w:color="auto"/>
            <w:bottom w:val="none" w:sz="0" w:space="0" w:color="auto"/>
            <w:right w:val="none" w:sz="0" w:space="0" w:color="auto"/>
          </w:divBdr>
        </w:div>
        <w:div w:id="638463275">
          <w:marLeft w:val="0"/>
          <w:marRight w:val="0"/>
          <w:marTop w:val="0"/>
          <w:marBottom w:val="0"/>
          <w:divBdr>
            <w:top w:val="none" w:sz="0" w:space="0" w:color="auto"/>
            <w:left w:val="none" w:sz="0" w:space="0" w:color="auto"/>
            <w:bottom w:val="none" w:sz="0" w:space="0" w:color="auto"/>
            <w:right w:val="none" w:sz="0" w:space="0" w:color="auto"/>
          </w:divBdr>
        </w:div>
        <w:div w:id="1893925158">
          <w:marLeft w:val="0"/>
          <w:marRight w:val="0"/>
          <w:marTop w:val="0"/>
          <w:marBottom w:val="0"/>
          <w:divBdr>
            <w:top w:val="none" w:sz="0" w:space="0" w:color="auto"/>
            <w:left w:val="none" w:sz="0" w:space="0" w:color="auto"/>
            <w:bottom w:val="none" w:sz="0" w:space="0" w:color="auto"/>
            <w:right w:val="none" w:sz="0" w:space="0" w:color="auto"/>
          </w:divBdr>
        </w:div>
      </w:divsChild>
    </w:div>
    <w:div w:id="331838775">
      <w:bodyDiv w:val="1"/>
      <w:marLeft w:val="0"/>
      <w:marRight w:val="0"/>
      <w:marTop w:val="0"/>
      <w:marBottom w:val="0"/>
      <w:divBdr>
        <w:top w:val="none" w:sz="0" w:space="0" w:color="auto"/>
        <w:left w:val="none" w:sz="0" w:space="0" w:color="auto"/>
        <w:bottom w:val="none" w:sz="0" w:space="0" w:color="auto"/>
        <w:right w:val="none" w:sz="0" w:space="0" w:color="auto"/>
      </w:divBdr>
      <w:divsChild>
        <w:div w:id="886840736">
          <w:marLeft w:val="0"/>
          <w:marRight w:val="0"/>
          <w:marTop w:val="0"/>
          <w:marBottom w:val="0"/>
          <w:divBdr>
            <w:top w:val="none" w:sz="0" w:space="0" w:color="auto"/>
            <w:left w:val="none" w:sz="0" w:space="0" w:color="auto"/>
            <w:bottom w:val="none" w:sz="0" w:space="0" w:color="auto"/>
            <w:right w:val="none" w:sz="0" w:space="0" w:color="auto"/>
          </w:divBdr>
          <w:divsChild>
            <w:div w:id="401682523">
              <w:marLeft w:val="0"/>
              <w:marRight w:val="0"/>
              <w:marTop w:val="0"/>
              <w:marBottom w:val="0"/>
              <w:divBdr>
                <w:top w:val="none" w:sz="0" w:space="0" w:color="auto"/>
                <w:left w:val="none" w:sz="0" w:space="0" w:color="auto"/>
                <w:bottom w:val="none" w:sz="0" w:space="0" w:color="auto"/>
                <w:right w:val="none" w:sz="0" w:space="0" w:color="auto"/>
              </w:divBdr>
              <w:divsChild>
                <w:div w:id="2111468970">
                  <w:marLeft w:val="0"/>
                  <w:marRight w:val="0"/>
                  <w:marTop w:val="0"/>
                  <w:marBottom w:val="0"/>
                  <w:divBdr>
                    <w:top w:val="none" w:sz="0" w:space="0" w:color="auto"/>
                    <w:left w:val="none" w:sz="0" w:space="0" w:color="auto"/>
                    <w:bottom w:val="none" w:sz="0" w:space="0" w:color="auto"/>
                    <w:right w:val="none" w:sz="0" w:space="0" w:color="auto"/>
                  </w:divBdr>
                  <w:divsChild>
                    <w:div w:id="1214776727">
                      <w:marLeft w:val="0"/>
                      <w:marRight w:val="0"/>
                      <w:marTop w:val="0"/>
                      <w:marBottom w:val="0"/>
                      <w:divBdr>
                        <w:top w:val="none" w:sz="0" w:space="0" w:color="auto"/>
                        <w:left w:val="none" w:sz="0" w:space="0" w:color="auto"/>
                        <w:bottom w:val="none" w:sz="0" w:space="0" w:color="auto"/>
                        <w:right w:val="none" w:sz="0" w:space="0" w:color="auto"/>
                      </w:divBdr>
                      <w:divsChild>
                        <w:div w:id="429589386">
                          <w:marLeft w:val="0"/>
                          <w:marRight w:val="0"/>
                          <w:marTop w:val="0"/>
                          <w:marBottom w:val="0"/>
                          <w:divBdr>
                            <w:top w:val="none" w:sz="0" w:space="0" w:color="auto"/>
                            <w:left w:val="none" w:sz="0" w:space="0" w:color="auto"/>
                            <w:bottom w:val="none" w:sz="0" w:space="0" w:color="auto"/>
                            <w:right w:val="none" w:sz="0" w:space="0" w:color="auto"/>
                          </w:divBdr>
                          <w:divsChild>
                            <w:div w:id="562177377">
                              <w:marLeft w:val="0"/>
                              <w:marRight w:val="0"/>
                              <w:marTop w:val="0"/>
                              <w:marBottom w:val="0"/>
                              <w:divBdr>
                                <w:top w:val="none" w:sz="0" w:space="0" w:color="auto"/>
                                <w:left w:val="none" w:sz="0" w:space="0" w:color="auto"/>
                                <w:bottom w:val="none" w:sz="0" w:space="0" w:color="auto"/>
                                <w:right w:val="none" w:sz="0" w:space="0" w:color="auto"/>
                              </w:divBdr>
                              <w:divsChild>
                                <w:div w:id="1779134559">
                                  <w:marLeft w:val="0"/>
                                  <w:marRight w:val="0"/>
                                  <w:marTop w:val="0"/>
                                  <w:marBottom w:val="0"/>
                                  <w:divBdr>
                                    <w:top w:val="none" w:sz="0" w:space="0" w:color="auto"/>
                                    <w:left w:val="none" w:sz="0" w:space="0" w:color="auto"/>
                                    <w:bottom w:val="none" w:sz="0" w:space="0" w:color="auto"/>
                                    <w:right w:val="none" w:sz="0" w:space="0" w:color="auto"/>
                                  </w:divBdr>
                                  <w:divsChild>
                                    <w:div w:id="200827777">
                                      <w:marLeft w:val="0"/>
                                      <w:marRight w:val="0"/>
                                      <w:marTop w:val="0"/>
                                      <w:marBottom w:val="0"/>
                                      <w:divBdr>
                                        <w:top w:val="none" w:sz="0" w:space="0" w:color="auto"/>
                                        <w:left w:val="none" w:sz="0" w:space="0" w:color="auto"/>
                                        <w:bottom w:val="none" w:sz="0" w:space="0" w:color="auto"/>
                                        <w:right w:val="none" w:sz="0" w:space="0" w:color="auto"/>
                                      </w:divBdr>
                                      <w:divsChild>
                                        <w:div w:id="1359963470">
                                          <w:marLeft w:val="0"/>
                                          <w:marRight w:val="0"/>
                                          <w:marTop w:val="0"/>
                                          <w:marBottom w:val="0"/>
                                          <w:divBdr>
                                            <w:top w:val="none" w:sz="0" w:space="0" w:color="auto"/>
                                            <w:left w:val="none" w:sz="0" w:space="0" w:color="auto"/>
                                            <w:bottom w:val="none" w:sz="0" w:space="0" w:color="auto"/>
                                            <w:right w:val="none" w:sz="0" w:space="0" w:color="auto"/>
                                          </w:divBdr>
                                          <w:divsChild>
                                            <w:div w:id="1310939721">
                                              <w:marLeft w:val="0"/>
                                              <w:marRight w:val="0"/>
                                              <w:marTop w:val="0"/>
                                              <w:marBottom w:val="0"/>
                                              <w:divBdr>
                                                <w:top w:val="single" w:sz="6" w:space="0" w:color="F5F5F5"/>
                                                <w:left w:val="single" w:sz="6" w:space="0" w:color="F5F5F5"/>
                                                <w:bottom w:val="single" w:sz="6" w:space="0" w:color="F5F5F5"/>
                                                <w:right w:val="single" w:sz="6" w:space="0" w:color="F5F5F5"/>
                                              </w:divBdr>
                                              <w:divsChild>
                                                <w:div w:id="1634869606">
                                                  <w:marLeft w:val="0"/>
                                                  <w:marRight w:val="0"/>
                                                  <w:marTop w:val="0"/>
                                                  <w:marBottom w:val="0"/>
                                                  <w:divBdr>
                                                    <w:top w:val="none" w:sz="0" w:space="0" w:color="auto"/>
                                                    <w:left w:val="none" w:sz="0" w:space="0" w:color="auto"/>
                                                    <w:bottom w:val="none" w:sz="0" w:space="0" w:color="auto"/>
                                                    <w:right w:val="none" w:sz="0" w:space="0" w:color="auto"/>
                                                  </w:divBdr>
                                                  <w:divsChild>
                                                    <w:div w:id="33862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2560072">
      <w:bodyDiv w:val="1"/>
      <w:marLeft w:val="0"/>
      <w:marRight w:val="0"/>
      <w:marTop w:val="0"/>
      <w:marBottom w:val="0"/>
      <w:divBdr>
        <w:top w:val="none" w:sz="0" w:space="0" w:color="auto"/>
        <w:left w:val="none" w:sz="0" w:space="0" w:color="auto"/>
        <w:bottom w:val="none" w:sz="0" w:space="0" w:color="auto"/>
        <w:right w:val="none" w:sz="0" w:space="0" w:color="auto"/>
      </w:divBdr>
      <w:divsChild>
        <w:div w:id="1180509614">
          <w:marLeft w:val="0"/>
          <w:marRight w:val="0"/>
          <w:marTop w:val="0"/>
          <w:marBottom w:val="0"/>
          <w:divBdr>
            <w:top w:val="none" w:sz="0" w:space="0" w:color="auto"/>
            <w:left w:val="none" w:sz="0" w:space="0" w:color="auto"/>
            <w:bottom w:val="none" w:sz="0" w:space="0" w:color="auto"/>
            <w:right w:val="none" w:sz="0" w:space="0" w:color="auto"/>
          </w:divBdr>
        </w:div>
        <w:div w:id="1352876712">
          <w:marLeft w:val="0"/>
          <w:marRight w:val="0"/>
          <w:marTop w:val="0"/>
          <w:marBottom w:val="0"/>
          <w:divBdr>
            <w:top w:val="none" w:sz="0" w:space="0" w:color="auto"/>
            <w:left w:val="none" w:sz="0" w:space="0" w:color="auto"/>
            <w:bottom w:val="none" w:sz="0" w:space="0" w:color="auto"/>
            <w:right w:val="none" w:sz="0" w:space="0" w:color="auto"/>
          </w:divBdr>
        </w:div>
      </w:divsChild>
    </w:div>
    <w:div w:id="402676334">
      <w:bodyDiv w:val="1"/>
      <w:marLeft w:val="0"/>
      <w:marRight w:val="0"/>
      <w:marTop w:val="0"/>
      <w:marBottom w:val="0"/>
      <w:divBdr>
        <w:top w:val="none" w:sz="0" w:space="0" w:color="auto"/>
        <w:left w:val="none" w:sz="0" w:space="0" w:color="auto"/>
        <w:bottom w:val="none" w:sz="0" w:space="0" w:color="auto"/>
        <w:right w:val="none" w:sz="0" w:space="0" w:color="auto"/>
      </w:divBdr>
      <w:divsChild>
        <w:div w:id="1278836045">
          <w:marLeft w:val="0"/>
          <w:marRight w:val="0"/>
          <w:marTop w:val="0"/>
          <w:marBottom w:val="0"/>
          <w:divBdr>
            <w:top w:val="none" w:sz="0" w:space="0" w:color="auto"/>
            <w:left w:val="none" w:sz="0" w:space="0" w:color="auto"/>
            <w:bottom w:val="none" w:sz="0" w:space="0" w:color="auto"/>
            <w:right w:val="none" w:sz="0" w:space="0" w:color="auto"/>
          </w:divBdr>
          <w:divsChild>
            <w:div w:id="130758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229459">
      <w:bodyDiv w:val="1"/>
      <w:marLeft w:val="0"/>
      <w:marRight w:val="0"/>
      <w:marTop w:val="0"/>
      <w:marBottom w:val="0"/>
      <w:divBdr>
        <w:top w:val="none" w:sz="0" w:space="0" w:color="auto"/>
        <w:left w:val="none" w:sz="0" w:space="0" w:color="auto"/>
        <w:bottom w:val="none" w:sz="0" w:space="0" w:color="auto"/>
        <w:right w:val="none" w:sz="0" w:space="0" w:color="auto"/>
      </w:divBdr>
    </w:div>
    <w:div w:id="515771871">
      <w:bodyDiv w:val="1"/>
      <w:marLeft w:val="0"/>
      <w:marRight w:val="0"/>
      <w:marTop w:val="0"/>
      <w:marBottom w:val="0"/>
      <w:divBdr>
        <w:top w:val="none" w:sz="0" w:space="0" w:color="auto"/>
        <w:left w:val="none" w:sz="0" w:space="0" w:color="auto"/>
        <w:bottom w:val="none" w:sz="0" w:space="0" w:color="auto"/>
        <w:right w:val="none" w:sz="0" w:space="0" w:color="auto"/>
      </w:divBdr>
    </w:div>
    <w:div w:id="619802971">
      <w:bodyDiv w:val="1"/>
      <w:marLeft w:val="0"/>
      <w:marRight w:val="0"/>
      <w:marTop w:val="0"/>
      <w:marBottom w:val="0"/>
      <w:divBdr>
        <w:top w:val="none" w:sz="0" w:space="0" w:color="auto"/>
        <w:left w:val="none" w:sz="0" w:space="0" w:color="auto"/>
        <w:bottom w:val="none" w:sz="0" w:space="0" w:color="auto"/>
        <w:right w:val="none" w:sz="0" w:space="0" w:color="auto"/>
      </w:divBdr>
      <w:divsChild>
        <w:div w:id="402726918">
          <w:marLeft w:val="0"/>
          <w:marRight w:val="0"/>
          <w:marTop w:val="0"/>
          <w:marBottom w:val="0"/>
          <w:divBdr>
            <w:top w:val="none" w:sz="0" w:space="0" w:color="auto"/>
            <w:left w:val="none" w:sz="0" w:space="0" w:color="auto"/>
            <w:bottom w:val="none" w:sz="0" w:space="0" w:color="auto"/>
            <w:right w:val="none" w:sz="0" w:space="0" w:color="auto"/>
          </w:divBdr>
          <w:divsChild>
            <w:div w:id="561791181">
              <w:marLeft w:val="0"/>
              <w:marRight w:val="0"/>
              <w:marTop w:val="0"/>
              <w:marBottom w:val="0"/>
              <w:divBdr>
                <w:top w:val="none" w:sz="0" w:space="0" w:color="auto"/>
                <w:left w:val="none" w:sz="0" w:space="0" w:color="auto"/>
                <w:bottom w:val="none" w:sz="0" w:space="0" w:color="auto"/>
                <w:right w:val="none" w:sz="0" w:space="0" w:color="auto"/>
              </w:divBdr>
              <w:divsChild>
                <w:div w:id="55250045">
                  <w:marLeft w:val="0"/>
                  <w:marRight w:val="0"/>
                  <w:marTop w:val="0"/>
                  <w:marBottom w:val="0"/>
                  <w:divBdr>
                    <w:top w:val="none" w:sz="0" w:space="0" w:color="auto"/>
                    <w:left w:val="none" w:sz="0" w:space="0" w:color="auto"/>
                    <w:bottom w:val="none" w:sz="0" w:space="0" w:color="auto"/>
                    <w:right w:val="none" w:sz="0" w:space="0" w:color="auto"/>
                  </w:divBdr>
                  <w:divsChild>
                    <w:div w:id="816142285">
                      <w:marLeft w:val="0"/>
                      <w:marRight w:val="0"/>
                      <w:marTop w:val="0"/>
                      <w:marBottom w:val="0"/>
                      <w:divBdr>
                        <w:top w:val="none" w:sz="0" w:space="0" w:color="auto"/>
                        <w:left w:val="none" w:sz="0" w:space="0" w:color="auto"/>
                        <w:bottom w:val="none" w:sz="0" w:space="0" w:color="auto"/>
                        <w:right w:val="none" w:sz="0" w:space="0" w:color="auto"/>
                      </w:divBdr>
                      <w:divsChild>
                        <w:div w:id="1123233993">
                          <w:marLeft w:val="0"/>
                          <w:marRight w:val="0"/>
                          <w:marTop w:val="0"/>
                          <w:marBottom w:val="0"/>
                          <w:divBdr>
                            <w:top w:val="none" w:sz="0" w:space="0" w:color="auto"/>
                            <w:left w:val="none" w:sz="0" w:space="0" w:color="auto"/>
                            <w:bottom w:val="none" w:sz="0" w:space="0" w:color="auto"/>
                            <w:right w:val="none" w:sz="0" w:space="0" w:color="auto"/>
                          </w:divBdr>
                          <w:divsChild>
                            <w:div w:id="638191862">
                              <w:marLeft w:val="0"/>
                              <w:marRight w:val="0"/>
                              <w:marTop w:val="0"/>
                              <w:marBottom w:val="0"/>
                              <w:divBdr>
                                <w:top w:val="none" w:sz="0" w:space="0" w:color="auto"/>
                                <w:left w:val="none" w:sz="0" w:space="0" w:color="auto"/>
                                <w:bottom w:val="none" w:sz="0" w:space="0" w:color="auto"/>
                                <w:right w:val="none" w:sz="0" w:space="0" w:color="auto"/>
                              </w:divBdr>
                              <w:divsChild>
                                <w:div w:id="1218319946">
                                  <w:marLeft w:val="0"/>
                                  <w:marRight w:val="0"/>
                                  <w:marTop w:val="0"/>
                                  <w:marBottom w:val="0"/>
                                  <w:divBdr>
                                    <w:top w:val="none" w:sz="0" w:space="0" w:color="auto"/>
                                    <w:left w:val="none" w:sz="0" w:space="0" w:color="auto"/>
                                    <w:bottom w:val="none" w:sz="0" w:space="0" w:color="auto"/>
                                    <w:right w:val="none" w:sz="0" w:space="0" w:color="auto"/>
                                  </w:divBdr>
                                  <w:divsChild>
                                    <w:div w:id="1397972547">
                                      <w:marLeft w:val="0"/>
                                      <w:marRight w:val="0"/>
                                      <w:marTop w:val="0"/>
                                      <w:marBottom w:val="0"/>
                                      <w:divBdr>
                                        <w:top w:val="none" w:sz="0" w:space="0" w:color="auto"/>
                                        <w:left w:val="none" w:sz="0" w:space="0" w:color="auto"/>
                                        <w:bottom w:val="none" w:sz="0" w:space="0" w:color="auto"/>
                                        <w:right w:val="none" w:sz="0" w:space="0" w:color="auto"/>
                                      </w:divBdr>
                                      <w:divsChild>
                                        <w:div w:id="1034312509">
                                          <w:marLeft w:val="0"/>
                                          <w:marRight w:val="0"/>
                                          <w:marTop w:val="0"/>
                                          <w:marBottom w:val="0"/>
                                          <w:divBdr>
                                            <w:top w:val="none" w:sz="0" w:space="0" w:color="auto"/>
                                            <w:left w:val="none" w:sz="0" w:space="0" w:color="auto"/>
                                            <w:bottom w:val="none" w:sz="0" w:space="0" w:color="auto"/>
                                            <w:right w:val="none" w:sz="0" w:space="0" w:color="auto"/>
                                          </w:divBdr>
                                          <w:divsChild>
                                            <w:div w:id="481502586">
                                              <w:marLeft w:val="0"/>
                                              <w:marRight w:val="0"/>
                                              <w:marTop w:val="0"/>
                                              <w:marBottom w:val="0"/>
                                              <w:divBdr>
                                                <w:top w:val="single" w:sz="6" w:space="0" w:color="F5F5F5"/>
                                                <w:left w:val="single" w:sz="6" w:space="0" w:color="F5F5F5"/>
                                                <w:bottom w:val="single" w:sz="6" w:space="0" w:color="F5F5F5"/>
                                                <w:right w:val="single" w:sz="6" w:space="0" w:color="F5F5F5"/>
                                              </w:divBdr>
                                              <w:divsChild>
                                                <w:div w:id="1352030945">
                                                  <w:marLeft w:val="0"/>
                                                  <w:marRight w:val="0"/>
                                                  <w:marTop w:val="0"/>
                                                  <w:marBottom w:val="0"/>
                                                  <w:divBdr>
                                                    <w:top w:val="none" w:sz="0" w:space="0" w:color="auto"/>
                                                    <w:left w:val="none" w:sz="0" w:space="0" w:color="auto"/>
                                                    <w:bottom w:val="none" w:sz="0" w:space="0" w:color="auto"/>
                                                    <w:right w:val="none" w:sz="0" w:space="0" w:color="auto"/>
                                                  </w:divBdr>
                                                  <w:divsChild>
                                                    <w:div w:id="63533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7934272">
      <w:bodyDiv w:val="1"/>
      <w:marLeft w:val="0"/>
      <w:marRight w:val="0"/>
      <w:marTop w:val="0"/>
      <w:marBottom w:val="0"/>
      <w:divBdr>
        <w:top w:val="none" w:sz="0" w:space="0" w:color="auto"/>
        <w:left w:val="none" w:sz="0" w:space="0" w:color="auto"/>
        <w:bottom w:val="none" w:sz="0" w:space="0" w:color="auto"/>
        <w:right w:val="none" w:sz="0" w:space="0" w:color="auto"/>
      </w:divBdr>
      <w:divsChild>
        <w:div w:id="2084181098">
          <w:marLeft w:val="0"/>
          <w:marRight w:val="0"/>
          <w:marTop w:val="0"/>
          <w:marBottom w:val="0"/>
          <w:divBdr>
            <w:top w:val="none" w:sz="0" w:space="0" w:color="auto"/>
            <w:left w:val="none" w:sz="0" w:space="0" w:color="auto"/>
            <w:bottom w:val="none" w:sz="0" w:space="0" w:color="auto"/>
            <w:right w:val="none" w:sz="0" w:space="0" w:color="auto"/>
          </w:divBdr>
          <w:divsChild>
            <w:div w:id="1348632031">
              <w:marLeft w:val="0"/>
              <w:marRight w:val="0"/>
              <w:marTop w:val="0"/>
              <w:marBottom w:val="0"/>
              <w:divBdr>
                <w:top w:val="none" w:sz="0" w:space="0" w:color="auto"/>
                <w:left w:val="none" w:sz="0" w:space="0" w:color="auto"/>
                <w:bottom w:val="none" w:sz="0" w:space="0" w:color="auto"/>
                <w:right w:val="none" w:sz="0" w:space="0" w:color="auto"/>
              </w:divBdr>
              <w:divsChild>
                <w:div w:id="1499425208">
                  <w:marLeft w:val="0"/>
                  <w:marRight w:val="0"/>
                  <w:marTop w:val="0"/>
                  <w:marBottom w:val="0"/>
                  <w:divBdr>
                    <w:top w:val="none" w:sz="0" w:space="0" w:color="auto"/>
                    <w:left w:val="none" w:sz="0" w:space="0" w:color="auto"/>
                    <w:bottom w:val="none" w:sz="0" w:space="0" w:color="auto"/>
                    <w:right w:val="none" w:sz="0" w:space="0" w:color="auto"/>
                  </w:divBdr>
                  <w:divsChild>
                    <w:div w:id="1894656412">
                      <w:marLeft w:val="0"/>
                      <w:marRight w:val="0"/>
                      <w:marTop w:val="0"/>
                      <w:marBottom w:val="0"/>
                      <w:divBdr>
                        <w:top w:val="none" w:sz="0" w:space="0" w:color="auto"/>
                        <w:left w:val="none" w:sz="0" w:space="0" w:color="auto"/>
                        <w:bottom w:val="none" w:sz="0" w:space="0" w:color="auto"/>
                        <w:right w:val="none" w:sz="0" w:space="0" w:color="auto"/>
                      </w:divBdr>
                      <w:divsChild>
                        <w:div w:id="587276136">
                          <w:marLeft w:val="0"/>
                          <w:marRight w:val="0"/>
                          <w:marTop w:val="0"/>
                          <w:marBottom w:val="0"/>
                          <w:divBdr>
                            <w:top w:val="none" w:sz="0" w:space="0" w:color="auto"/>
                            <w:left w:val="none" w:sz="0" w:space="0" w:color="auto"/>
                            <w:bottom w:val="none" w:sz="0" w:space="0" w:color="auto"/>
                            <w:right w:val="none" w:sz="0" w:space="0" w:color="auto"/>
                          </w:divBdr>
                          <w:divsChild>
                            <w:div w:id="245652087">
                              <w:marLeft w:val="0"/>
                              <w:marRight w:val="0"/>
                              <w:marTop w:val="0"/>
                              <w:marBottom w:val="0"/>
                              <w:divBdr>
                                <w:top w:val="none" w:sz="0" w:space="0" w:color="auto"/>
                                <w:left w:val="none" w:sz="0" w:space="0" w:color="auto"/>
                                <w:bottom w:val="none" w:sz="0" w:space="0" w:color="auto"/>
                                <w:right w:val="none" w:sz="0" w:space="0" w:color="auto"/>
                              </w:divBdr>
                              <w:divsChild>
                                <w:div w:id="1289974529">
                                  <w:marLeft w:val="0"/>
                                  <w:marRight w:val="0"/>
                                  <w:marTop w:val="0"/>
                                  <w:marBottom w:val="0"/>
                                  <w:divBdr>
                                    <w:top w:val="none" w:sz="0" w:space="0" w:color="auto"/>
                                    <w:left w:val="none" w:sz="0" w:space="0" w:color="auto"/>
                                    <w:bottom w:val="none" w:sz="0" w:space="0" w:color="auto"/>
                                    <w:right w:val="none" w:sz="0" w:space="0" w:color="auto"/>
                                  </w:divBdr>
                                  <w:divsChild>
                                    <w:div w:id="1710257509">
                                      <w:marLeft w:val="0"/>
                                      <w:marRight w:val="0"/>
                                      <w:marTop w:val="0"/>
                                      <w:marBottom w:val="0"/>
                                      <w:divBdr>
                                        <w:top w:val="none" w:sz="0" w:space="0" w:color="auto"/>
                                        <w:left w:val="none" w:sz="0" w:space="0" w:color="auto"/>
                                        <w:bottom w:val="none" w:sz="0" w:space="0" w:color="auto"/>
                                        <w:right w:val="none" w:sz="0" w:space="0" w:color="auto"/>
                                      </w:divBdr>
                                      <w:divsChild>
                                        <w:div w:id="70271473">
                                          <w:marLeft w:val="0"/>
                                          <w:marRight w:val="0"/>
                                          <w:marTop w:val="0"/>
                                          <w:marBottom w:val="0"/>
                                          <w:divBdr>
                                            <w:top w:val="none" w:sz="0" w:space="0" w:color="auto"/>
                                            <w:left w:val="none" w:sz="0" w:space="0" w:color="auto"/>
                                            <w:bottom w:val="none" w:sz="0" w:space="0" w:color="auto"/>
                                            <w:right w:val="none" w:sz="0" w:space="0" w:color="auto"/>
                                          </w:divBdr>
                                          <w:divsChild>
                                            <w:div w:id="1448357261">
                                              <w:marLeft w:val="0"/>
                                              <w:marRight w:val="0"/>
                                              <w:marTop w:val="0"/>
                                              <w:marBottom w:val="0"/>
                                              <w:divBdr>
                                                <w:top w:val="single" w:sz="6" w:space="0" w:color="F5F5F5"/>
                                                <w:left w:val="single" w:sz="6" w:space="0" w:color="F5F5F5"/>
                                                <w:bottom w:val="single" w:sz="6" w:space="0" w:color="F5F5F5"/>
                                                <w:right w:val="single" w:sz="6" w:space="0" w:color="F5F5F5"/>
                                              </w:divBdr>
                                              <w:divsChild>
                                                <w:div w:id="106462846">
                                                  <w:marLeft w:val="0"/>
                                                  <w:marRight w:val="0"/>
                                                  <w:marTop w:val="0"/>
                                                  <w:marBottom w:val="0"/>
                                                  <w:divBdr>
                                                    <w:top w:val="none" w:sz="0" w:space="0" w:color="auto"/>
                                                    <w:left w:val="none" w:sz="0" w:space="0" w:color="auto"/>
                                                    <w:bottom w:val="none" w:sz="0" w:space="0" w:color="auto"/>
                                                    <w:right w:val="none" w:sz="0" w:space="0" w:color="auto"/>
                                                  </w:divBdr>
                                                  <w:divsChild>
                                                    <w:div w:id="1237784414">
                                                      <w:marLeft w:val="0"/>
                                                      <w:marRight w:val="0"/>
                                                      <w:marTop w:val="0"/>
                                                      <w:marBottom w:val="0"/>
                                                      <w:divBdr>
                                                        <w:top w:val="none" w:sz="0" w:space="0" w:color="auto"/>
                                                        <w:left w:val="none" w:sz="0" w:space="0" w:color="auto"/>
                                                        <w:bottom w:val="none" w:sz="0" w:space="0" w:color="auto"/>
                                                        <w:right w:val="none" w:sz="0" w:space="0" w:color="auto"/>
                                                      </w:divBdr>
                                                      <w:divsChild>
                                                        <w:div w:id="1988850014">
                                                          <w:marLeft w:val="0"/>
                                                          <w:marRight w:val="0"/>
                                                          <w:marTop w:val="0"/>
                                                          <w:marBottom w:val="0"/>
                                                          <w:divBdr>
                                                            <w:top w:val="none" w:sz="0" w:space="0" w:color="auto"/>
                                                            <w:left w:val="none" w:sz="0" w:space="0" w:color="auto"/>
                                                            <w:bottom w:val="none" w:sz="0" w:space="0" w:color="auto"/>
                                                            <w:right w:val="none" w:sz="0" w:space="0" w:color="auto"/>
                                                          </w:divBdr>
                                                          <w:divsChild>
                                                            <w:div w:id="161968179">
                                                              <w:marLeft w:val="0"/>
                                                              <w:marRight w:val="0"/>
                                                              <w:marTop w:val="0"/>
                                                              <w:marBottom w:val="0"/>
                                                              <w:divBdr>
                                                                <w:top w:val="single" w:sz="6" w:space="12" w:color="BBBBBB"/>
                                                                <w:left w:val="single" w:sz="6" w:space="12" w:color="BBBBBB"/>
                                                                <w:bottom w:val="single" w:sz="6" w:space="12" w:color="A8A8A8"/>
                                                                <w:right w:val="single" w:sz="6" w:space="12" w:color="BBBBBB"/>
                                                              </w:divBdr>
                                                              <w:divsChild>
                                                                <w:div w:id="1923100422">
                                                                  <w:marLeft w:val="0"/>
                                                                  <w:marRight w:val="0"/>
                                                                  <w:marTop w:val="0"/>
                                                                  <w:marBottom w:val="0"/>
                                                                  <w:divBdr>
                                                                    <w:top w:val="none" w:sz="0" w:space="0" w:color="auto"/>
                                                                    <w:left w:val="none" w:sz="0" w:space="0" w:color="auto"/>
                                                                    <w:bottom w:val="none" w:sz="0" w:space="0" w:color="auto"/>
                                                                    <w:right w:val="none" w:sz="0" w:space="0" w:color="auto"/>
                                                                  </w:divBdr>
                                                                  <w:divsChild>
                                                                    <w:div w:id="700785159">
                                                                      <w:marLeft w:val="0"/>
                                                                      <w:marRight w:val="0"/>
                                                                      <w:marTop w:val="0"/>
                                                                      <w:marBottom w:val="0"/>
                                                                      <w:divBdr>
                                                                        <w:top w:val="none" w:sz="0" w:space="0" w:color="auto"/>
                                                                        <w:left w:val="none" w:sz="0" w:space="0" w:color="auto"/>
                                                                        <w:bottom w:val="none" w:sz="0" w:space="0" w:color="auto"/>
                                                                        <w:right w:val="none" w:sz="0" w:space="0" w:color="auto"/>
                                                                      </w:divBdr>
                                                                      <w:divsChild>
                                                                        <w:div w:id="64239124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0902413">
                                                  <w:marLeft w:val="0"/>
                                                  <w:marRight w:val="0"/>
                                                  <w:marTop w:val="0"/>
                                                  <w:marBottom w:val="0"/>
                                                  <w:divBdr>
                                                    <w:top w:val="none" w:sz="0" w:space="0" w:color="auto"/>
                                                    <w:left w:val="none" w:sz="0" w:space="0" w:color="auto"/>
                                                    <w:bottom w:val="none" w:sz="0" w:space="0" w:color="auto"/>
                                                    <w:right w:val="none" w:sz="0" w:space="0" w:color="auto"/>
                                                  </w:divBdr>
                                                  <w:divsChild>
                                                    <w:div w:id="46196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7600449">
      <w:bodyDiv w:val="1"/>
      <w:marLeft w:val="0"/>
      <w:marRight w:val="0"/>
      <w:marTop w:val="0"/>
      <w:marBottom w:val="0"/>
      <w:divBdr>
        <w:top w:val="none" w:sz="0" w:space="0" w:color="auto"/>
        <w:left w:val="none" w:sz="0" w:space="0" w:color="auto"/>
        <w:bottom w:val="none" w:sz="0" w:space="0" w:color="auto"/>
        <w:right w:val="none" w:sz="0" w:space="0" w:color="auto"/>
      </w:divBdr>
      <w:divsChild>
        <w:div w:id="1695231060">
          <w:marLeft w:val="0"/>
          <w:marRight w:val="0"/>
          <w:marTop w:val="0"/>
          <w:marBottom w:val="0"/>
          <w:divBdr>
            <w:top w:val="none" w:sz="0" w:space="0" w:color="auto"/>
            <w:left w:val="none" w:sz="0" w:space="0" w:color="auto"/>
            <w:bottom w:val="none" w:sz="0" w:space="0" w:color="auto"/>
            <w:right w:val="none" w:sz="0" w:space="0" w:color="auto"/>
          </w:divBdr>
          <w:divsChild>
            <w:div w:id="1026323136">
              <w:marLeft w:val="0"/>
              <w:marRight w:val="0"/>
              <w:marTop w:val="0"/>
              <w:marBottom w:val="0"/>
              <w:divBdr>
                <w:top w:val="none" w:sz="0" w:space="0" w:color="auto"/>
                <w:left w:val="none" w:sz="0" w:space="0" w:color="auto"/>
                <w:bottom w:val="none" w:sz="0" w:space="0" w:color="auto"/>
                <w:right w:val="none" w:sz="0" w:space="0" w:color="auto"/>
              </w:divBdr>
              <w:divsChild>
                <w:div w:id="1588268905">
                  <w:marLeft w:val="0"/>
                  <w:marRight w:val="0"/>
                  <w:marTop w:val="0"/>
                  <w:marBottom w:val="0"/>
                  <w:divBdr>
                    <w:top w:val="none" w:sz="0" w:space="0" w:color="auto"/>
                    <w:left w:val="none" w:sz="0" w:space="0" w:color="auto"/>
                    <w:bottom w:val="none" w:sz="0" w:space="0" w:color="auto"/>
                    <w:right w:val="none" w:sz="0" w:space="0" w:color="auto"/>
                  </w:divBdr>
                  <w:divsChild>
                    <w:div w:id="318272643">
                      <w:marLeft w:val="0"/>
                      <w:marRight w:val="0"/>
                      <w:marTop w:val="0"/>
                      <w:marBottom w:val="0"/>
                      <w:divBdr>
                        <w:top w:val="none" w:sz="0" w:space="0" w:color="auto"/>
                        <w:left w:val="none" w:sz="0" w:space="0" w:color="auto"/>
                        <w:bottom w:val="none" w:sz="0" w:space="0" w:color="auto"/>
                        <w:right w:val="none" w:sz="0" w:space="0" w:color="auto"/>
                      </w:divBdr>
                      <w:divsChild>
                        <w:div w:id="487284016">
                          <w:marLeft w:val="0"/>
                          <w:marRight w:val="0"/>
                          <w:marTop w:val="0"/>
                          <w:marBottom w:val="0"/>
                          <w:divBdr>
                            <w:top w:val="none" w:sz="0" w:space="0" w:color="auto"/>
                            <w:left w:val="none" w:sz="0" w:space="0" w:color="auto"/>
                            <w:bottom w:val="none" w:sz="0" w:space="0" w:color="auto"/>
                            <w:right w:val="none" w:sz="0" w:space="0" w:color="auto"/>
                          </w:divBdr>
                          <w:divsChild>
                            <w:div w:id="517936744">
                              <w:marLeft w:val="0"/>
                              <w:marRight w:val="0"/>
                              <w:marTop w:val="0"/>
                              <w:marBottom w:val="0"/>
                              <w:divBdr>
                                <w:top w:val="none" w:sz="0" w:space="0" w:color="auto"/>
                                <w:left w:val="none" w:sz="0" w:space="0" w:color="auto"/>
                                <w:bottom w:val="none" w:sz="0" w:space="0" w:color="auto"/>
                                <w:right w:val="none" w:sz="0" w:space="0" w:color="auto"/>
                              </w:divBdr>
                              <w:divsChild>
                                <w:div w:id="981740448">
                                  <w:marLeft w:val="0"/>
                                  <w:marRight w:val="0"/>
                                  <w:marTop w:val="0"/>
                                  <w:marBottom w:val="0"/>
                                  <w:divBdr>
                                    <w:top w:val="none" w:sz="0" w:space="0" w:color="auto"/>
                                    <w:left w:val="none" w:sz="0" w:space="0" w:color="auto"/>
                                    <w:bottom w:val="none" w:sz="0" w:space="0" w:color="auto"/>
                                    <w:right w:val="none" w:sz="0" w:space="0" w:color="auto"/>
                                  </w:divBdr>
                                  <w:divsChild>
                                    <w:div w:id="1676347441">
                                      <w:marLeft w:val="0"/>
                                      <w:marRight w:val="0"/>
                                      <w:marTop w:val="0"/>
                                      <w:marBottom w:val="0"/>
                                      <w:divBdr>
                                        <w:top w:val="none" w:sz="0" w:space="0" w:color="auto"/>
                                        <w:left w:val="none" w:sz="0" w:space="0" w:color="auto"/>
                                        <w:bottom w:val="none" w:sz="0" w:space="0" w:color="auto"/>
                                        <w:right w:val="none" w:sz="0" w:space="0" w:color="auto"/>
                                      </w:divBdr>
                                      <w:divsChild>
                                        <w:div w:id="1809785711">
                                          <w:marLeft w:val="0"/>
                                          <w:marRight w:val="0"/>
                                          <w:marTop w:val="0"/>
                                          <w:marBottom w:val="0"/>
                                          <w:divBdr>
                                            <w:top w:val="none" w:sz="0" w:space="0" w:color="auto"/>
                                            <w:left w:val="none" w:sz="0" w:space="0" w:color="auto"/>
                                            <w:bottom w:val="none" w:sz="0" w:space="0" w:color="auto"/>
                                            <w:right w:val="none" w:sz="0" w:space="0" w:color="auto"/>
                                          </w:divBdr>
                                          <w:divsChild>
                                            <w:div w:id="1580863512">
                                              <w:marLeft w:val="0"/>
                                              <w:marRight w:val="0"/>
                                              <w:marTop w:val="0"/>
                                              <w:marBottom w:val="0"/>
                                              <w:divBdr>
                                                <w:top w:val="single" w:sz="6" w:space="0" w:color="F5F5F5"/>
                                                <w:left w:val="single" w:sz="6" w:space="0" w:color="F5F5F5"/>
                                                <w:bottom w:val="single" w:sz="6" w:space="0" w:color="F5F5F5"/>
                                                <w:right w:val="single" w:sz="6" w:space="0" w:color="F5F5F5"/>
                                              </w:divBdr>
                                              <w:divsChild>
                                                <w:div w:id="263195317">
                                                  <w:marLeft w:val="0"/>
                                                  <w:marRight w:val="0"/>
                                                  <w:marTop w:val="0"/>
                                                  <w:marBottom w:val="0"/>
                                                  <w:divBdr>
                                                    <w:top w:val="none" w:sz="0" w:space="0" w:color="auto"/>
                                                    <w:left w:val="none" w:sz="0" w:space="0" w:color="auto"/>
                                                    <w:bottom w:val="none" w:sz="0" w:space="0" w:color="auto"/>
                                                    <w:right w:val="none" w:sz="0" w:space="0" w:color="auto"/>
                                                  </w:divBdr>
                                                  <w:divsChild>
                                                    <w:div w:id="94589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6740238">
      <w:bodyDiv w:val="1"/>
      <w:marLeft w:val="0"/>
      <w:marRight w:val="0"/>
      <w:marTop w:val="0"/>
      <w:marBottom w:val="0"/>
      <w:divBdr>
        <w:top w:val="none" w:sz="0" w:space="0" w:color="auto"/>
        <w:left w:val="none" w:sz="0" w:space="0" w:color="auto"/>
        <w:bottom w:val="none" w:sz="0" w:space="0" w:color="auto"/>
        <w:right w:val="none" w:sz="0" w:space="0" w:color="auto"/>
      </w:divBdr>
      <w:divsChild>
        <w:div w:id="379984232">
          <w:marLeft w:val="0"/>
          <w:marRight w:val="0"/>
          <w:marTop w:val="0"/>
          <w:marBottom w:val="0"/>
          <w:divBdr>
            <w:top w:val="none" w:sz="0" w:space="0" w:color="auto"/>
            <w:left w:val="none" w:sz="0" w:space="0" w:color="auto"/>
            <w:bottom w:val="none" w:sz="0" w:space="0" w:color="auto"/>
            <w:right w:val="none" w:sz="0" w:space="0" w:color="auto"/>
          </w:divBdr>
          <w:divsChild>
            <w:div w:id="508565285">
              <w:marLeft w:val="0"/>
              <w:marRight w:val="0"/>
              <w:marTop w:val="0"/>
              <w:marBottom w:val="0"/>
              <w:divBdr>
                <w:top w:val="single" w:sz="4" w:space="30" w:color="F0C36D"/>
                <w:left w:val="single" w:sz="4" w:space="30" w:color="F0C36D"/>
                <w:bottom w:val="single" w:sz="4" w:space="30" w:color="F0C36D"/>
                <w:right w:val="single" w:sz="4" w:space="30" w:color="F0C36D"/>
              </w:divBdr>
            </w:div>
            <w:div w:id="891304534">
              <w:marLeft w:val="0"/>
              <w:marRight w:val="0"/>
              <w:marTop w:val="0"/>
              <w:marBottom w:val="0"/>
              <w:divBdr>
                <w:top w:val="none" w:sz="0" w:space="0" w:color="auto"/>
                <w:left w:val="none" w:sz="0" w:space="0" w:color="auto"/>
                <w:bottom w:val="none" w:sz="0" w:space="0" w:color="auto"/>
                <w:right w:val="none" w:sz="0" w:space="0" w:color="auto"/>
              </w:divBdr>
              <w:divsChild>
                <w:div w:id="588001405">
                  <w:marLeft w:val="0"/>
                  <w:marRight w:val="0"/>
                  <w:marTop w:val="0"/>
                  <w:marBottom w:val="0"/>
                  <w:divBdr>
                    <w:top w:val="none" w:sz="0" w:space="0" w:color="auto"/>
                    <w:left w:val="none" w:sz="0" w:space="0" w:color="auto"/>
                    <w:bottom w:val="none" w:sz="0" w:space="0" w:color="auto"/>
                    <w:right w:val="none" w:sz="0" w:space="0" w:color="auto"/>
                  </w:divBdr>
                  <w:divsChild>
                    <w:div w:id="713579777">
                      <w:marLeft w:val="0"/>
                      <w:marRight w:val="0"/>
                      <w:marTop w:val="0"/>
                      <w:marBottom w:val="0"/>
                      <w:divBdr>
                        <w:top w:val="none" w:sz="0" w:space="0" w:color="auto"/>
                        <w:left w:val="none" w:sz="0" w:space="0" w:color="auto"/>
                        <w:bottom w:val="none" w:sz="0" w:space="0" w:color="auto"/>
                        <w:right w:val="none" w:sz="0" w:space="0" w:color="auto"/>
                      </w:divBdr>
                      <w:divsChild>
                        <w:div w:id="922950842">
                          <w:marLeft w:val="0"/>
                          <w:marRight w:val="0"/>
                          <w:marTop w:val="0"/>
                          <w:marBottom w:val="0"/>
                          <w:divBdr>
                            <w:top w:val="none" w:sz="0" w:space="0" w:color="auto"/>
                            <w:left w:val="none" w:sz="0" w:space="0" w:color="auto"/>
                            <w:bottom w:val="none" w:sz="0" w:space="0" w:color="auto"/>
                            <w:right w:val="none" w:sz="0" w:space="0" w:color="auto"/>
                          </w:divBdr>
                          <w:divsChild>
                            <w:div w:id="304315374">
                              <w:marLeft w:val="0"/>
                              <w:marRight w:val="0"/>
                              <w:marTop w:val="240"/>
                              <w:marBottom w:val="0"/>
                              <w:divBdr>
                                <w:top w:val="none" w:sz="0" w:space="0" w:color="auto"/>
                                <w:left w:val="none" w:sz="0" w:space="0" w:color="auto"/>
                                <w:bottom w:val="none" w:sz="0" w:space="0" w:color="auto"/>
                                <w:right w:val="none" w:sz="0" w:space="0" w:color="auto"/>
                              </w:divBdr>
                            </w:div>
                            <w:div w:id="612588829">
                              <w:marLeft w:val="0"/>
                              <w:marRight w:val="0"/>
                              <w:marTop w:val="240"/>
                              <w:marBottom w:val="420"/>
                              <w:divBdr>
                                <w:top w:val="none" w:sz="0" w:space="0" w:color="auto"/>
                                <w:left w:val="none" w:sz="0" w:space="0" w:color="auto"/>
                                <w:bottom w:val="none" w:sz="0" w:space="0" w:color="auto"/>
                                <w:right w:val="none" w:sz="0" w:space="0" w:color="auto"/>
                              </w:divBdr>
                              <w:divsChild>
                                <w:div w:id="2007397205">
                                  <w:marLeft w:val="0"/>
                                  <w:marRight w:val="0"/>
                                  <w:marTop w:val="0"/>
                                  <w:marBottom w:val="0"/>
                                  <w:divBdr>
                                    <w:top w:val="none" w:sz="0" w:space="0" w:color="auto"/>
                                    <w:left w:val="none" w:sz="0" w:space="0" w:color="auto"/>
                                    <w:bottom w:val="none" w:sz="0" w:space="0" w:color="auto"/>
                                    <w:right w:val="none" w:sz="0" w:space="0" w:color="auto"/>
                                  </w:divBdr>
                                </w:div>
                              </w:divsChild>
                            </w:div>
                            <w:div w:id="1342321695">
                              <w:marLeft w:val="0"/>
                              <w:marRight w:val="0"/>
                              <w:marTop w:val="0"/>
                              <w:marBottom w:val="0"/>
                              <w:divBdr>
                                <w:top w:val="none" w:sz="0" w:space="0" w:color="auto"/>
                                <w:left w:val="none" w:sz="0" w:space="0" w:color="auto"/>
                                <w:bottom w:val="none" w:sz="0" w:space="0" w:color="auto"/>
                                <w:right w:val="none" w:sz="0" w:space="0" w:color="auto"/>
                              </w:divBdr>
                              <w:divsChild>
                                <w:div w:id="1205365229">
                                  <w:marLeft w:val="0"/>
                                  <w:marRight w:val="0"/>
                                  <w:marTop w:val="0"/>
                                  <w:marBottom w:val="0"/>
                                  <w:divBdr>
                                    <w:top w:val="none" w:sz="0" w:space="0" w:color="auto"/>
                                    <w:left w:val="none" w:sz="0" w:space="0" w:color="auto"/>
                                    <w:bottom w:val="none" w:sz="0" w:space="0" w:color="auto"/>
                                    <w:right w:val="none" w:sz="0" w:space="0" w:color="auto"/>
                                  </w:divBdr>
                                  <w:divsChild>
                                    <w:div w:id="1885671657">
                                      <w:marLeft w:val="0"/>
                                      <w:marRight w:val="0"/>
                                      <w:marTop w:val="0"/>
                                      <w:marBottom w:val="0"/>
                                      <w:divBdr>
                                        <w:top w:val="none" w:sz="0" w:space="0" w:color="auto"/>
                                        <w:left w:val="none" w:sz="0" w:space="0" w:color="auto"/>
                                        <w:bottom w:val="none" w:sz="0" w:space="0" w:color="auto"/>
                                        <w:right w:val="none" w:sz="0" w:space="0" w:color="auto"/>
                                      </w:divBdr>
                                      <w:divsChild>
                                        <w:div w:id="1805466271">
                                          <w:marLeft w:val="0"/>
                                          <w:marRight w:val="0"/>
                                          <w:marTop w:val="0"/>
                                          <w:marBottom w:val="0"/>
                                          <w:divBdr>
                                            <w:top w:val="none" w:sz="0" w:space="0" w:color="auto"/>
                                            <w:left w:val="none" w:sz="0" w:space="0" w:color="auto"/>
                                            <w:bottom w:val="none" w:sz="0" w:space="0" w:color="auto"/>
                                            <w:right w:val="none" w:sz="0" w:space="0" w:color="auto"/>
                                          </w:divBdr>
                                          <w:divsChild>
                                            <w:div w:id="852766935">
                                              <w:marLeft w:val="0"/>
                                              <w:marRight w:val="0"/>
                                              <w:marTop w:val="192"/>
                                              <w:marBottom w:val="0"/>
                                              <w:divBdr>
                                                <w:top w:val="single" w:sz="4" w:space="5" w:color="EBEBEB"/>
                                                <w:left w:val="single" w:sz="4" w:space="5" w:color="EBEBEB"/>
                                                <w:bottom w:val="single" w:sz="4" w:space="5" w:color="EBEBEB"/>
                                                <w:right w:val="single" w:sz="4" w:space="5" w:color="EBEBEB"/>
                                              </w:divBdr>
                                              <w:divsChild>
                                                <w:div w:id="1877694365">
                                                  <w:marLeft w:val="0"/>
                                                  <w:marRight w:val="0"/>
                                                  <w:marTop w:val="0"/>
                                                  <w:marBottom w:val="0"/>
                                                  <w:divBdr>
                                                    <w:top w:val="none" w:sz="0" w:space="0" w:color="auto"/>
                                                    <w:left w:val="none" w:sz="0" w:space="0" w:color="auto"/>
                                                    <w:bottom w:val="none" w:sz="0" w:space="0" w:color="auto"/>
                                                    <w:right w:val="none" w:sz="0" w:space="0" w:color="auto"/>
                                                  </w:divBdr>
                                                  <w:divsChild>
                                                    <w:div w:id="14058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150306">
                                              <w:marLeft w:val="0"/>
                                              <w:marRight w:val="0"/>
                                              <w:marTop w:val="0"/>
                                              <w:marBottom w:val="0"/>
                                              <w:divBdr>
                                                <w:top w:val="single" w:sz="4" w:space="0" w:color="F5F5F5"/>
                                                <w:left w:val="single" w:sz="4" w:space="0" w:color="F5F5F5"/>
                                                <w:bottom w:val="single" w:sz="4" w:space="0" w:color="F5F5F5"/>
                                                <w:right w:val="single" w:sz="4" w:space="0" w:color="F5F5F5"/>
                                              </w:divBdr>
                                              <w:divsChild>
                                                <w:div w:id="128330446">
                                                  <w:marLeft w:val="0"/>
                                                  <w:marRight w:val="0"/>
                                                  <w:marTop w:val="0"/>
                                                  <w:marBottom w:val="0"/>
                                                  <w:divBdr>
                                                    <w:top w:val="none" w:sz="0" w:space="0" w:color="auto"/>
                                                    <w:left w:val="none" w:sz="0" w:space="0" w:color="auto"/>
                                                    <w:bottom w:val="none" w:sz="0" w:space="0" w:color="auto"/>
                                                    <w:right w:val="none" w:sz="0" w:space="0" w:color="auto"/>
                                                  </w:divBdr>
                                                  <w:divsChild>
                                                    <w:div w:id="447353631">
                                                      <w:marLeft w:val="0"/>
                                                      <w:marRight w:val="0"/>
                                                      <w:marTop w:val="0"/>
                                                      <w:marBottom w:val="0"/>
                                                      <w:divBdr>
                                                        <w:top w:val="none" w:sz="0" w:space="0" w:color="auto"/>
                                                        <w:left w:val="none" w:sz="0" w:space="0" w:color="auto"/>
                                                        <w:bottom w:val="none" w:sz="0" w:space="0" w:color="auto"/>
                                                        <w:right w:val="none" w:sz="0" w:space="0" w:color="auto"/>
                                                      </w:divBdr>
                                                      <w:divsChild>
                                                        <w:div w:id="1307928167">
                                                          <w:marLeft w:val="0"/>
                                                          <w:marRight w:val="96"/>
                                                          <w:marTop w:val="72"/>
                                                          <w:marBottom w:val="0"/>
                                                          <w:divBdr>
                                                            <w:top w:val="none" w:sz="0" w:space="0" w:color="auto"/>
                                                            <w:left w:val="none" w:sz="0" w:space="0" w:color="auto"/>
                                                            <w:bottom w:val="none" w:sz="0" w:space="0" w:color="auto"/>
                                                            <w:right w:val="none" w:sz="0" w:space="0" w:color="auto"/>
                                                          </w:divBdr>
                                                        </w:div>
                                                      </w:divsChild>
                                                    </w:div>
                                                    <w:div w:id="498011129">
                                                      <w:marLeft w:val="0"/>
                                                      <w:marRight w:val="0"/>
                                                      <w:marTop w:val="0"/>
                                                      <w:marBottom w:val="0"/>
                                                      <w:divBdr>
                                                        <w:top w:val="none" w:sz="0" w:space="0" w:color="auto"/>
                                                        <w:left w:val="none" w:sz="0" w:space="0" w:color="auto"/>
                                                        <w:bottom w:val="none" w:sz="0" w:space="0" w:color="auto"/>
                                                        <w:right w:val="none" w:sz="0" w:space="0" w:color="auto"/>
                                                      </w:divBdr>
                                                      <w:divsChild>
                                                        <w:div w:id="128138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2269">
                                                  <w:marLeft w:val="0"/>
                                                  <w:marRight w:val="0"/>
                                                  <w:marTop w:val="0"/>
                                                  <w:marBottom w:val="0"/>
                                                  <w:divBdr>
                                                    <w:top w:val="none" w:sz="0" w:space="0" w:color="auto"/>
                                                    <w:left w:val="none" w:sz="0" w:space="0" w:color="auto"/>
                                                    <w:bottom w:val="none" w:sz="0" w:space="0" w:color="auto"/>
                                                    <w:right w:val="none" w:sz="0" w:space="0" w:color="auto"/>
                                                  </w:divBdr>
                                                  <w:divsChild>
                                                    <w:div w:id="183048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22338">
                                              <w:marLeft w:val="0"/>
                                              <w:marRight w:val="0"/>
                                              <w:marTop w:val="0"/>
                                              <w:marBottom w:val="0"/>
                                              <w:divBdr>
                                                <w:top w:val="none" w:sz="0" w:space="0" w:color="auto"/>
                                                <w:left w:val="none" w:sz="0" w:space="0" w:color="auto"/>
                                                <w:bottom w:val="none" w:sz="0" w:space="0" w:color="auto"/>
                                                <w:right w:val="none" w:sz="0" w:space="0" w:color="auto"/>
                                              </w:divBdr>
                                            </w:div>
                                            <w:div w:id="1179537675">
                                              <w:marLeft w:val="0"/>
                                              <w:marRight w:val="0"/>
                                              <w:marTop w:val="0"/>
                                              <w:marBottom w:val="0"/>
                                              <w:divBdr>
                                                <w:top w:val="none" w:sz="0" w:space="0" w:color="auto"/>
                                                <w:left w:val="none" w:sz="0" w:space="0" w:color="auto"/>
                                                <w:bottom w:val="none" w:sz="0" w:space="0" w:color="auto"/>
                                                <w:right w:val="none" w:sz="0" w:space="0" w:color="auto"/>
                                              </w:divBdr>
                                            </w:div>
                                            <w:div w:id="1514613171">
                                              <w:marLeft w:val="0"/>
                                              <w:marRight w:val="0"/>
                                              <w:marTop w:val="0"/>
                                              <w:marBottom w:val="0"/>
                                              <w:divBdr>
                                                <w:top w:val="none" w:sz="0" w:space="0" w:color="auto"/>
                                                <w:left w:val="none" w:sz="0" w:space="0" w:color="auto"/>
                                                <w:bottom w:val="none" w:sz="0" w:space="0" w:color="auto"/>
                                                <w:right w:val="none" w:sz="0" w:space="0" w:color="auto"/>
                                              </w:divBdr>
                                              <w:divsChild>
                                                <w:div w:id="2021270760">
                                                  <w:marLeft w:val="0"/>
                                                  <w:marRight w:val="0"/>
                                                  <w:marTop w:val="144"/>
                                                  <w:marBottom w:val="0"/>
                                                  <w:divBdr>
                                                    <w:top w:val="single" w:sz="4" w:space="0" w:color="EBEBEB"/>
                                                    <w:left w:val="single" w:sz="4" w:space="0" w:color="EBEBEB"/>
                                                    <w:bottom w:val="single" w:sz="4" w:space="0" w:color="EBEBEB"/>
                                                    <w:right w:val="single" w:sz="4" w:space="0" w:color="EBEBEB"/>
                                                  </w:divBdr>
                                                  <w:divsChild>
                                                    <w:div w:id="556356774">
                                                      <w:marLeft w:val="0"/>
                                                      <w:marRight w:val="0"/>
                                                      <w:marTop w:val="0"/>
                                                      <w:marBottom w:val="0"/>
                                                      <w:divBdr>
                                                        <w:top w:val="none" w:sz="0" w:space="0" w:color="auto"/>
                                                        <w:left w:val="none" w:sz="0" w:space="0" w:color="auto"/>
                                                        <w:bottom w:val="none" w:sz="0" w:space="0" w:color="auto"/>
                                                        <w:right w:val="none" w:sz="0" w:space="0" w:color="auto"/>
                                                      </w:divBdr>
                                                      <w:divsChild>
                                                        <w:div w:id="1670862114">
                                                          <w:marLeft w:val="0"/>
                                                          <w:marRight w:val="0"/>
                                                          <w:marTop w:val="0"/>
                                                          <w:marBottom w:val="0"/>
                                                          <w:divBdr>
                                                            <w:top w:val="none" w:sz="0" w:space="0" w:color="auto"/>
                                                            <w:left w:val="none" w:sz="0" w:space="0" w:color="auto"/>
                                                            <w:bottom w:val="none" w:sz="0" w:space="0" w:color="auto"/>
                                                            <w:right w:val="none" w:sz="0" w:space="0" w:color="auto"/>
                                                          </w:divBdr>
                                                          <w:divsChild>
                                                            <w:div w:id="2891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43853">
                                                      <w:marLeft w:val="0"/>
                                                      <w:marRight w:val="0"/>
                                                      <w:marTop w:val="0"/>
                                                      <w:marBottom w:val="0"/>
                                                      <w:divBdr>
                                                        <w:top w:val="none" w:sz="0" w:space="0" w:color="auto"/>
                                                        <w:left w:val="none" w:sz="0" w:space="0" w:color="auto"/>
                                                        <w:bottom w:val="none" w:sz="0" w:space="0" w:color="auto"/>
                                                        <w:right w:val="none" w:sz="0" w:space="0" w:color="auto"/>
                                                      </w:divBdr>
                                                      <w:divsChild>
                                                        <w:div w:id="70576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5700984">
              <w:marLeft w:val="0"/>
              <w:marRight w:val="0"/>
              <w:marTop w:val="0"/>
              <w:marBottom w:val="0"/>
              <w:divBdr>
                <w:top w:val="single" w:sz="4" w:space="30" w:color="F0C36D"/>
                <w:left w:val="single" w:sz="4" w:space="30" w:color="F0C36D"/>
                <w:bottom w:val="single" w:sz="4" w:space="30" w:color="F0C36D"/>
                <w:right w:val="single" w:sz="4" w:space="30" w:color="F0C36D"/>
              </w:divBdr>
            </w:div>
            <w:div w:id="1699159562">
              <w:marLeft w:val="0"/>
              <w:marRight w:val="0"/>
              <w:marTop w:val="0"/>
              <w:marBottom w:val="0"/>
              <w:divBdr>
                <w:top w:val="single" w:sz="4" w:space="30" w:color="F0C36D"/>
                <w:left w:val="single" w:sz="4" w:space="30" w:color="F0C36D"/>
                <w:bottom w:val="single" w:sz="4" w:space="30" w:color="F0C36D"/>
                <w:right w:val="single" w:sz="4" w:space="30" w:color="F0C36D"/>
              </w:divBdr>
            </w:div>
            <w:div w:id="1852405253">
              <w:marLeft w:val="0"/>
              <w:marRight w:val="0"/>
              <w:marTop w:val="0"/>
              <w:marBottom w:val="0"/>
              <w:divBdr>
                <w:top w:val="single" w:sz="4" w:space="30" w:color="F0C36D"/>
                <w:left w:val="single" w:sz="4" w:space="30" w:color="F0C36D"/>
                <w:bottom w:val="single" w:sz="4" w:space="30" w:color="F0C36D"/>
                <w:right w:val="single" w:sz="4" w:space="30" w:color="F0C36D"/>
              </w:divBdr>
            </w:div>
          </w:divsChild>
        </w:div>
      </w:divsChild>
    </w:div>
    <w:div w:id="952059748">
      <w:bodyDiv w:val="1"/>
      <w:marLeft w:val="0"/>
      <w:marRight w:val="0"/>
      <w:marTop w:val="0"/>
      <w:marBottom w:val="0"/>
      <w:divBdr>
        <w:top w:val="none" w:sz="0" w:space="0" w:color="auto"/>
        <w:left w:val="none" w:sz="0" w:space="0" w:color="auto"/>
        <w:bottom w:val="none" w:sz="0" w:space="0" w:color="auto"/>
        <w:right w:val="none" w:sz="0" w:space="0" w:color="auto"/>
      </w:divBdr>
      <w:divsChild>
        <w:div w:id="1920868189">
          <w:marLeft w:val="0"/>
          <w:marRight w:val="0"/>
          <w:marTop w:val="0"/>
          <w:marBottom w:val="0"/>
          <w:divBdr>
            <w:top w:val="none" w:sz="0" w:space="0" w:color="auto"/>
            <w:left w:val="none" w:sz="0" w:space="0" w:color="auto"/>
            <w:bottom w:val="none" w:sz="0" w:space="0" w:color="auto"/>
            <w:right w:val="none" w:sz="0" w:space="0" w:color="auto"/>
          </w:divBdr>
          <w:divsChild>
            <w:div w:id="142695600">
              <w:marLeft w:val="0"/>
              <w:marRight w:val="0"/>
              <w:marTop w:val="0"/>
              <w:marBottom w:val="0"/>
              <w:divBdr>
                <w:top w:val="none" w:sz="0" w:space="0" w:color="auto"/>
                <w:left w:val="none" w:sz="0" w:space="0" w:color="auto"/>
                <w:bottom w:val="none" w:sz="0" w:space="0" w:color="auto"/>
                <w:right w:val="none" w:sz="0" w:space="0" w:color="auto"/>
              </w:divBdr>
              <w:divsChild>
                <w:div w:id="1674576262">
                  <w:marLeft w:val="0"/>
                  <w:marRight w:val="0"/>
                  <w:marTop w:val="0"/>
                  <w:marBottom w:val="0"/>
                  <w:divBdr>
                    <w:top w:val="none" w:sz="0" w:space="0" w:color="auto"/>
                    <w:left w:val="none" w:sz="0" w:space="0" w:color="auto"/>
                    <w:bottom w:val="none" w:sz="0" w:space="0" w:color="auto"/>
                    <w:right w:val="none" w:sz="0" w:space="0" w:color="auto"/>
                  </w:divBdr>
                  <w:divsChild>
                    <w:div w:id="731194203">
                      <w:marLeft w:val="0"/>
                      <w:marRight w:val="0"/>
                      <w:marTop w:val="0"/>
                      <w:marBottom w:val="0"/>
                      <w:divBdr>
                        <w:top w:val="none" w:sz="0" w:space="0" w:color="auto"/>
                        <w:left w:val="none" w:sz="0" w:space="0" w:color="auto"/>
                        <w:bottom w:val="none" w:sz="0" w:space="0" w:color="auto"/>
                        <w:right w:val="none" w:sz="0" w:space="0" w:color="auto"/>
                      </w:divBdr>
                      <w:divsChild>
                        <w:div w:id="1385331908">
                          <w:marLeft w:val="0"/>
                          <w:marRight w:val="0"/>
                          <w:marTop w:val="0"/>
                          <w:marBottom w:val="0"/>
                          <w:divBdr>
                            <w:top w:val="none" w:sz="0" w:space="0" w:color="auto"/>
                            <w:left w:val="none" w:sz="0" w:space="0" w:color="auto"/>
                            <w:bottom w:val="none" w:sz="0" w:space="0" w:color="auto"/>
                            <w:right w:val="none" w:sz="0" w:space="0" w:color="auto"/>
                          </w:divBdr>
                          <w:divsChild>
                            <w:div w:id="302584208">
                              <w:marLeft w:val="0"/>
                              <w:marRight w:val="0"/>
                              <w:marTop w:val="0"/>
                              <w:marBottom w:val="0"/>
                              <w:divBdr>
                                <w:top w:val="none" w:sz="0" w:space="0" w:color="auto"/>
                                <w:left w:val="none" w:sz="0" w:space="0" w:color="auto"/>
                                <w:bottom w:val="none" w:sz="0" w:space="0" w:color="auto"/>
                                <w:right w:val="none" w:sz="0" w:space="0" w:color="auto"/>
                              </w:divBdr>
                              <w:divsChild>
                                <w:div w:id="1202596584">
                                  <w:marLeft w:val="0"/>
                                  <w:marRight w:val="0"/>
                                  <w:marTop w:val="0"/>
                                  <w:marBottom w:val="0"/>
                                  <w:divBdr>
                                    <w:top w:val="none" w:sz="0" w:space="0" w:color="auto"/>
                                    <w:left w:val="none" w:sz="0" w:space="0" w:color="auto"/>
                                    <w:bottom w:val="none" w:sz="0" w:space="0" w:color="auto"/>
                                    <w:right w:val="none" w:sz="0" w:space="0" w:color="auto"/>
                                  </w:divBdr>
                                  <w:divsChild>
                                    <w:div w:id="127555285">
                                      <w:marLeft w:val="0"/>
                                      <w:marRight w:val="0"/>
                                      <w:marTop w:val="0"/>
                                      <w:marBottom w:val="0"/>
                                      <w:divBdr>
                                        <w:top w:val="none" w:sz="0" w:space="0" w:color="auto"/>
                                        <w:left w:val="none" w:sz="0" w:space="0" w:color="auto"/>
                                        <w:bottom w:val="none" w:sz="0" w:space="0" w:color="auto"/>
                                        <w:right w:val="none" w:sz="0" w:space="0" w:color="auto"/>
                                      </w:divBdr>
                                      <w:divsChild>
                                        <w:div w:id="142891334">
                                          <w:marLeft w:val="0"/>
                                          <w:marRight w:val="0"/>
                                          <w:marTop w:val="0"/>
                                          <w:marBottom w:val="0"/>
                                          <w:divBdr>
                                            <w:top w:val="none" w:sz="0" w:space="0" w:color="auto"/>
                                            <w:left w:val="none" w:sz="0" w:space="0" w:color="auto"/>
                                            <w:bottom w:val="none" w:sz="0" w:space="0" w:color="auto"/>
                                            <w:right w:val="none" w:sz="0" w:space="0" w:color="auto"/>
                                          </w:divBdr>
                                          <w:divsChild>
                                            <w:div w:id="453334316">
                                              <w:marLeft w:val="0"/>
                                              <w:marRight w:val="0"/>
                                              <w:marTop w:val="0"/>
                                              <w:marBottom w:val="0"/>
                                              <w:divBdr>
                                                <w:top w:val="single" w:sz="4" w:space="0" w:color="F5F5F5"/>
                                                <w:left w:val="single" w:sz="4" w:space="0" w:color="F5F5F5"/>
                                                <w:bottom w:val="single" w:sz="4" w:space="0" w:color="F5F5F5"/>
                                                <w:right w:val="single" w:sz="4" w:space="0" w:color="F5F5F5"/>
                                              </w:divBdr>
                                              <w:divsChild>
                                                <w:div w:id="1883782679">
                                                  <w:marLeft w:val="0"/>
                                                  <w:marRight w:val="0"/>
                                                  <w:marTop w:val="0"/>
                                                  <w:marBottom w:val="0"/>
                                                  <w:divBdr>
                                                    <w:top w:val="none" w:sz="0" w:space="0" w:color="auto"/>
                                                    <w:left w:val="none" w:sz="0" w:space="0" w:color="auto"/>
                                                    <w:bottom w:val="none" w:sz="0" w:space="0" w:color="auto"/>
                                                    <w:right w:val="none" w:sz="0" w:space="0" w:color="auto"/>
                                                  </w:divBdr>
                                                  <w:divsChild>
                                                    <w:div w:id="191727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2130592">
      <w:bodyDiv w:val="1"/>
      <w:marLeft w:val="0"/>
      <w:marRight w:val="0"/>
      <w:marTop w:val="0"/>
      <w:marBottom w:val="0"/>
      <w:divBdr>
        <w:top w:val="none" w:sz="0" w:space="0" w:color="auto"/>
        <w:left w:val="none" w:sz="0" w:space="0" w:color="auto"/>
        <w:bottom w:val="none" w:sz="0" w:space="0" w:color="auto"/>
        <w:right w:val="none" w:sz="0" w:space="0" w:color="auto"/>
      </w:divBdr>
    </w:div>
    <w:div w:id="1155796678">
      <w:bodyDiv w:val="1"/>
      <w:marLeft w:val="0"/>
      <w:marRight w:val="0"/>
      <w:marTop w:val="0"/>
      <w:marBottom w:val="0"/>
      <w:divBdr>
        <w:top w:val="none" w:sz="0" w:space="0" w:color="auto"/>
        <w:left w:val="none" w:sz="0" w:space="0" w:color="auto"/>
        <w:bottom w:val="none" w:sz="0" w:space="0" w:color="auto"/>
        <w:right w:val="none" w:sz="0" w:space="0" w:color="auto"/>
      </w:divBdr>
      <w:divsChild>
        <w:div w:id="1338537343">
          <w:marLeft w:val="0"/>
          <w:marRight w:val="0"/>
          <w:marTop w:val="0"/>
          <w:marBottom w:val="0"/>
          <w:divBdr>
            <w:top w:val="none" w:sz="0" w:space="0" w:color="auto"/>
            <w:left w:val="none" w:sz="0" w:space="0" w:color="auto"/>
            <w:bottom w:val="none" w:sz="0" w:space="0" w:color="auto"/>
            <w:right w:val="none" w:sz="0" w:space="0" w:color="auto"/>
          </w:divBdr>
          <w:divsChild>
            <w:div w:id="1337264241">
              <w:marLeft w:val="0"/>
              <w:marRight w:val="0"/>
              <w:marTop w:val="0"/>
              <w:marBottom w:val="0"/>
              <w:divBdr>
                <w:top w:val="none" w:sz="0" w:space="0" w:color="auto"/>
                <w:left w:val="none" w:sz="0" w:space="0" w:color="auto"/>
                <w:bottom w:val="none" w:sz="0" w:space="0" w:color="auto"/>
                <w:right w:val="none" w:sz="0" w:space="0" w:color="auto"/>
              </w:divBdr>
              <w:divsChild>
                <w:div w:id="1421753954">
                  <w:marLeft w:val="0"/>
                  <w:marRight w:val="0"/>
                  <w:marTop w:val="0"/>
                  <w:marBottom w:val="0"/>
                  <w:divBdr>
                    <w:top w:val="none" w:sz="0" w:space="0" w:color="auto"/>
                    <w:left w:val="none" w:sz="0" w:space="0" w:color="auto"/>
                    <w:bottom w:val="none" w:sz="0" w:space="0" w:color="auto"/>
                    <w:right w:val="none" w:sz="0" w:space="0" w:color="auto"/>
                  </w:divBdr>
                  <w:divsChild>
                    <w:div w:id="150408325">
                      <w:marLeft w:val="0"/>
                      <w:marRight w:val="0"/>
                      <w:marTop w:val="0"/>
                      <w:marBottom w:val="0"/>
                      <w:divBdr>
                        <w:top w:val="none" w:sz="0" w:space="0" w:color="auto"/>
                        <w:left w:val="none" w:sz="0" w:space="0" w:color="auto"/>
                        <w:bottom w:val="none" w:sz="0" w:space="0" w:color="auto"/>
                        <w:right w:val="none" w:sz="0" w:space="0" w:color="auto"/>
                      </w:divBdr>
                      <w:divsChild>
                        <w:div w:id="5595630">
                          <w:marLeft w:val="0"/>
                          <w:marRight w:val="0"/>
                          <w:marTop w:val="0"/>
                          <w:marBottom w:val="0"/>
                          <w:divBdr>
                            <w:top w:val="none" w:sz="0" w:space="0" w:color="auto"/>
                            <w:left w:val="none" w:sz="0" w:space="0" w:color="auto"/>
                            <w:bottom w:val="none" w:sz="0" w:space="0" w:color="auto"/>
                            <w:right w:val="none" w:sz="0" w:space="0" w:color="auto"/>
                          </w:divBdr>
                          <w:divsChild>
                            <w:div w:id="367922907">
                              <w:marLeft w:val="0"/>
                              <w:marRight w:val="0"/>
                              <w:marTop w:val="0"/>
                              <w:marBottom w:val="0"/>
                              <w:divBdr>
                                <w:top w:val="none" w:sz="0" w:space="0" w:color="auto"/>
                                <w:left w:val="none" w:sz="0" w:space="0" w:color="auto"/>
                                <w:bottom w:val="none" w:sz="0" w:space="0" w:color="auto"/>
                                <w:right w:val="none" w:sz="0" w:space="0" w:color="auto"/>
                              </w:divBdr>
                              <w:divsChild>
                                <w:div w:id="1459570693">
                                  <w:marLeft w:val="0"/>
                                  <w:marRight w:val="0"/>
                                  <w:marTop w:val="0"/>
                                  <w:marBottom w:val="0"/>
                                  <w:divBdr>
                                    <w:top w:val="none" w:sz="0" w:space="0" w:color="auto"/>
                                    <w:left w:val="none" w:sz="0" w:space="0" w:color="auto"/>
                                    <w:bottom w:val="none" w:sz="0" w:space="0" w:color="auto"/>
                                    <w:right w:val="none" w:sz="0" w:space="0" w:color="auto"/>
                                  </w:divBdr>
                                  <w:divsChild>
                                    <w:div w:id="463937183">
                                      <w:marLeft w:val="0"/>
                                      <w:marRight w:val="0"/>
                                      <w:marTop w:val="0"/>
                                      <w:marBottom w:val="0"/>
                                      <w:divBdr>
                                        <w:top w:val="none" w:sz="0" w:space="0" w:color="auto"/>
                                        <w:left w:val="none" w:sz="0" w:space="0" w:color="auto"/>
                                        <w:bottom w:val="none" w:sz="0" w:space="0" w:color="auto"/>
                                        <w:right w:val="none" w:sz="0" w:space="0" w:color="auto"/>
                                      </w:divBdr>
                                      <w:divsChild>
                                        <w:div w:id="777799996">
                                          <w:marLeft w:val="0"/>
                                          <w:marRight w:val="0"/>
                                          <w:marTop w:val="0"/>
                                          <w:marBottom w:val="0"/>
                                          <w:divBdr>
                                            <w:top w:val="none" w:sz="0" w:space="0" w:color="auto"/>
                                            <w:left w:val="none" w:sz="0" w:space="0" w:color="auto"/>
                                            <w:bottom w:val="none" w:sz="0" w:space="0" w:color="auto"/>
                                            <w:right w:val="none" w:sz="0" w:space="0" w:color="auto"/>
                                          </w:divBdr>
                                          <w:divsChild>
                                            <w:div w:id="1721980074">
                                              <w:marLeft w:val="0"/>
                                              <w:marRight w:val="0"/>
                                              <w:marTop w:val="0"/>
                                              <w:marBottom w:val="0"/>
                                              <w:divBdr>
                                                <w:top w:val="single" w:sz="6" w:space="0" w:color="F5F5F5"/>
                                                <w:left w:val="single" w:sz="6" w:space="0" w:color="F5F5F5"/>
                                                <w:bottom w:val="single" w:sz="6" w:space="0" w:color="F5F5F5"/>
                                                <w:right w:val="single" w:sz="6" w:space="0" w:color="F5F5F5"/>
                                              </w:divBdr>
                                              <w:divsChild>
                                                <w:div w:id="94062967">
                                                  <w:marLeft w:val="0"/>
                                                  <w:marRight w:val="0"/>
                                                  <w:marTop w:val="0"/>
                                                  <w:marBottom w:val="0"/>
                                                  <w:divBdr>
                                                    <w:top w:val="none" w:sz="0" w:space="0" w:color="auto"/>
                                                    <w:left w:val="none" w:sz="0" w:space="0" w:color="auto"/>
                                                    <w:bottom w:val="none" w:sz="0" w:space="0" w:color="auto"/>
                                                    <w:right w:val="none" w:sz="0" w:space="0" w:color="auto"/>
                                                  </w:divBdr>
                                                  <w:divsChild>
                                                    <w:div w:id="934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0658648">
      <w:bodyDiv w:val="1"/>
      <w:marLeft w:val="0"/>
      <w:marRight w:val="0"/>
      <w:marTop w:val="0"/>
      <w:marBottom w:val="0"/>
      <w:divBdr>
        <w:top w:val="none" w:sz="0" w:space="0" w:color="auto"/>
        <w:left w:val="none" w:sz="0" w:space="0" w:color="auto"/>
        <w:bottom w:val="none" w:sz="0" w:space="0" w:color="auto"/>
        <w:right w:val="none" w:sz="0" w:space="0" w:color="auto"/>
      </w:divBdr>
    </w:div>
    <w:div w:id="1232738943">
      <w:bodyDiv w:val="1"/>
      <w:marLeft w:val="0"/>
      <w:marRight w:val="0"/>
      <w:marTop w:val="0"/>
      <w:marBottom w:val="0"/>
      <w:divBdr>
        <w:top w:val="none" w:sz="0" w:space="0" w:color="auto"/>
        <w:left w:val="none" w:sz="0" w:space="0" w:color="auto"/>
        <w:bottom w:val="none" w:sz="0" w:space="0" w:color="auto"/>
        <w:right w:val="none" w:sz="0" w:space="0" w:color="auto"/>
      </w:divBdr>
      <w:divsChild>
        <w:div w:id="1080638296">
          <w:marLeft w:val="0"/>
          <w:marRight w:val="0"/>
          <w:marTop w:val="0"/>
          <w:marBottom w:val="0"/>
          <w:divBdr>
            <w:top w:val="none" w:sz="0" w:space="0" w:color="auto"/>
            <w:left w:val="none" w:sz="0" w:space="0" w:color="auto"/>
            <w:bottom w:val="none" w:sz="0" w:space="0" w:color="auto"/>
            <w:right w:val="none" w:sz="0" w:space="0" w:color="auto"/>
          </w:divBdr>
          <w:divsChild>
            <w:div w:id="1341657725">
              <w:marLeft w:val="0"/>
              <w:marRight w:val="0"/>
              <w:marTop w:val="0"/>
              <w:marBottom w:val="0"/>
              <w:divBdr>
                <w:top w:val="none" w:sz="0" w:space="0" w:color="auto"/>
                <w:left w:val="none" w:sz="0" w:space="0" w:color="auto"/>
                <w:bottom w:val="none" w:sz="0" w:space="0" w:color="auto"/>
                <w:right w:val="none" w:sz="0" w:space="0" w:color="auto"/>
              </w:divBdr>
              <w:divsChild>
                <w:div w:id="1058674768">
                  <w:marLeft w:val="0"/>
                  <w:marRight w:val="0"/>
                  <w:marTop w:val="0"/>
                  <w:marBottom w:val="0"/>
                  <w:divBdr>
                    <w:top w:val="none" w:sz="0" w:space="0" w:color="auto"/>
                    <w:left w:val="none" w:sz="0" w:space="0" w:color="auto"/>
                    <w:bottom w:val="none" w:sz="0" w:space="0" w:color="auto"/>
                    <w:right w:val="none" w:sz="0" w:space="0" w:color="auto"/>
                  </w:divBdr>
                  <w:divsChild>
                    <w:div w:id="347682488">
                      <w:marLeft w:val="0"/>
                      <w:marRight w:val="0"/>
                      <w:marTop w:val="0"/>
                      <w:marBottom w:val="0"/>
                      <w:divBdr>
                        <w:top w:val="none" w:sz="0" w:space="0" w:color="auto"/>
                        <w:left w:val="none" w:sz="0" w:space="0" w:color="auto"/>
                        <w:bottom w:val="none" w:sz="0" w:space="0" w:color="auto"/>
                        <w:right w:val="none" w:sz="0" w:space="0" w:color="auto"/>
                      </w:divBdr>
                      <w:divsChild>
                        <w:div w:id="638920727">
                          <w:marLeft w:val="0"/>
                          <w:marRight w:val="0"/>
                          <w:marTop w:val="0"/>
                          <w:marBottom w:val="0"/>
                          <w:divBdr>
                            <w:top w:val="none" w:sz="0" w:space="0" w:color="auto"/>
                            <w:left w:val="none" w:sz="0" w:space="0" w:color="auto"/>
                            <w:bottom w:val="none" w:sz="0" w:space="0" w:color="auto"/>
                            <w:right w:val="none" w:sz="0" w:space="0" w:color="auto"/>
                          </w:divBdr>
                          <w:divsChild>
                            <w:div w:id="882251355">
                              <w:marLeft w:val="0"/>
                              <w:marRight w:val="0"/>
                              <w:marTop w:val="0"/>
                              <w:marBottom w:val="0"/>
                              <w:divBdr>
                                <w:top w:val="none" w:sz="0" w:space="0" w:color="auto"/>
                                <w:left w:val="none" w:sz="0" w:space="0" w:color="auto"/>
                                <w:bottom w:val="none" w:sz="0" w:space="0" w:color="auto"/>
                                <w:right w:val="none" w:sz="0" w:space="0" w:color="auto"/>
                              </w:divBdr>
                              <w:divsChild>
                                <w:div w:id="608658967">
                                  <w:marLeft w:val="0"/>
                                  <w:marRight w:val="0"/>
                                  <w:marTop w:val="0"/>
                                  <w:marBottom w:val="0"/>
                                  <w:divBdr>
                                    <w:top w:val="none" w:sz="0" w:space="0" w:color="auto"/>
                                    <w:left w:val="none" w:sz="0" w:space="0" w:color="auto"/>
                                    <w:bottom w:val="none" w:sz="0" w:space="0" w:color="auto"/>
                                    <w:right w:val="none" w:sz="0" w:space="0" w:color="auto"/>
                                  </w:divBdr>
                                  <w:divsChild>
                                    <w:div w:id="1119763771">
                                      <w:marLeft w:val="0"/>
                                      <w:marRight w:val="0"/>
                                      <w:marTop w:val="0"/>
                                      <w:marBottom w:val="0"/>
                                      <w:divBdr>
                                        <w:top w:val="none" w:sz="0" w:space="0" w:color="auto"/>
                                        <w:left w:val="none" w:sz="0" w:space="0" w:color="auto"/>
                                        <w:bottom w:val="none" w:sz="0" w:space="0" w:color="auto"/>
                                        <w:right w:val="none" w:sz="0" w:space="0" w:color="auto"/>
                                      </w:divBdr>
                                      <w:divsChild>
                                        <w:div w:id="2052487522">
                                          <w:marLeft w:val="0"/>
                                          <w:marRight w:val="0"/>
                                          <w:marTop w:val="0"/>
                                          <w:marBottom w:val="0"/>
                                          <w:divBdr>
                                            <w:top w:val="none" w:sz="0" w:space="0" w:color="auto"/>
                                            <w:left w:val="none" w:sz="0" w:space="0" w:color="auto"/>
                                            <w:bottom w:val="none" w:sz="0" w:space="0" w:color="auto"/>
                                            <w:right w:val="none" w:sz="0" w:space="0" w:color="auto"/>
                                          </w:divBdr>
                                          <w:divsChild>
                                            <w:div w:id="135536966">
                                              <w:marLeft w:val="0"/>
                                              <w:marRight w:val="0"/>
                                              <w:marTop w:val="0"/>
                                              <w:marBottom w:val="0"/>
                                              <w:divBdr>
                                                <w:top w:val="single" w:sz="4" w:space="0" w:color="F5F5F5"/>
                                                <w:left w:val="single" w:sz="4" w:space="0" w:color="F5F5F5"/>
                                                <w:bottom w:val="single" w:sz="4" w:space="0" w:color="F5F5F5"/>
                                                <w:right w:val="single" w:sz="4" w:space="0" w:color="F5F5F5"/>
                                              </w:divBdr>
                                              <w:divsChild>
                                                <w:div w:id="1343430164">
                                                  <w:marLeft w:val="0"/>
                                                  <w:marRight w:val="0"/>
                                                  <w:marTop w:val="0"/>
                                                  <w:marBottom w:val="0"/>
                                                  <w:divBdr>
                                                    <w:top w:val="none" w:sz="0" w:space="0" w:color="auto"/>
                                                    <w:left w:val="none" w:sz="0" w:space="0" w:color="auto"/>
                                                    <w:bottom w:val="none" w:sz="0" w:space="0" w:color="auto"/>
                                                    <w:right w:val="none" w:sz="0" w:space="0" w:color="auto"/>
                                                  </w:divBdr>
                                                  <w:divsChild>
                                                    <w:div w:id="78743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8271010">
      <w:bodyDiv w:val="1"/>
      <w:marLeft w:val="0"/>
      <w:marRight w:val="0"/>
      <w:marTop w:val="0"/>
      <w:marBottom w:val="0"/>
      <w:divBdr>
        <w:top w:val="none" w:sz="0" w:space="0" w:color="auto"/>
        <w:left w:val="none" w:sz="0" w:space="0" w:color="auto"/>
        <w:bottom w:val="none" w:sz="0" w:space="0" w:color="auto"/>
        <w:right w:val="none" w:sz="0" w:space="0" w:color="auto"/>
      </w:divBdr>
      <w:divsChild>
        <w:div w:id="217477530">
          <w:marLeft w:val="0"/>
          <w:marRight w:val="0"/>
          <w:marTop w:val="0"/>
          <w:marBottom w:val="0"/>
          <w:divBdr>
            <w:top w:val="none" w:sz="0" w:space="0" w:color="auto"/>
            <w:left w:val="none" w:sz="0" w:space="0" w:color="auto"/>
            <w:bottom w:val="none" w:sz="0" w:space="0" w:color="auto"/>
            <w:right w:val="none" w:sz="0" w:space="0" w:color="auto"/>
          </w:divBdr>
          <w:divsChild>
            <w:div w:id="889420826">
              <w:marLeft w:val="0"/>
              <w:marRight w:val="0"/>
              <w:marTop w:val="0"/>
              <w:marBottom w:val="0"/>
              <w:divBdr>
                <w:top w:val="none" w:sz="0" w:space="0" w:color="auto"/>
                <w:left w:val="none" w:sz="0" w:space="0" w:color="auto"/>
                <w:bottom w:val="none" w:sz="0" w:space="0" w:color="auto"/>
                <w:right w:val="none" w:sz="0" w:space="0" w:color="auto"/>
              </w:divBdr>
              <w:divsChild>
                <w:div w:id="1164322633">
                  <w:marLeft w:val="0"/>
                  <w:marRight w:val="0"/>
                  <w:marTop w:val="0"/>
                  <w:marBottom w:val="0"/>
                  <w:divBdr>
                    <w:top w:val="none" w:sz="0" w:space="0" w:color="auto"/>
                    <w:left w:val="none" w:sz="0" w:space="0" w:color="auto"/>
                    <w:bottom w:val="none" w:sz="0" w:space="0" w:color="auto"/>
                    <w:right w:val="none" w:sz="0" w:space="0" w:color="auto"/>
                  </w:divBdr>
                  <w:divsChild>
                    <w:div w:id="652684349">
                      <w:marLeft w:val="0"/>
                      <w:marRight w:val="0"/>
                      <w:marTop w:val="0"/>
                      <w:marBottom w:val="0"/>
                      <w:divBdr>
                        <w:top w:val="none" w:sz="0" w:space="0" w:color="auto"/>
                        <w:left w:val="none" w:sz="0" w:space="0" w:color="auto"/>
                        <w:bottom w:val="none" w:sz="0" w:space="0" w:color="auto"/>
                        <w:right w:val="none" w:sz="0" w:space="0" w:color="auto"/>
                      </w:divBdr>
                      <w:divsChild>
                        <w:div w:id="573900695">
                          <w:marLeft w:val="0"/>
                          <w:marRight w:val="0"/>
                          <w:marTop w:val="0"/>
                          <w:marBottom w:val="0"/>
                          <w:divBdr>
                            <w:top w:val="none" w:sz="0" w:space="0" w:color="auto"/>
                            <w:left w:val="none" w:sz="0" w:space="0" w:color="auto"/>
                            <w:bottom w:val="none" w:sz="0" w:space="0" w:color="auto"/>
                            <w:right w:val="none" w:sz="0" w:space="0" w:color="auto"/>
                          </w:divBdr>
                          <w:divsChild>
                            <w:div w:id="2124111889">
                              <w:marLeft w:val="0"/>
                              <w:marRight w:val="0"/>
                              <w:marTop w:val="0"/>
                              <w:marBottom w:val="0"/>
                              <w:divBdr>
                                <w:top w:val="none" w:sz="0" w:space="0" w:color="auto"/>
                                <w:left w:val="none" w:sz="0" w:space="0" w:color="auto"/>
                                <w:bottom w:val="none" w:sz="0" w:space="0" w:color="auto"/>
                                <w:right w:val="none" w:sz="0" w:space="0" w:color="auto"/>
                              </w:divBdr>
                              <w:divsChild>
                                <w:div w:id="77757725">
                                  <w:marLeft w:val="0"/>
                                  <w:marRight w:val="0"/>
                                  <w:marTop w:val="0"/>
                                  <w:marBottom w:val="0"/>
                                  <w:divBdr>
                                    <w:top w:val="none" w:sz="0" w:space="0" w:color="auto"/>
                                    <w:left w:val="none" w:sz="0" w:space="0" w:color="auto"/>
                                    <w:bottom w:val="none" w:sz="0" w:space="0" w:color="auto"/>
                                    <w:right w:val="none" w:sz="0" w:space="0" w:color="auto"/>
                                  </w:divBdr>
                                  <w:divsChild>
                                    <w:div w:id="843202898">
                                      <w:marLeft w:val="0"/>
                                      <w:marRight w:val="0"/>
                                      <w:marTop w:val="0"/>
                                      <w:marBottom w:val="0"/>
                                      <w:divBdr>
                                        <w:top w:val="none" w:sz="0" w:space="0" w:color="auto"/>
                                        <w:left w:val="none" w:sz="0" w:space="0" w:color="auto"/>
                                        <w:bottom w:val="none" w:sz="0" w:space="0" w:color="auto"/>
                                        <w:right w:val="none" w:sz="0" w:space="0" w:color="auto"/>
                                      </w:divBdr>
                                      <w:divsChild>
                                        <w:div w:id="62873218">
                                          <w:marLeft w:val="0"/>
                                          <w:marRight w:val="0"/>
                                          <w:marTop w:val="0"/>
                                          <w:marBottom w:val="0"/>
                                          <w:divBdr>
                                            <w:top w:val="none" w:sz="0" w:space="0" w:color="auto"/>
                                            <w:left w:val="none" w:sz="0" w:space="0" w:color="auto"/>
                                            <w:bottom w:val="none" w:sz="0" w:space="0" w:color="auto"/>
                                            <w:right w:val="none" w:sz="0" w:space="0" w:color="auto"/>
                                          </w:divBdr>
                                          <w:divsChild>
                                            <w:div w:id="1044908006">
                                              <w:marLeft w:val="0"/>
                                              <w:marRight w:val="0"/>
                                              <w:marTop w:val="0"/>
                                              <w:marBottom w:val="0"/>
                                              <w:divBdr>
                                                <w:top w:val="single" w:sz="6" w:space="0" w:color="F5F5F5"/>
                                                <w:left w:val="single" w:sz="6" w:space="0" w:color="F5F5F5"/>
                                                <w:bottom w:val="single" w:sz="6" w:space="0" w:color="F5F5F5"/>
                                                <w:right w:val="single" w:sz="6" w:space="0" w:color="F5F5F5"/>
                                              </w:divBdr>
                                              <w:divsChild>
                                                <w:div w:id="1759323967">
                                                  <w:marLeft w:val="0"/>
                                                  <w:marRight w:val="0"/>
                                                  <w:marTop w:val="0"/>
                                                  <w:marBottom w:val="0"/>
                                                  <w:divBdr>
                                                    <w:top w:val="none" w:sz="0" w:space="0" w:color="auto"/>
                                                    <w:left w:val="none" w:sz="0" w:space="0" w:color="auto"/>
                                                    <w:bottom w:val="none" w:sz="0" w:space="0" w:color="auto"/>
                                                    <w:right w:val="none" w:sz="0" w:space="0" w:color="auto"/>
                                                  </w:divBdr>
                                                  <w:divsChild>
                                                    <w:div w:id="56691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9409718">
      <w:bodyDiv w:val="1"/>
      <w:marLeft w:val="0"/>
      <w:marRight w:val="0"/>
      <w:marTop w:val="0"/>
      <w:marBottom w:val="0"/>
      <w:divBdr>
        <w:top w:val="none" w:sz="0" w:space="0" w:color="auto"/>
        <w:left w:val="none" w:sz="0" w:space="0" w:color="auto"/>
        <w:bottom w:val="none" w:sz="0" w:space="0" w:color="auto"/>
        <w:right w:val="none" w:sz="0" w:space="0" w:color="auto"/>
      </w:divBdr>
      <w:divsChild>
        <w:div w:id="2139258110">
          <w:marLeft w:val="0"/>
          <w:marRight w:val="0"/>
          <w:marTop w:val="0"/>
          <w:marBottom w:val="0"/>
          <w:divBdr>
            <w:top w:val="none" w:sz="0" w:space="0" w:color="auto"/>
            <w:left w:val="none" w:sz="0" w:space="0" w:color="auto"/>
            <w:bottom w:val="none" w:sz="0" w:space="0" w:color="auto"/>
            <w:right w:val="none" w:sz="0" w:space="0" w:color="auto"/>
          </w:divBdr>
          <w:divsChild>
            <w:div w:id="172499797">
              <w:marLeft w:val="0"/>
              <w:marRight w:val="0"/>
              <w:marTop w:val="0"/>
              <w:marBottom w:val="0"/>
              <w:divBdr>
                <w:top w:val="none" w:sz="0" w:space="0" w:color="auto"/>
                <w:left w:val="none" w:sz="0" w:space="0" w:color="auto"/>
                <w:bottom w:val="none" w:sz="0" w:space="0" w:color="auto"/>
                <w:right w:val="none" w:sz="0" w:space="0" w:color="auto"/>
              </w:divBdr>
              <w:divsChild>
                <w:div w:id="2046634187">
                  <w:marLeft w:val="0"/>
                  <w:marRight w:val="0"/>
                  <w:marTop w:val="0"/>
                  <w:marBottom w:val="0"/>
                  <w:divBdr>
                    <w:top w:val="none" w:sz="0" w:space="0" w:color="auto"/>
                    <w:left w:val="none" w:sz="0" w:space="0" w:color="auto"/>
                    <w:bottom w:val="none" w:sz="0" w:space="0" w:color="auto"/>
                    <w:right w:val="none" w:sz="0" w:space="0" w:color="auto"/>
                  </w:divBdr>
                  <w:divsChild>
                    <w:div w:id="1288581216">
                      <w:marLeft w:val="0"/>
                      <w:marRight w:val="0"/>
                      <w:marTop w:val="0"/>
                      <w:marBottom w:val="0"/>
                      <w:divBdr>
                        <w:top w:val="none" w:sz="0" w:space="0" w:color="auto"/>
                        <w:left w:val="none" w:sz="0" w:space="0" w:color="auto"/>
                        <w:bottom w:val="none" w:sz="0" w:space="0" w:color="auto"/>
                        <w:right w:val="none" w:sz="0" w:space="0" w:color="auto"/>
                      </w:divBdr>
                      <w:divsChild>
                        <w:div w:id="800001677">
                          <w:marLeft w:val="0"/>
                          <w:marRight w:val="0"/>
                          <w:marTop w:val="0"/>
                          <w:marBottom w:val="0"/>
                          <w:divBdr>
                            <w:top w:val="none" w:sz="0" w:space="0" w:color="auto"/>
                            <w:left w:val="none" w:sz="0" w:space="0" w:color="auto"/>
                            <w:bottom w:val="none" w:sz="0" w:space="0" w:color="auto"/>
                            <w:right w:val="none" w:sz="0" w:space="0" w:color="auto"/>
                          </w:divBdr>
                          <w:divsChild>
                            <w:div w:id="957295807">
                              <w:marLeft w:val="0"/>
                              <w:marRight w:val="0"/>
                              <w:marTop w:val="0"/>
                              <w:marBottom w:val="0"/>
                              <w:divBdr>
                                <w:top w:val="none" w:sz="0" w:space="0" w:color="auto"/>
                                <w:left w:val="none" w:sz="0" w:space="0" w:color="auto"/>
                                <w:bottom w:val="none" w:sz="0" w:space="0" w:color="auto"/>
                                <w:right w:val="none" w:sz="0" w:space="0" w:color="auto"/>
                              </w:divBdr>
                              <w:divsChild>
                                <w:div w:id="2102675219">
                                  <w:marLeft w:val="0"/>
                                  <w:marRight w:val="0"/>
                                  <w:marTop w:val="0"/>
                                  <w:marBottom w:val="0"/>
                                  <w:divBdr>
                                    <w:top w:val="none" w:sz="0" w:space="0" w:color="auto"/>
                                    <w:left w:val="none" w:sz="0" w:space="0" w:color="auto"/>
                                    <w:bottom w:val="none" w:sz="0" w:space="0" w:color="auto"/>
                                    <w:right w:val="none" w:sz="0" w:space="0" w:color="auto"/>
                                  </w:divBdr>
                                  <w:divsChild>
                                    <w:div w:id="426194421">
                                      <w:marLeft w:val="0"/>
                                      <w:marRight w:val="0"/>
                                      <w:marTop w:val="0"/>
                                      <w:marBottom w:val="0"/>
                                      <w:divBdr>
                                        <w:top w:val="none" w:sz="0" w:space="0" w:color="auto"/>
                                        <w:left w:val="none" w:sz="0" w:space="0" w:color="auto"/>
                                        <w:bottom w:val="none" w:sz="0" w:space="0" w:color="auto"/>
                                        <w:right w:val="none" w:sz="0" w:space="0" w:color="auto"/>
                                      </w:divBdr>
                                      <w:divsChild>
                                        <w:div w:id="1828981868">
                                          <w:marLeft w:val="0"/>
                                          <w:marRight w:val="0"/>
                                          <w:marTop w:val="0"/>
                                          <w:marBottom w:val="0"/>
                                          <w:divBdr>
                                            <w:top w:val="none" w:sz="0" w:space="0" w:color="auto"/>
                                            <w:left w:val="none" w:sz="0" w:space="0" w:color="auto"/>
                                            <w:bottom w:val="none" w:sz="0" w:space="0" w:color="auto"/>
                                            <w:right w:val="none" w:sz="0" w:space="0" w:color="auto"/>
                                          </w:divBdr>
                                          <w:divsChild>
                                            <w:div w:id="1236746411">
                                              <w:marLeft w:val="0"/>
                                              <w:marRight w:val="0"/>
                                              <w:marTop w:val="0"/>
                                              <w:marBottom w:val="0"/>
                                              <w:divBdr>
                                                <w:top w:val="single" w:sz="6" w:space="0" w:color="F5F5F5"/>
                                                <w:left w:val="single" w:sz="6" w:space="0" w:color="F5F5F5"/>
                                                <w:bottom w:val="single" w:sz="6" w:space="0" w:color="F5F5F5"/>
                                                <w:right w:val="single" w:sz="6" w:space="0" w:color="F5F5F5"/>
                                              </w:divBdr>
                                              <w:divsChild>
                                                <w:div w:id="549150462">
                                                  <w:marLeft w:val="0"/>
                                                  <w:marRight w:val="0"/>
                                                  <w:marTop w:val="0"/>
                                                  <w:marBottom w:val="0"/>
                                                  <w:divBdr>
                                                    <w:top w:val="none" w:sz="0" w:space="0" w:color="auto"/>
                                                    <w:left w:val="none" w:sz="0" w:space="0" w:color="auto"/>
                                                    <w:bottom w:val="none" w:sz="0" w:space="0" w:color="auto"/>
                                                    <w:right w:val="none" w:sz="0" w:space="0" w:color="auto"/>
                                                  </w:divBdr>
                                                  <w:divsChild>
                                                    <w:div w:id="170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8554517">
      <w:bodyDiv w:val="1"/>
      <w:marLeft w:val="0"/>
      <w:marRight w:val="0"/>
      <w:marTop w:val="0"/>
      <w:marBottom w:val="0"/>
      <w:divBdr>
        <w:top w:val="none" w:sz="0" w:space="0" w:color="auto"/>
        <w:left w:val="none" w:sz="0" w:space="0" w:color="auto"/>
        <w:bottom w:val="none" w:sz="0" w:space="0" w:color="auto"/>
        <w:right w:val="none" w:sz="0" w:space="0" w:color="auto"/>
      </w:divBdr>
      <w:divsChild>
        <w:div w:id="378483247">
          <w:marLeft w:val="0"/>
          <w:marRight w:val="0"/>
          <w:marTop w:val="0"/>
          <w:marBottom w:val="0"/>
          <w:divBdr>
            <w:top w:val="none" w:sz="0" w:space="0" w:color="auto"/>
            <w:left w:val="none" w:sz="0" w:space="0" w:color="auto"/>
            <w:bottom w:val="none" w:sz="0" w:space="0" w:color="auto"/>
            <w:right w:val="none" w:sz="0" w:space="0" w:color="auto"/>
          </w:divBdr>
          <w:divsChild>
            <w:div w:id="1864780115">
              <w:marLeft w:val="0"/>
              <w:marRight w:val="0"/>
              <w:marTop w:val="0"/>
              <w:marBottom w:val="0"/>
              <w:divBdr>
                <w:top w:val="none" w:sz="0" w:space="0" w:color="auto"/>
                <w:left w:val="none" w:sz="0" w:space="0" w:color="auto"/>
                <w:bottom w:val="none" w:sz="0" w:space="0" w:color="auto"/>
                <w:right w:val="none" w:sz="0" w:space="0" w:color="auto"/>
              </w:divBdr>
              <w:divsChild>
                <w:div w:id="1432355526">
                  <w:marLeft w:val="0"/>
                  <w:marRight w:val="0"/>
                  <w:marTop w:val="0"/>
                  <w:marBottom w:val="0"/>
                  <w:divBdr>
                    <w:top w:val="none" w:sz="0" w:space="0" w:color="auto"/>
                    <w:left w:val="none" w:sz="0" w:space="0" w:color="auto"/>
                    <w:bottom w:val="none" w:sz="0" w:space="0" w:color="auto"/>
                    <w:right w:val="none" w:sz="0" w:space="0" w:color="auto"/>
                  </w:divBdr>
                  <w:divsChild>
                    <w:div w:id="2085489243">
                      <w:marLeft w:val="0"/>
                      <w:marRight w:val="0"/>
                      <w:marTop w:val="0"/>
                      <w:marBottom w:val="0"/>
                      <w:divBdr>
                        <w:top w:val="none" w:sz="0" w:space="0" w:color="auto"/>
                        <w:left w:val="none" w:sz="0" w:space="0" w:color="auto"/>
                        <w:bottom w:val="none" w:sz="0" w:space="0" w:color="auto"/>
                        <w:right w:val="none" w:sz="0" w:space="0" w:color="auto"/>
                      </w:divBdr>
                      <w:divsChild>
                        <w:div w:id="1571573755">
                          <w:marLeft w:val="0"/>
                          <w:marRight w:val="0"/>
                          <w:marTop w:val="0"/>
                          <w:marBottom w:val="0"/>
                          <w:divBdr>
                            <w:top w:val="none" w:sz="0" w:space="0" w:color="auto"/>
                            <w:left w:val="none" w:sz="0" w:space="0" w:color="auto"/>
                            <w:bottom w:val="none" w:sz="0" w:space="0" w:color="auto"/>
                            <w:right w:val="none" w:sz="0" w:space="0" w:color="auto"/>
                          </w:divBdr>
                          <w:divsChild>
                            <w:div w:id="1550529619">
                              <w:marLeft w:val="0"/>
                              <w:marRight w:val="0"/>
                              <w:marTop w:val="0"/>
                              <w:marBottom w:val="0"/>
                              <w:divBdr>
                                <w:top w:val="none" w:sz="0" w:space="0" w:color="auto"/>
                                <w:left w:val="none" w:sz="0" w:space="0" w:color="auto"/>
                                <w:bottom w:val="none" w:sz="0" w:space="0" w:color="auto"/>
                                <w:right w:val="none" w:sz="0" w:space="0" w:color="auto"/>
                              </w:divBdr>
                              <w:divsChild>
                                <w:div w:id="1071581143">
                                  <w:marLeft w:val="0"/>
                                  <w:marRight w:val="0"/>
                                  <w:marTop w:val="0"/>
                                  <w:marBottom w:val="0"/>
                                  <w:divBdr>
                                    <w:top w:val="none" w:sz="0" w:space="0" w:color="auto"/>
                                    <w:left w:val="none" w:sz="0" w:space="0" w:color="auto"/>
                                    <w:bottom w:val="none" w:sz="0" w:space="0" w:color="auto"/>
                                    <w:right w:val="none" w:sz="0" w:space="0" w:color="auto"/>
                                  </w:divBdr>
                                  <w:divsChild>
                                    <w:div w:id="227230086">
                                      <w:marLeft w:val="0"/>
                                      <w:marRight w:val="0"/>
                                      <w:marTop w:val="0"/>
                                      <w:marBottom w:val="0"/>
                                      <w:divBdr>
                                        <w:top w:val="none" w:sz="0" w:space="0" w:color="auto"/>
                                        <w:left w:val="none" w:sz="0" w:space="0" w:color="auto"/>
                                        <w:bottom w:val="none" w:sz="0" w:space="0" w:color="auto"/>
                                        <w:right w:val="none" w:sz="0" w:space="0" w:color="auto"/>
                                      </w:divBdr>
                                      <w:divsChild>
                                        <w:div w:id="2127773010">
                                          <w:marLeft w:val="0"/>
                                          <w:marRight w:val="0"/>
                                          <w:marTop w:val="0"/>
                                          <w:marBottom w:val="0"/>
                                          <w:divBdr>
                                            <w:top w:val="none" w:sz="0" w:space="0" w:color="auto"/>
                                            <w:left w:val="none" w:sz="0" w:space="0" w:color="auto"/>
                                            <w:bottom w:val="none" w:sz="0" w:space="0" w:color="auto"/>
                                            <w:right w:val="none" w:sz="0" w:space="0" w:color="auto"/>
                                          </w:divBdr>
                                          <w:divsChild>
                                            <w:div w:id="1824463997">
                                              <w:marLeft w:val="0"/>
                                              <w:marRight w:val="0"/>
                                              <w:marTop w:val="0"/>
                                              <w:marBottom w:val="0"/>
                                              <w:divBdr>
                                                <w:top w:val="single" w:sz="4" w:space="0" w:color="F5F5F5"/>
                                                <w:left w:val="single" w:sz="4" w:space="0" w:color="F5F5F5"/>
                                                <w:bottom w:val="single" w:sz="4" w:space="0" w:color="F5F5F5"/>
                                                <w:right w:val="single" w:sz="4" w:space="0" w:color="F5F5F5"/>
                                              </w:divBdr>
                                              <w:divsChild>
                                                <w:div w:id="1338848953">
                                                  <w:marLeft w:val="0"/>
                                                  <w:marRight w:val="0"/>
                                                  <w:marTop w:val="0"/>
                                                  <w:marBottom w:val="0"/>
                                                  <w:divBdr>
                                                    <w:top w:val="none" w:sz="0" w:space="0" w:color="auto"/>
                                                    <w:left w:val="none" w:sz="0" w:space="0" w:color="auto"/>
                                                    <w:bottom w:val="none" w:sz="0" w:space="0" w:color="auto"/>
                                                    <w:right w:val="none" w:sz="0" w:space="0" w:color="auto"/>
                                                  </w:divBdr>
                                                  <w:divsChild>
                                                    <w:div w:id="12420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0713977">
      <w:bodyDiv w:val="1"/>
      <w:marLeft w:val="0"/>
      <w:marRight w:val="0"/>
      <w:marTop w:val="0"/>
      <w:marBottom w:val="0"/>
      <w:divBdr>
        <w:top w:val="none" w:sz="0" w:space="0" w:color="auto"/>
        <w:left w:val="none" w:sz="0" w:space="0" w:color="auto"/>
        <w:bottom w:val="none" w:sz="0" w:space="0" w:color="auto"/>
        <w:right w:val="none" w:sz="0" w:space="0" w:color="auto"/>
      </w:divBdr>
      <w:divsChild>
        <w:div w:id="1999339377">
          <w:marLeft w:val="0"/>
          <w:marRight w:val="0"/>
          <w:marTop w:val="0"/>
          <w:marBottom w:val="0"/>
          <w:divBdr>
            <w:top w:val="none" w:sz="0" w:space="0" w:color="auto"/>
            <w:left w:val="none" w:sz="0" w:space="0" w:color="auto"/>
            <w:bottom w:val="none" w:sz="0" w:space="0" w:color="auto"/>
            <w:right w:val="none" w:sz="0" w:space="0" w:color="auto"/>
          </w:divBdr>
          <w:divsChild>
            <w:div w:id="2049212144">
              <w:marLeft w:val="0"/>
              <w:marRight w:val="0"/>
              <w:marTop w:val="0"/>
              <w:marBottom w:val="0"/>
              <w:divBdr>
                <w:top w:val="none" w:sz="0" w:space="0" w:color="auto"/>
                <w:left w:val="none" w:sz="0" w:space="0" w:color="auto"/>
                <w:bottom w:val="none" w:sz="0" w:space="0" w:color="auto"/>
                <w:right w:val="none" w:sz="0" w:space="0" w:color="auto"/>
              </w:divBdr>
              <w:divsChild>
                <w:div w:id="72044836">
                  <w:marLeft w:val="0"/>
                  <w:marRight w:val="0"/>
                  <w:marTop w:val="0"/>
                  <w:marBottom w:val="0"/>
                  <w:divBdr>
                    <w:top w:val="none" w:sz="0" w:space="0" w:color="auto"/>
                    <w:left w:val="none" w:sz="0" w:space="0" w:color="auto"/>
                    <w:bottom w:val="none" w:sz="0" w:space="0" w:color="auto"/>
                    <w:right w:val="none" w:sz="0" w:space="0" w:color="auto"/>
                  </w:divBdr>
                  <w:divsChild>
                    <w:div w:id="1442263127">
                      <w:marLeft w:val="0"/>
                      <w:marRight w:val="0"/>
                      <w:marTop w:val="0"/>
                      <w:marBottom w:val="0"/>
                      <w:divBdr>
                        <w:top w:val="none" w:sz="0" w:space="0" w:color="auto"/>
                        <w:left w:val="none" w:sz="0" w:space="0" w:color="auto"/>
                        <w:bottom w:val="none" w:sz="0" w:space="0" w:color="auto"/>
                        <w:right w:val="none" w:sz="0" w:space="0" w:color="auto"/>
                      </w:divBdr>
                      <w:divsChild>
                        <w:div w:id="229579640">
                          <w:marLeft w:val="0"/>
                          <w:marRight w:val="0"/>
                          <w:marTop w:val="0"/>
                          <w:marBottom w:val="0"/>
                          <w:divBdr>
                            <w:top w:val="none" w:sz="0" w:space="0" w:color="auto"/>
                            <w:left w:val="none" w:sz="0" w:space="0" w:color="auto"/>
                            <w:bottom w:val="none" w:sz="0" w:space="0" w:color="auto"/>
                            <w:right w:val="none" w:sz="0" w:space="0" w:color="auto"/>
                          </w:divBdr>
                          <w:divsChild>
                            <w:div w:id="1931961251">
                              <w:marLeft w:val="0"/>
                              <w:marRight w:val="0"/>
                              <w:marTop w:val="0"/>
                              <w:marBottom w:val="0"/>
                              <w:divBdr>
                                <w:top w:val="none" w:sz="0" w:space="0" w:color="auto"/>
                                <w:left w:val="none" w:sz="0" w:space="0" w:color="auto"/>
                                <w:bottom w:val="none" w:sz="0" w:space="0" w:color="auto"/>
                                <w:right w:val="none" w:sz="0" w:space="0" w:color="auto"/>
                              </w:divBdr>
                              <w:divsChild>
                                <w:div w:id="20013953">
                                  <w:marLeft w:val="0"/>
                                  <w:marRight w:val="0"/>
                                  <w:marTop w:val="0"/>
                                  <w:marBottom w:val="0"/>
                                  <w:divBdr>
                                    <w:top w:val="none" w:sz="0" w:space="0" w:color="auto"/>
                                    <w:left w:val="none" w:sz="0" w:space="0" w:color="auto"/>
                                    <w:bottom w:val="none" w:sz="0" w:space="0" w:color="auto"/>
                                    <w:right w:val="none" w:sz="0" w:space="0" w:color="auto"/>
                                  </w:divBdr>
                                  <w:divsChild>
                                    <w:div w:id="523135811">
                                      <w:marLeft w:val="0"/>
                                      <w:marRight w:val="0"/>
                                      <w:marTop w:val="0"/>
                                      <w:marBottom w:val="0"/>
                                      <w:divBdr>
                                        <w:top w:val="none" w:sz="0" w:space="0" w:color="auto"/>
                                        <w:left w:val="none" w:sz="0" w:space="0" w:color="auto"/>
                                        <w:bottom w:val="none" w:sz="0" w:space="0" w:color="auto"/>
                                        <w:right w:val="none" w:sz="0" w:space="0" w:color="auto"/>
                                      </w:divBdr>
                                      <w:divsChild>
                                        <w:div w:id="1071848667">
                                          <w:marLeft w:val="0"/>
                                          <w:marRight w:val="0"/>
                                          <w:marTop w:val="0"/>
                                          <w:marBottom w:val="0"/>
                                          <w:divBdr>
                                            <w:top w:val="none" w:sz="0" w:space="0" w:color="auto"/>
                                            <w:left w:val="none" w:sz="0" w:space="0" w:color="auto"/>
                                            <w:bottom w:val="none" w:sz="0" w:space="0" w:color="auto"/>
                                            <w:right w:val="none" w:sz="0" w:space="0" w:color="auto"/>
                                          </w:divBdr>
                                          <w:divsChild>
                                            <w:div w:id="2048867324">
                                              <w:marLeft w:val="0"/>
                                              <w:marRight w:val="0"/>
                                              <w:marTop w:val="0"/>
                                              <w:marBottom w:val="0"/>
                                              <w:divBdr>
                                                <w:top w:val="single" w:sz="6" w:space="0" w:color="F5F5F5"/>
                                                <w:left w:val="single" w:sz="6" w:space="0" w:color="F5F5F5"/>
                                                <w:bottom w:val="single" w:sz="6" w:space="0" w:color="F5F5F5"/>
                                                <w:right w:val="single" w:sz="6" w:space="0" w:color="F5F5F5"/>
                                              </w:divBdr>
                                              <w:divsChild>
                                                <w:div w:id="2014646860">
                                                  <w:marLeft w:val="0"/>
                                                  <w:marRight w:val="0"/>
                                                  <w:marTop w:val="0"/>
                                                  <w:marBottom w:val="0"/>
                                                  <w:divBdr>
                                                    <w:top w:val="none" w:sz="0" w:space="0" w:color="auto"/>
                                                    <w:left w:val="none" w:sz="0" w:space="0" w:color="auto"/>
                                                    <w:bottom w:val="none" w:sz="0" w:space="0" w:color="auto"/>
                                                    <w:right w:val="none" w:sz="0" w:space="0" w:color="auto"/>
                                                  </w:divBdr>
                                                  <w:divsChild>
                                                    <w:div w:id="89465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4772620">
      <w:bodyDiv w:val="1"/>
      <w:marLeft w:val="0"/>
      <w:marRight w:val="0"/>
      <w:marTop w:val="0"/>
      <w:marBottom w:val="0"/>
      <w:divBdr>
        <w:top w:val="none" w:sz="0" w:space="0" w:color="auto"/>
        <w:left w:val="none" w:sz="0" w:space="0" w:color="auto"/>
        <w:bottom w:val="none" w:sz="0" w:space="0" w:color="auto"/>
        <w:right w:val="none" w:sz="0" w:space="0" w:color="auto"/>
      </w:divBdr>
      <w:divsChild>
        <w:div w:id="146014514">
          <w:marLeft w:val="0"/>
          <w:marRight w:val="0"/>
          <w:marTop w:val="0"/>
          <w:marBottom w:val="0"/>
          <w:divBdr>
            <w:top w:val="none" w:sz="0" w:space="0" w:color="auto"/>
            <w:left w:val="none" w:sz="0" w:space="0" w:color="auto"/>
            <w:bottom w:val="none" w:sz="0" w:space="0" w:color="auto"/>
            <w:right w:val="none" w:sz="0" w:space="0" w:color="auto"/>
          </w:divBdr>
          <w:divsChild>
            <w:div w:id="638534521">
              <w:marLeft w:val="0"/>
              <w:marRight w:val="0"/>
              <w:marTop w:val="0"/>
              <w:marBottom w:val="0"/>
              <w:divBdr>
                <w:top w:val="none" w:sz="0" w:space="0" w:color="auto"/>
                <w:left w:val="none" w:sz="0" w:space="0" w:color="auto"/>
                <w:bottom w:val="none" w:sz="0" w:space="0" w:color="auto"/>
                <w:right w:val="none" w:sz="0" w:space="0" w:color="auto"/>
              </w:divBdr>
              <w:divsChild>
                <w:div w:id="153181648">
                  <w:marLeft w:val="0"/>
                  <w:marRight w:val="0"/>
                  <w:marTop w:val="0"/>
                  <w:marBottom w:val="0"/>
                  <w:divBdr>
                    <w:top w:val="none" w:sz="0" w:space="0" w:color="auto"/>
                    <w:left w:val="none" w:sz="0" w:space="0" w:color="auto"/>
                    <w:bottom w:val="none" w:sz="0" w:space="0" w:color="auto"/>
                    <w:right w:val="none" w:sz="0" w:space="0" w:color="auto"/>
                  </w:divBdr>
                  <w:divsChild>
                    <w:div w:id="1376739635">
                      <w:marLeft w:val="0"/>
                      <w:marRight w:val="0"/>
                      <w:marTop w:val="0"/>
                      <w:marBottom w:val="0"/>
                      <w:divBdr>
                        <w:top w:val="none" w:sz="0" w:space="0" w:color="auto"/>
                        <w:left w:val="none" w:sz="0" w:space="0" w:color="auto"/>
                        <w:bottom w:val="none" w:sz="0" w:space="0" w:color="auto"/>
                        <w:right w:val="none" w:sz="0" w:space="0" w:color="auto"/>
                      </w:divBdr>
                      <w:divsChild>
                        <w:div w:id="372195321">
                          <w:marLeft w:val="0"/>
                          <w:marRight w:val="0"/>
                          <w:marTop w:val="0"/>
                          <w:marBottom w:val="0"/>
                          <w:divBdr>
                            <w:top w:val="none" w:sz="0" w:space="0" w:color="auto"/>
                            <w:left w:val="none" w:sz="0" w:space="0" w:color="auto"/>
                            <w:bottom w:val="none" w:sz="0" w:space="0" w:color="auto"/>
                            <w:right w:val="none" w:sz="0" w:space="0" w:color="auto"/>
                          </w:divBdr>
                          <w:divsChild>
                            <w:div w:id="1240023909">
                              <w:marLeft w:val="0"/>
                              <w:marRight w:val="0"/>
                              <w:marTop w:val="0"/>
                              <w:marBottom w:val="0"/>
                              <w:divBdr>
                                <w:top w:val="none" w:sz="0" w:space="0" w:color="auto"/>
                                <w:left w:val="none" w:sz="0" w:space="0" w:color="auto"/>
                                <w:bottom w:val="none" w:sz="0" w:space="0" w:color="auto"/>
                                <w:right w:val="none" w:sz="0" w:space="0" w:color="auto"/>
                              </w:divBdr>
                              <w:divsChild>
                                <w:div w:id="27880601">
                                  <w:marLeft w:val="0"/>
                                  <w:marRight w:val="0"/>
                                  <w:marTop w:val="0"/>
                                  <w:marBottom w:val="0"/>
                                  <w:divBdr>
                                    <w:top w:val="none" w:sz="0" w:space="0" w:color="auto"/>
                                    <w:left w:val="none" w:sz="0" w:space="0" w:color="auto"/>
                                    <w:bottom w:val="none" w:sz="0" w:space="0" w:color="auto"/>
                                    <w:right w:val="none" w:sz="0" w:space="0" w:color="auto"/>
                                  </w:divBdr>
                                  <w:divsChild>
                                    <w:div w:id="623002255">
                                      <w:marLeft w:val="0"/>
                                      <w:marRight w:val="0"/>
                                      <w:marTop w:val="0"/>
                                      <w:marBottom w:val="0"/>
                                      <w:divBdr>
                                        <w:top w:val="none" w:sz="0" w:space="0" w:color="auto"/>
                                        <w:left w:val="none" w:sz="0" w:space="0" w:color="auto"/>
                                        <w:bottom w:val="none" w:sz="0" w:space="0" w:color="auto"/>
                                        <w:right w:val="none" w:sz="0" w:space="0" w:color="auto"/>
                                      </w:divBdr>
                                      <w:divsChild>
                                        <w:div w:id="646132510">
                                          <w:marLeft w:val="0"/>
                                          <w:marRight w:val="0"/>
                                          <w:marTop w:val="0"/>
                                          <w:marBottom w:val="0"/>
                                          <w:divBdr>
                                            <w:top w:val="none" w:sz="0" w:space="0" w:color="auto"/>
                                            <w:left w:val="none" w:sz="0" w:space="0" w:color="auto"/>
                                            <w:bottom w:val="none" w:sz="0" w:space="0" w:color="auto"/>
                                            <w:right w:val="none" w:sz="0" w:space="0" w:color="auto"/>
                                          </w:divBdr>
                                          <w:divsChild>
                                            <w:div w:id="1056246128">
                                              <w:marLeft w:val="0"/>
                                              <w:marRight w:val="0"/>
                                              <w:marTop w:val="0"/>
                                              <w:marBottom w:val="0"/>
                                              <w:divBdr>
                                                <w:top w:val="single" w:sz="4" w:space="0" w:color="F5F5F5"/>
                                                <w:left w:val="single" w:sz="4" w:space="0" w:color="F5F5F5"/>
                                                <w:bottom w:val="single" w:sz="4" w:space="0" w:color="F5F5F5"/>
                                                <w:right w:val="single" w:sz="4" w:space="0" w:color="F5F5F5"/>
                                              </w:divBdr>
                                              <w:divsChild>
                                                <w:div w:id="102964284">
                                                  <w:marLeft w:val="0"/>
                                                  <w:marRight w:val="0"/>
                                                  <w:marTop w:val="0"/>
                                                  <w:marBottom w:val="0"/>
                                                  <w:divBdr>
                                                    <w:top w:val="none" w:sz="0" w:space="0" w:color="auto"/>
                                                    <w:left w:val="none" w:sz="0" w:space="0" w:color="auto"/>
                                                    <w:bottom w:val="none" w:sz="0" w:space="0" w:color="auto"/>
                                                    <w:right w:val="none" w:sz="0" w:space="0" w:color="auto"/>
                                                  </w:divBdr>
                                                  <w:divsChild>
                                                    <w:div w:id="181791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7633442">
      <w:bodyDiv w:val="1"/>
      <w:marLeft w:val="0"/>
      <w:marRight w:val="0"/>
      <w:marTop w:val="0"/>
      <w:marBottom w:val="0"/>
      <w:divBdr>
        <w:top w:val="none" w:sz="0" w:space="0" w:color="auto"/>
        <w:left w:val="none" w:sz="0" w:space="0" w:color="auto"/>
        <w:bottom w:val="none" w:sz="0" w:space="0" w:color="auto"/>
        <w:right w:val="none" w:sz="0" w:space="0" w:color="auto"/>
      </w:divBdr>
    </w:div>
    <w:div w:id="1443719309">
      <w:bodyDiv w:val="1"/>
      <w:marLeft w:val="0"/>
      <w:marRight w:val="0"/>
      <w:marTop w:val="0"/>
      <w:marBottom w:val="0"/>
      <w:divBdr>
        <w:top w:val="none" w:sz="0" w:space="0" w:color="auto"/>
        <w:left w:val="none" w:sz="0" w:space="0" w:color="auto"/>
        <w:bottom w:val="none" w:sz="0" w:space="0" w:color="auto"/>
        <w:right w:val="none" w:sz="0" w:space="0" w:color="auto"/>
      </w:divBdr>
    </w:div>
    <w:div w:id="1451587925">
      <w:bodyDiv w:val="1"/>
      <w:marLeft w:val="0"/>
      <w:marRight w:val="0"/>
      <w:marTop w:val="0"/>
      <w:marBottom w:val="0"/>
      <w:divBdr>
        <w:top w:val="none" w:sz="0" w:space="0" w:color="auto"/>
        <w:left w:val="none" w:sz="0" w:space="0" w:color="auto"/>
        <w:bottom w:val="none" w:sz="0" w:space="0" w:color="auto"/>
        <w:right w:val="none" w:sz="0" w:space="0" w:color="auto"/>
      </w:divBdr>
      <w:divsChild>
        <w:div w:id="1145126008">
          <w:marLeft w:val="0"/>
          <w:marRight w:val="0"/>
          <w:marTop w:val="0"/>
          <w:marBottom w:val="0"/>
          <w:divBdr>
            <w:top w:val="none" w:sz="0" w:space="0" w:color="auto"/>
            <w:left w:val="none" w:sz="0" w:space="0" w:color="auto"/>
            <w:bottom w:val="none" w:sz="0" w:space="0" w:color="auto"/>
            <w:right w:val="none" w:sz="0" w:space="0" w:color="auto"/>
          </w:divBdr>
          <w:divsChild>
            <w:div w:id="2067796568">
              <w:marLeft w:val="0"/>
              <w:marRight w:val="0"/>
              <w:marTop w:val="0"/>
              <w:marBottom w:val="0"/>
              <w:divBdr>
                <w:top w:val="none" w:sz="0" w:space="0" w:color="auto"/>
                <w:left w:val="none" w:sz="0" w:space="0" w:color="auto"/>
                <w:bottom w:val="none" w:sz="0" w:space="0" w:color="auto"/>
                <w:right w:val="none" w:sz="0" w:space="0" w:color="auto"/>
              </w:divBdr>
              <w:divsChild>
                <w:div w:id="579608471">
                  <w:marLeft w:val="0"/>
                  <w:marRight w:val="0"/>
                  <w:marTop w:val="0"/>
                  <w:marBottom w:val="0"/>
                  <w:divBdr>
                    <w:top w:val="none" w:sz="0" w:space="0" w:color="auto"/>
                    <w:left w:val="none" w:sz="0" w:space="0" w:color="auto"/>
                    <w:bottom w:val="none" w:sz="0" w:space="0" w:color="auto"/>
                    <w:right w:val="none" w:sz="0" w:space="0" w:color="auto"/>
                  </w:divBdr>
                  <w:divsChild>
                    <w:div w:id="1287393195">
                      <w:marLeft w:val="0"/>
                      <w:marRight w:val="0"/>
                      <w:marTop w:val="0"/>
                      <w:marBottom w:val="0"/>
                      <w:divBdr>
                        <w:top w:val="none" w:sz="0" w:space="0" w:color="auto"/>
                        <w:left w:val="none" w:sz="0" w:space="0" w:color="auto"/>
                        <w:bottom w:val="none" w:sz="0" w:space="0" w:color="auto"/>
                        <w:right w:val="none" w:sz="0" w:space="0" w:color="auto"/>
                      </w:divBdr>
                      <w:divsChild>
                        <w:div w:id="17203151">
                          <w:marLeft w:val="0"/>
                          <w:marRight w:val="0"/>
                          <w:marTop w:val="0"/>
                          <w:marBottom w:val="0"/>
                          <w:divBdr>
                            <w:top w:val="none" w:sz="0" w:space="0" w:color="auto"/>
                            <w:left w:val="none" w:sz="0" w:space="0" w:color="auto"/>
                            <w:bottom w:val="none" w:sz="0" w:space="0" w:color="auto"/>
                            <w:right w:val="none" w:sz="0" w:space="0" w:color="auto"/>
                          </w:divBdr>
                          <w:divsChild>
                            <w:div w:id="1532105149">
                              <w:marLeft w:val="0"/>
                              <w:marRight w:val="0"/>
                              <w:marTop w:val="0"/>
                              <w:marBottom w:val="0"/>
                              <w:divBdr>
                                <w:top w:val="none" w:sz="0" w:space="0" w:color="auto"/>
                                <w:left w:val="none" w:sz="0" w:space="0" w:color="auto"/>
                                <w:bottom w:val="none" w:sz="0" w:space="0" w:color="auto"/>
                                <w:right w:val="none" w:sz="0" w:space="0" w:color="auto"/>
                              </w:divBdr>
                              <w:divsChild>
                                <w:div w:id="769088581">
                                  <w:marLeft w:val="0"/>
                                  <w:marRight w:val="0"/>
                                  <w:marTop w:val="0"/>
                                  <w:marBottom w:val="0"/>
                                  <w:divBdr>
                                    <w:top w:val="none" w:sz="0" w:space="0" w:color="auto"/>
                                    <w:left w:val="none" w:sz="0" w:space="0" w:color="auto"/>
                                    <w:bottom w:val="none" w:sz="0" w:space="0" w:color="auto"/>
                                    <w:right w:val="none" w:sz="0" w:space="0" w:color="auto"/>
                                  </w:divBdr>
                                  <w:divsChild>
                                    <w:div w:id="599483203">
                                      <w:marLeft w:val="0"/>
                                      <w:marRight w:val="0"/>
                                      <w:marTop w:val="0"/>
                                      <w:marBottom w:val="0"/>
                                      <w:divBdr>
                                        <w:top w:val="none" w:sz="0" w:space="0" w:color="auto"/>
                                        <w:left w:val="none" w:sz="0" w:space="0" w:color="auto"/>
                                        <w:bottom w:val="none" w:sz="0" w:space="0" w:color="auto"/>
                                        <w:right w:val="none" w:sz="0" w:space="0" w:color="auto"/>
                                      </w:divBdr>
                                      <w:divsChild>
                                        <w:div w:id="1993677927">
                                          <w:marLeft w:val="0"/>
                                          <w:marRight w:val="0"/>
                                          <w:marTop w:val="0"/>
                                          <w:marBottom w:val="0"/>
                                          <w:divBdr>
                                            <w:top w:val="none" w:sz="0" w:space="0" w:color="auto"/>
                                            <w:left w:val="none" w:sz="0" w:space="0" w:color="auto"/>
                                            <w:bottom w:val="none" w:sz="0" w:space="0" w:color="auto"/>
                                            <w:right w:val="none" w:sz="0" w:space="0" w:color="auto"/>
                                          </w:divBdr>
                                          <w:divsChild>
                                            <w:div w:id="131287498">
                                              <w:marLeft w:val="0"/>
                                              <w:marRight w:val="0"/>
                                              <w:marTop w:val="0"/>
                                              <w:marBottom w:val="0"/>
                                              <w:divBdr>
                                                <w:top w:val="single" w:sz="6" w:space="0" w:color="F5F5F5"/>
                                                <w:left w:val="single" w:sz="6" w:space="0" w:color="F5F5F5"/>
                                                <w:bottom w:val="single" w:sz="6" w:space="0" w:color="F5F5F5"/>
                                                <w:right w:val="single" w:sz="6" w:space="0" w:color="F5F5F5"/>
                                              </w:divBdr>
                                              <w:divsChild>
                                                <w:div w:id="1623801357">
                                                  <w:marLeft w:val="0"/>
                                                  <w:marRight w:val="0"/>
                                                  <w:marTop w:val="0"/>
                                                  <w:marBottom w:val="0"/>
                                                  <w:divBdr>
                                                    <w:top w:val="none" w:sz="0" w:space="0" w:color="auto"/>
                                                    <w:left w:val="none" w:sz="0" w:space="0" w:color="auto"/>
                                                    <w:bottom w:val="none" w:sz="0" w:space="0" w:color="auto"/>
                                                    <w:right w:val="none" w:sz="0" w:space="0" w:color="auto"/>
                                                  </w:divBdr>
                                                  <w:divsChild>
                                                    <w:div w:id="88206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1189155">
      <w:bodyDiv w:val="1"/>
      <w:marLeft w:val="0"/>
      <w:marRight w:val="0"/>
      <w:marTop w:val="0"/>
      <w:marBottom w:val="0"/>
      <w:divBdr>
        <w:top w:val="none" w:sz="0" w:space="0" w:color="auto"/>
        <w:left w:val="none" w:sz="0" w:space="0" w:color="auto"/>
        <w:bottom w:val="none" w:sz="0" w:space="0" w:color="auto"/>
        <w:right w:val="none" w:sz="0" w:space="0" w:color="auto"/>
      </w:divBdr>
      <w:divsChild>
        <w:div w:id="1984112945">
          <w:marLeft w:val="0"/>
          <w:marRight w:val="0"/>
          <w:marTop w:val="0"/>
          <w:marBottom w:val="0"/>
          <w:divBdr>
            <w:top w:val="none" w:sz="0" w:space="0" w:color="auto"/>
            <w:left w:val="none" w:sz="0" w:space="0" w:color="auto"/>
            <w:bottom w:val="none" w:sz="0" w:space="0" w:color="auto"/>
            <w:right w:val="none" w:sz="0" w:space="0" w:color="auto"/>
          </w:divBdr>
          <w:divsChild>
            <w:div w:id="4328782">
              <w:marLeft w:val="0"/>
              <w:marRight w:val="0"/>
              <w:marTop w:val="0"/>
              <w:marBottom w:val="0"/>
              <w:divBdr>
                <w:top w:val="none" w:sz="0" w:space="0" w:color="auto"/>
                <w:left w:val="none" w:sz="0" w:space="0" w:color="auto"/>
                <w:bottom w:val="none" w:sz="0" w:space="0" w:color="auto"/>
                <w:right w:val="none" w:sz="0" w:space="0" w:color="auto"/>
              </w:divBdr>
              <w:divsChild>
                <w:div w:id="1665743693">
                  <w:marLeft w:val="0"/>
                  <w:marRight w:val="0"/>
                  <w:marTop w:val="0"/>
                  <w:marBottom w:val="0"/>
                  <w:divBdr>
                    <w:top w:val="none" w:sz="0" w:space="0" w:color="auto"/>
                    <w:left w:val="none" w:sz="0" w:space="0" w:color="auto"/>
                    <w:bottom w:val="none" w:sz="0" w:space="0" w:color="auto"/>
                    <w:right w:val="none" w:sz="0" w:space="0" w:color="auto"/>
                  </w:divBdr>
                  <w:divsChild>
                    <w:div w:id="1256674412">
                      <w:marLeft w:val="0"/>
                      <w:marRight w:val="0"/>
                      <w:marTop w:val="0"/>
                      <w:marBottom w:val="0"/>
                      <w:divBdr>
                        <w:top w:val="none" w:sz="0" w:space="0" w:color="auto"/>
                        <w:left w:val="none" w:sz="0" w:space="0" w:color="auto"/>
                        <w:bottom w:val="none" w:sz="0" w:space="0" w:color="auto"/>
                        <w:right w:val="none" w:sz="0" w:space="0" w:color="auto"/>
                      </w:divBdr>
                      <w:divsChild>
                        <w:div w:id="239368239">
                          <w:marLeft w:val="0"/>
                          <w:marRight w:val="0"/>
                          <w:marTop w:val="0"/>
                          <w:marBottom w:val="0"/>
                          <w:divBdr>
                            <w:top w:val="none" w:sz="0" w:space="0" w:color="auto"/>
                            <w:left w:val="none" w:sz="0" w:space="0" w:color="auto"/>
                            <w:bottom w:val="none" w:sz="0" w:space="0" w:color="auto"/>
                            <w:right w:val="none" w:sz="0" w:space="0" w:color="auto"/>
                          </w:divBdr>
                          <w:divsChild>
                            <w:div w:id="1942833184">
                              <w:marLeft w:val="0"/>
                              <w:marRight w:val="0"/>
                              <w:marTop w:val="0"/>
                              <w:marBottom w:val="0"/>
                              <w:divBdr>
                                <w:top w:val="none" w:sz="0" w:space="0" w:color="auto"/>
                                <w:left w:val="none" w:sz="0" w:space="0" w:color="auto"/>
                                <w:bottom w:val="none" w:sz="0" w:space="0" w:color="auto"/>
                                <w:right w:val="none" w:sz="0" w:space="0" w:color="auto"/>
                              </w:divBdr>
                              <w:divsChild>
                                <w:div w:id="25952966">
                                  <w:marLeft w:val="0"/>
                                  <w:marRight w:val="0"/>
                                  <w:marTop w:val="0"/>
                                  <w:marBottom w:val="0"/>
                                  <w:divBdr>
                                    <w:top w:val="none" w:sz="0" w:space="0" w:color="auto"/>
                                    <w:left w:val="none" w:sz="0" w:space="0" w:color="auto"/>
                                    <w:bottom w:val="none" w:sz="0" w:space="0" w:color="auto"/>
                                    <w:right w:val="none" w:sz="0" w:space="0" w:color="auto"/>
                                  </w:divBdr>
                                  <w:divsChild>
                                    <w:div w:id="992684452">
                                      <w:marLeft w:val="0"/>
                                      <w:marRight w:val="0"/>
                                      <w:marTop w:val="0"/>
                                      <w:marBottom w:val="0"/>
                                      <w:divBdr>
                                        <w:top w:val="none" w:sz="0" w:space="0" w:color="auto"/>
                                        <w:left w:val="none" w:sz="0" w:space="0" w:color="auto"/>
                                        <w:bottom w:val="none" w:sz="0" w:space="0" w:color="auto"/>
                                        <w:right w:val="none" w:sz="0" w:space="0" w:color="auto"/>
                                      </w:divBdr>
                                      <w:divsChild>
                                        <w:div w:id="949553554">
                                          <w:marLeft w:val="0"/>
                                          <w:marRight w:val="0"/>
                                          <w:marTop w:val="0"/>
                                          <w:marBottom w:val="0"/>
                                          <w:divBdr>
                                            <w:top w:val="none" w:sz="0" w:space="0" w:color="auto"/>
                                            <w:left w:val="none" w:sz="0" w:space="0" w:color="auto"/>
                                            <w:bottom w:val="none" w:sz="0" w:space="0" w:color="auto"/>
                                            <w:right w:val="none" w:sz="0" w:space="0" w:color="auto"/>
                                          </w:divBdr>
                                          <w:divsChild>
                                            <w:div w:id="1348172663">
                                              <w:marLeft w:val="0"/>
                                              <w:marRight w:val="0"/>
                                              <w:marTop w:val="0"/>
                                              <w:marBottom w:val="0"/>
                                              <w:divBdr>
                                                <w:top w:val="single" w:sz="4" w:space="0" w:color="F5F5F5"/>
                                                <w:left w:val="single" w:sz="4" w:space="0" w:color="F5F5F5"/>
                                                <w:bottom w:val="single" w:sz="4" w:space="0" w:color="F5F5F5"/>
                                                <w:right w:val="single" w:sz="4" w:space="0" w:color="F5F5F5"/>
                                              </w:divBdr>
                                              <w:divsChild>
                                                <w:div w:id="1328552430">
                                                  <w:marLeft w:val="0"/>
                                                  <w:marRight w:val="0"/>
                                                  <w:marTop w:val="0"/>
                                                  <w:marBottom w:val="0"/>
                                                  <w:divBdr>
                                                    <w:top w:val="none" w:sz="0" w:space="0" w:color="auto"/>
                                                    <w:left w:val="none" w:sz="0" w:space="0" w:color="auto"/>
                                                    <w:bottom w:val="none" w:sz="0" w:space="0" w:color="auto"/>
                                                    <w:right w:val="none" w:sz="0" w:space="0" w:color="auto"/>
                                                  </w:divBdr>
                                                  <w:divsChild>
                                                    <w:div w:id="7857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5975482">
      <w:bodyDiv w:val="1"/>
      <w:marLeft w:val="0"/>
      <w:marRight w:val="0"/>
      <w:marTop w:val="0"/>
      <w:marBottom w:val="0"/>
      <w:divBdr>
        <w:top w:val="none" w:sz="0" w:space="0" w:color="auto"/>
        <w:left w:val="none" w:sz="0" w:space="0" w:color="auto"/>
        <w:bottom w:val="none" w:sz="0" w:space="0" w:color="auto"/>
        <w:right w:val="none" w:sz="0" w:space="0" w:color="auto"/>
      </w:divBdr>
    </w:div>
    <w:div w:id="1574123118">
      <w:bodyDiv w:val="1"/>
      <w:marLeft w:val="0"/>
      <w:marRight w:val="0"/>
      <w:marTop w:val="0"/>
      <w:marBottom w:val="0"/>
      <w:divBdr>
        <w:top w:val="none" w:sz="0" w:space="0" w:color="auto"/>
        <w:left w:val="none" w:sz="0" w:space="0" w:color="auto"/>
        <w:bottom w:val="none" w:sz="0" w:space="0" w:color="auto"/>
        <w:right w:val="none" w:sz="0" w:space="0" w:color="auto"/>
      </w:divBdr>
      <w:divsChild>
        <w:div w:id="1986663330">
          <w:marLeft w:val="0"/>
          <w:marRight w:val="0"/>
          <w:marTop w:val="0"/>
          <w:marBottom w:val="0"/>
          <w:divBdr>
            <w:top w:val="none" w:sz="0" w:space="0" w:color="auto"/>
            <w:left w:val="none" w:sz="0" w:space="0" w:color="auto"/>
            <w:bottom w:val="none" w:sz="0" w:space="0" w:color="auto"/>
            <w:right w:val="none" w:sz="0" w:space="0" w:color="auto"/>
          </w:divBdr>
        </w:div>
        <w:div w:id="1227302357">
          <w:marLeft w:val="0"/>
          <w:marRight w:val="0"/>
          <w:marTop w:val="0"/>
          <w:marBottom w:val="0"/>
          <w:divBdr>
            <w:top w:val="none" w:sz="0" w:space="0" w:color="auto"/>
            <w:left w:val="none" w:sz="0" w:space="0" w:color="auto"/>
            <w:bottom w:val="none" w:sz="0" w:space="0" w:color="auto"/>
            <w:right w:val="none" w:sz="0" w:space="0" w:color="auto"/>
          </w:divBdr>
        </w:div>
        <w:div w:id="1905145054">
          <w:marLeft w:val="0"/>
          <w:marRight w:val="0"/>
          <w:marTop w:val="0"/>
          <w:marBottom w:val="0"/>
          <w:divBdr>
            <w:top w:val="none" w:sz="0" w:space="0" w:color="auto"/>
            <w:left w:val="none" w:sz="0" w:space="0" w:color="auto"/>
            <w:bottom w:val="none" w:sz="0" w:space="0" w:color="auto"/>
            <w:right w:val="none" w:sz="0" w:space="0" w:color="auto"/>
          </w:divBdr>
        </w:div>
        <w:div w:id="1068265192">
          <w:marLeft w:val="0"/>
          <w:marRight w:val="0"/>
          <w:marTop w:val="0"/>
          <w:marBottom w:val="0"/>
          <w:divBdr>
            <w:top w:val="none" w:sz="0" w:space="0" w:color="auto"/>
            <w:left w:val="none" w:sz="0" w:space="0" w:color="auto"/>
            <w:bottom w:val="none" w:sz="0" w:space="0" w:color="auto"/>
            <w:right w:val="none" w:sz="0" w:space="0" w:color="auto"/>
          </w:divBdr>
        </w:div>
        <w:div w:id="1565290070">
          <w:marLeft w:val="0"/>
          <w:marRight w:val="0"/>
          <w:marTop w:val="0"/>
          <w:marBottom w:val="0"/>
          <w:divBdr>
            <w:top w:val="none" w:sz="0" w:space="0" w:color="auto"/>
            <w:left w:val="none" w:sz="0" w:space="0" w:color="auto"/>
            <w:bottom w:val="none" w:sz="0" w:space="0" w:color="auto"/>
            <w:right w:val="none" w:sz="0" w:space="0" w:color="auto"/>
          </w:divBdr>
        </w:div>
        <w:div w:id="8678388">
          <w:marLeft w:val="0"/>
          <w:marRight w:val="0"/>
          <w:marTop w:val="0"/>
          <w:marBottom w:val="0"/>
          <w:divBdr>
            <w:top w:val="none" w:sz="0" w:space="0" w:color="auto"/>
            <w:left w:val="none" w:sz="0" w:space="0" w:color="auto"/>
            <w:bottom w:val="none" w:sz="0" w:space="0" w:color="auto"/>
            <w:right w:val="none" w:sz="0" w:space="0" w:color="auto"/>
          </w:divBdr>
        </w:div>
        <w:div w:id="466316380">
          <w:marLeft w:val="0"/>
          <w:marRight w:val="0"/>
          <w:marTop w:val="0"/>
          <w:marBottom w:val="0"/>
          <w:divBdr>
            <w:top w:val="none" w:sz="0" w:space="0" w:color="auto"/>
            <w:left w:val="none" w:sz="0" w:space="0" w:color="auto"/>
            <w:bottom w:val="none" w:sz="0" w:space="0" w:color="auto"/>
            <w:right w:val="none" w:sz="0" w:space="0" w:color="auto"/>
          </w:divBdr>
        </w:div>
        <w:div w:id="454912291">
          <w:marLeft w:val="0"/>
          <w:marRight w:val="0"/>
          <w:marTop w:val="0"/>
          <w:marBottom w:val="0"/>
          <w:divBdr>
            <w:top w:val="none" w:sz="0" w:space="0" w:color="auto"/>
            <w:left w:val="none" w:sz="0" w:space="0" w:color="auto"/>
            <w:bottom w:val="none" w:sz="0" w:space="0" w:color="auto"/>
            <w:right w:val="none" w:sz="0" w:space="0" w:color="auto"/>
          </w:divBdr>
        </w:div>
        <w:div w:id="24064798">
          <w:marLeft w:val="0"/>
          <w:marRight w:val="0"/>
          <w:marTop w:val="0"/>
          <w:marBottom w:val="0"/>
          <w:divBdr>
            <w:top w:val="none" w:sz="0" w:space="0" w:color="auto"/>
            <w:left w:val="none" w:sz="0" w:space="0" w:color="auto"/>
            <w:bottom w:val="none" w:sz="0" w:space="0" w:color="auto"/>
            <w:right w:val="none" w:sz="0" w:space="0" w:color="auto"/>
          </w:divBdr>
        </w:div>
        <w:div w:id="726488322">
          <w:marLeft w:val="0"/>
          <w:marRight w:val="0"/>
          <w:marTop w:val="0"/>
          <w:marBottom w:val="0"/>
          <w:divBdr>
            <w:top w:val="none" w:sz="0" w:space="0" w:color="auto"/>
            <w:left w:val="none" w:sz="0" w:space="0" w:color="auto"/>
            <w:bottom w:val="none" w:sz="0" w:space="0" w:color="auto"/>
            <w:right w:val="none" w:sz="0" w:space="0" w:color="auto"/>
          </w:divBdr>
        </w:div>
        <w:div w:id="1466195486">
          <w:marLeft w:val="0"/>
          <w:marRight w:val="0"/>
          <w:marTop w:val="0"/>
          <w:marBottom w:val="0"/>
          <w:divBdr>
            <w:top w:val="none" w:sz="0" w:space="0" w:color="auto"/>
            <w:left w:val="none" w:sz="0" w:space="0" w:color="auto"/>
            <w:bottom w:val="none" w:sz="0" w:space="0" w:color="auto"/>
            <w:right w:val="none" w:sz="0" w:space="0" w:color="auto"/>
          </w:divBdr>
        </w:div>
        <w:div w:id="998188074">
          <w:marLeft w:val="0"/>
          <w:marRight w:val="0"/>
          <w:marTop w:val="0"/>
          <w:marBottom w:val="0"/>
          <w:divBdr>
            <w:top w:val="none" w:sz="0" w:space="0" w:color="auto"/>
            <w:left w:val="none" w:sz="0" w:space="0" w:color="auto"/>
            <w:bottom w:val="none" w:sz="0" w:space="0" w:color="auto"/>
            <w:right w:val="none" w:sz="0" w:space="0" w:color="auto"/>
          </w:divBdr>
        </w:div>
        <w:div w:id="25955109">
          <w:marLeft w:val="0"/>
          <w:marRight w:val="0"/>
          <w:marTop w:val="0"/>
          <w:marBottom w:val="0"/>
          <w:divBdr>
            <w:top w:val="none" w:sz="0" w:space="0" w:color="auto"/>
            <w:left w:val="none" w:sz="0" w:space="0" w:color="auto"/>
            <w:bottom w:val="none" w:sz="0" w:space="0" w:color="auto"/>
            <w:right w:val="none" w:sz="0" w:space="0" w:color="auto"/>
          </w:divBdr>
        </w:div>
        <w:div w:id="470177536">
          <w:marLeft w:val="0"/>
          <w:marRight w:val="0"/>
          <w:marTop w:val="0"/>
          <w:marBottom w:val="0"/>
          <w:divBdr>
            <w:top w:val="none" w:sz="0" w:space="0" w:color="auto"/>
            <w:left w:val="none" w:sz="0" w:space="0" w:color="auto"/>
            <w:bottom w:val="none" w:sz="0" w:space="0" w:color="auto"/>
            <w:right w:val="none" w:sz="0" w:space="0" w:color="auto"/>
          </w:divBdr>
        </w:div>
        <w:div w:id="804588459">
          <w:marLeft w:val="0"/>
          <w:marRight w:val="0"/>
          <w:marTop w:val="0"/>
          <w:marBottom w:val="0"/>
          <w:divBdr>
            <w:top w:val="none" w:sz="0" w:space="0" w:color="auto"/>
            <w:left w:val="none" w:sz="0" w:space="0" w:color="auto"/>
            <w:bottom w:val="none" w:sz="0" w:space="0" w:color="auto"/>
            <w:right w:val="none" w:sz="0" w:space="0" w:color="auto"/>
          </w:divBdr>
        </w:div>
        <w:div w:id="648365470">
          <w:marLeft w:val="0"/>
          <w:marRight w:val="0"/>
          <w:marTop w:val="0"/>
          <w:marBottom w:val="0"/>
          <w:divBdr>
            <w:top w:val="none" w:sz="0" w:space="0" w:color="auto"/>
            <w:left w:val="none" w:sz="0" w:space="0" w:color="auto"/>
            <w:bottom w:val="none" w:sz="0" w:space="0" w:color="auto"/>
            <w:right w:val="none" w:sz="0" w:space="0" w:color="auto"/>
          </w:divBdr>
        </w:div>
        <w:div w:id="1697347264">
          <w:marLeft w:val="0"/>
          <w:marRight w:val="0"/>
          <w:marTop w:val="0"/>
          <w:marBottom w:val="0"/>
          <w:divBdr>
            <w:top w:val="none" w:sz="0" w:space="0" w:color="auto"/>
            <w:left w:val="none" w:sz="0" w:space="0" w:color="auto"/>
            <w:bottom w:val="none" w:sz="0" w:space="0" w:color="auto"/>
            <w:right w:val="none" w:sz="0" w:space="0" w:color="auto"/>
          </w:divBdr>
        </w:div>
      </w:divsChild>
    </w:div>
    <w:div w:id="1590237117">
      <w:bodyDiv w:val="1"/>
      <w:marLeft w:val="0"/>
      <w:marRight w:val="0"/>
      <w:marTop w:val="0"/>
      <w:marBottom w:val="0"/>
      <w:divBdr>
        <w:top w:val="none" w:sz="0" w:space="0" w:color="auto"/>
        <w:left w:val="none" w:sz="0" w:space="0" w:color="auto"/>
        <w:bottom w:val="none" w:sz="0" w:space="0" w:color="auto"/>
        <w:right w:val="none" w:sz="0" w:space="0" w:color="auto"/>
      </w:divBdr>
    </w:div>
    <w:div w:id="1598440504">
      <w:bodyDiv w:val="1"/>
      <w:marLeft w:val="0"/>
      <w:marRight w:val="0"/>
      <w:marTop w:val="0"/>
      <w:marBottom w:val="0"/>
      <w:divBdr>
        <w:top w:val="none" w:sz="0" w:space="0" w:color="auto"/>
        <w:left w:val="none" w:sz="0" w:space="0" w:color="auto"/>
        <w:bottom w:val="none" w:sz="0" w:space="0" w:color="auto"/>
        <w:right w:val="none" w:sz="0" w:space="0" w:color="auto"/>
      </w:divBdr>
      <w:divsChild>
        <w:div w:id="236674017">
          <w:marLeft w:val="0"/>
          <w:marRight w:val="0"/>
          <w:marTop w:val="0"/>
          <w:marBottom w:val="0"/>
          <w:divBdr>
            <w:top w:val="none" w:sz="0" w:space="0" w:color="auto"/>
            <w:left w:val="none" w:sz="0" w:space="0" w:color="auto"/>
            <w:bottom w:val="none" w:sz="0" w:space="0" w:color="auto"/>
            <w:right w:val="none" w:sz="0" w:space="0" w:color="auto"/>
          </w:divBdr>
          <w:divsChild>
            <w:div w:id="76481059">
              <w:marLeft w:val="0"/>
              <w:marRight w:val="0"/>
              <w:marTop w:val="0"/>
              <w:marBottom w:val="0"/>
              <w:divBdr>
                <w:top w:val="none" w:sz="0" w:space="0" w:color="auto"/>
                <w:left w:val="none" w:sz="0" w:space="0" w:color="auto"/>
                <w:bottom w:val="none" w:sz="0" w:space="0" w:color="auto"/>
                <w:right w:val="none" w:sz="0" w:space="0" w:color="auto"/>
              </w:divBdr>
              <w:divsChild>
                <w:div w:id="1866675264">
                  <w:marLeft w:val="0"/>
                  <w:marRight w:val="0"/>
                  <w:marTop w:val="0"/>
                  <w:marBottom w:val="0"/>
                  <w:divBdr>
                    <w:top w:val="none" w:sz="0" w:space="0" w:color="auto"/>
                    <w:left w:val="none" w:sz="0" w:space="0" w:color="auto"/>
                    <w:bottom w:val="none" w:sz="0" w:space="0" w:color="auto"/>
                    <w:right w:val="none" w:sz="0" w:space="0" w:color="auto"/>
                  </w:divBdr>
                  <w:divsChild>
                    <w:div w:id="425658718">
                      <w:marLeft w:val="0"/>
                      <w:marRight w:val="0"/>
                      <w:marTop w:val="0"/>
                      <w:marBottom w:val="0"/>
                      <w:divBdr>
                        <w:top w:val="none" w:sz="0" w:space="0" w:color="auto"/>
                        <w:left w:val="none" w:sz="0" w:space="0" w:color="auto"/>
                        <w:bottom w:val="none" w:sz="0" w:space="0" w:color="auto"/>
                        <w:right w:val="none" w:sz="0" w:space="0" w:color="auto"/>
                      </w:divBdr>
                      <w:divsChild>
                        <w:div w:id="616327469">
                          <w:marLeft w:val="0"/>
                          <w:marRight w:val="0"/>
                          <w:marTop w:val="0"/>
                          <w:marBottom w:val="0"/>
                          <w:divBdr>
                            <w:top w:val="none" w:sz="0" w:space="0" w:color="auto"/>
                            <w:left w:val="none" w:sz="0" w:space="0" w:color="auto"/>
                            <w:bottom w:val="none" w:sz="0" w:space="0" w:color="auto"/>
                            <w:right w:val="none" w:sz="0" w:space="0" w:color="auto"/>
                          </w:divBdr>
                          <w:divsChild>
                            <w:div w:id="920336225">
                              <w:marLeft w:val="0"/>
                              <w:marRight w:val="0"/>
                              <w:marTop w:val="0"/>
                              <w:marBottom w:val="0"/>
                              <w:divBdr>
                                <w:top w:val="none" w:sz="0" w:space="0" w:color="auto"/>
                                <w:left w:val="none" w:sz="0" w:space="0" w:color="auto"/>
                                <w:bottom w:val="none" w:sz="0" w:space="0" w:color="auto"/>
                                <w:right w:val="none" w:sz="0" w:space="0" w:color="auto"/>
                              </w:divBdr>
                              <w:divsChild>
                                <w:div w:id="1800608224">
                                  <w:marLeft w:val="0"/>
                                  <w:marRight w:val="0"/>
                                  <w:marTop w:val="0"/>
                                  <w:marBottom w:val="0"/>
                                  <w:divBdr>
                                    <w:top w:val="none" w:sz="0" w:space="0" w:color="auto"/>
                                    <w:left w:val="none" w:sz="0" w:space="0" w:color="auto"/>
                                    <w:bottom w:val="none" w:sz="0" w:space="0" w:color="auto"/>
                                    <w:right w:val="none" w:sz="0" w:space="0" w:color="auto"/>
                                  </w:divBdr>
                                  <w:divsChild>
                                    <w:div w:id="2114671034">
                                      <w:marLeft w:val="0"/>
                                      <w:marRight w:val="0"/>
                                      <w:marTop w:val="0"/>
                                      <w:marBottom w:val="0"/>
                                      <w:divBdr>
                                        <w:top w:val="none" w:sz="0" w:space="0" w:color="auto"/>
                                        <w:left w:val="none" w:sz="0" w:space="0" w:color="auto"/>
                                        <w:bottom w:val="none" w:sz="0" w:space="0" w:color="auto"/>
                                        <w:right w:val="none" w:sz="0" w:space="0" w:color="auto"/>
                                      </w:divBdr>
                                      <w:divsChild>
                                        <w:div w:id="1382048064">
                                          <w:marLeft w:val="0"/>
                                          <w:marRight w:val="0"/>
                                          <w:marTop w:val="0"/>
                                          <w:marBottom w:val="0"/>
                                          <w:divBdr>
                                            <w:top w:val="none" w:sz="0" w:space="0" w:color="auto"/>
                                            <w:left w:val="none" w:sz="0" w:space="0" w:color="auto"/>
                                            <w:bottom w:val="none" w:sz="0" w:space="0" w:color="auto"/>
                                            <w:right w:val="none" w:sz="0" w:space="0" w:color="auto"/>
                                          </w:divBdr>
                                          <w:divsChild>
                                            <w:div w:id="1214538434">
                                              <w:marLeft w:val="0"/>
                                              <w:marRight w:val="0"/>
                                              <w:marTop w:val="0"/>
                                              <w:marBottom w:val="0"/>
                                              <w:divBdr>
                                                <w:top w:val="single" w:sz="4" w:space="0" w:color="F5F5F5"/>
                                                <w:left w:val="single" w:sz="4" w:space="0" w:color="F5F5F5"/>
                                                <w:bottom w:val="single" w:sz="4" w:space="0" w:color="F5F5F5"/>
                                                <w:right w:val="single" w:sz="4" w:space="0" w:color="F5F5F5"/>
                                              </w:divBdr>
                                              <w:divsChild>
                                                <w:div w:id="337930126">
                                                  <w:marLeft w:val="0"/>
                                                  <w:marRight w:val="0"/>
                                                  <w:marTop w:val="0"/>
                                                  <w:marBottom w:val="0"/>
                                                  <w:divBdr>
                                                    <w:top w:val="none" w:sz="0" w:space="0" w:color="auto"/>
                                                    <w:left w:val="none" w:sz="0" w:space="0" w:color="auto"/>
                                                    <w:bottom w:val="none" w:sz="0" w:space="0" w:color="auto"/>
                                                    <w:right w:val="none" w:sz="0" w:space="0" w:color="auto"/>
                                                  </w:divBdr>
                                                  <w:divsChild>
                                                    <w:div w:id="127856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7588661">
      <w:bodyDiv w:val="1"/>
      <w:marLeft w:val="0"/>
      <w:marRight w:val="0"/>
      <w:marTop w:val="0"/>
      <w:marBottom w:val="0"/>
      <w:divBdr>
        <w:top w:val="none" w:sz="0" w:space="0" w:color="auto"/>
        <w:left w:val="none" w:sz="0" w:space="0" w:color="auto"/>
        <w:bottom w:val="none" w:sz="0" w:space="0" w:color="auto"/>
        <w:right w:val="none" w:sz="0" w:space="0" w:color="auto"/>
      </w:divBdr>
      <w:divsChild>
        <w:div w:id="1131434382">
          <w:marLeft w:val="0"/>
          <w:marRight w:val="0"/>
          <w:marTop w:val="0"/>
          <w:marBottom w:val="0"/>
          <w:divBdr>
            <w:top w:val="none" w:sz="0" w:space="0" w:color="auto"/>
            <w:left w:val="none" w:sz="0" w:space="0" w:color="auto"/>
            <w:bottom w:val="none" w:sz="0" w:space="0" w:color="auto"/>
            <w:right w:val="none" w:sz="0" w:space="0" w:color="auto"/>
          </w:divBdr>
          <w:divsChild>
            <w:div w:id="1690908511">
              <w:marLeft w:val="0"/>
              <w:marRight w:val="0"/>
              <w:marTop w:val="0"/>
              <w:marBottom w:val="0"/>
              <w:divBdr>
                <w:top w:val="none" w:sz="0" w:space="0" w:color="auto"/>
                <w:left w:val="none" w:sz="0" w:space="0" w:color="auto"/>
                <w:bottom w:val="none" w:sz="0" w:space="0" w:color="auto"/>
                <w:right w:val="none" w:sz="0" w:space="0" w:color="auto"/>
              </w:divBdr>
              <w:divsChild>
                <w:div w:id="2140568547">
                  <w:marLeft w:val="0"/>
                  <w:marRight w:val="0"/>
                  <w:marTop w:val="0"/>
                  <w:marBottom w:val="0"/>
                  <w:divBdr>
                    <w:top w:val="none" w:sz="0" w:space="0" w:color="auto"/>
                    <w:left w:val="none" w:sz="0" w:space="0" w:color="auto"/>
                    <w:bottom w:val="none" w:sz="0" w:space="0" w:color="auto"/>
                    <w:right w:val="none" w:sz="0" w:space="0" w:color="auto"/>
                  </w:divBdr>
                  <w:divsChild>
                    <w:div w:id="895702956">
                      <w:marLeft w:val="0"/>
                      <w:marRight w:val="0"/>
                      <w:marTop w:val="0"/>
                      <w:marBottom w:val="0"/>
                      <w:divBdr>
                        <w:top w:val="none" w:sz="0" w:space="0" w:color="auto"/>
                        <w:left w:val="none" w:sz="0" w:space="0" w:color="auto"/>
                        <w:bottom w:val="none" w:sz="0" w:space="0" w:color="auto"/>
                        <w:right w:val="none" w:sz="0" w:space="0" w:color="auto"/>
                      </w:divBdr>
                      <w:divsChild>
                        <w:div w:id="1659262837">
                          <w:marLeft w:val="0"/>
                          <w:marRight w:val="0"/>
                          <w:marTop w:val="0"/>
                          <w:marBottom w:val="0"/>
                          <w:divBdr>
                            <w:top w:val="none" w:sz="0" w:space="0" w:color="auto"/>
                            <w:left w:val="none" w:sz="0" w:space="0" w:color="auto"/>
                            <w:bottom w:val="none" w:sz="0" w:space="0" w:color="auto"/>
                            <w:right w:val="none" w:sz="0" w:space="0" w:color="auto"/>
                          </w:divBdr>
                          <w:divsChild>
                            <w:div w:id="57821365">
                              <w:marLeft w:val="0"/>
                              <w:marRight w:val="0"/>
                              <w:marTop w:val="0"/>
                              <w:marBottom w:val="0"/>
                              <w:divBdr>
                                <w:top w:val="none" w:sz="0" w:space="0" w:color="auto"/>
                                <w:left w:val="none" w:sz="0" w:space="0" w:color="auto"/>
                                <w:bottom w:val="none" w:sz="0" w:space="0" w:color="auto"/>
                                <w:right w:val="none" w:sz="0" w:space="0" w:color="auto"/>
                              </w:divBdr>
                              <w:divsChild>
                                <w:div w:id="931401008">
                                  <w:marLeft w:val="0"/>
                                  <w:marRight w:val="0"/>
                                  <w:marTop w:val="0"/>
                                  <w:marBottom w:val="0"/>
                                  <w:divBdr>
                                    <w:top w:val="none" w:sz="0" w:space="0" w:color="auto"/>
                                    <w:left w:val="none" w:sz="0" w:space="0" w:color="auto"/>
                                    <w:bottom w:val="none" w:sz="0" w:space="0" w:color="auto"/>
                                    <w:right w:val="none" w:sz="0" w:space="0" w:color="auto"/>
                                  </w:divBdr>
                                  <w:divsChild>
                                    <w:div w:id="1956204841">
                                      <w:marLeft w:val="0"/>
                                      <w:marRight w:val="0"/>
                                      <w:marTop w:val="0"/>
                                      <w:marBottom w:val="0"/>
                                      <w:divBdr>
                                        <w:top w:val="none" w:sz="0" w:space="0" w:color="auto"/>
                                        <w:left w:val="none" w:sz="0" w:space="0" w:color="auto"/>
                                        <w:bottom w:val="none" w:sz="0" w:space="0" w:color="auto"/>
                                        <w:right w:val="none" w:sz="0" w:space="0" w:color="auto"/>
                                      </w:divBdr>
                                      <w:divsChild>
                                        <w:div w:id="1733313003">
                                          <w:marLeft w:val="0"/>
                                          <w:marRight w:val="0"/>
                                          <w:marTop w:val="0"/>
                                          <w:marBottom w:val="0"/>
                                          <w:divBdr>
                                            <w:top w:val="none" w:sz="0" w:space="0" w:color="auto"/>
                                            <w:left w:val="none" w:sz="0" w:space="0" w:color="auto"/>
                                            <w:bottom w:val="none" w:sz="0" w:space="0" w:color="auto"/>
                                            <w:right w:val="none" w:sz="0" w:space="0" w:color="auto"/>
                                          </w:divBdr>
                                          <w:divsChild>
                                            <w:div w:id="2124030757">
                                              <w:marLeft w:val="0"/>
                                              <w:marRight w:val="0"/>
                                              <w:marTop w:val="0"/>
                                              <w:marBottom w:val="0"/>
                                              <w:divBdr>
                                                <w:top w:val="single" w:sz="6" w:space="0" w:color="F5F5F5"/>
                                                <w:left w:val="single" w:sz="6" w:space="0" w:color="F5F5F5"/>
                                                <w:bottom w:val="single" w:sz="6" w:space="0" w:color="F5F5F5"/>
                                                <w:right w:val="single" w:sz="6" w:space="0" w:color="F5F5F5"/>
                                              </w:divBdr>
                                              <w:divsChild>
                                                <w:div w:id="133108867">
                                                  <w:marLeft w:val="0"/>
                                                  <w:marRight w:val="0"/>
                                                  <w:marTop w:val="0"/>
                                                  <w:marBottom w:val="0"/>
                                                  <w:divBdr>
                                                    <w:top w:val="none" w:sz="0" w:space="0" w:color="auto"/>
                                                    <w:left w:val="none" w:sz="0" w:space="0" w:color="auto"/>
                                                    <w:bottom w:val="none" w:sz="0" w:space="0" w:color="auto"/>
                                                    <w:right w:val="none" w:sz="0" w:space="0" w:color="auto"/>
                                                  </w:divBdr>
                                                  <w:divsChild>
                                                    <w:div w:id="175061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8870159">
      <w:bodyDiv w:val="1"/>
      <w:marLeft w:val="0"/>
      <w:marRight w:val="0"/>
      <w:marTop w:val="0"/>
      <w:marBottom w:val="0"/>
      <w:divBdr>
        <w:top w:val="none" w:sz="0" w:space="0" w:color="auto"/>
        <w:left w:val="none" w:sz="0" w:space="0" w:color="auto"/>
        <w:bottom w:val="none" w:sz="0" w:space="0" w:color="auto"/>
        <w:right w:val="none" w:sz="0" w:space="0" w:color="auto"/>
      </w:divBdr>
      <w:divsChild>
        <w:div w:id="180050819">
          <w:marLeft w:val="0"/>
          <w:marRight w:val="0"/>
          <w:marTop w:val="0"/>
          <w:marBottom w:val="0"/>
          <w:divBdr>
            <w:top w:val="none" w:sz="0" w:space="0" w:color="auto"/>
            <w:left w:val="none" w:sz="0" w:space="0" w:color="auto"/>
            <w:bottom w:val="none" w:sz="0" w:space="0" w:color="auto"/>
            <w:right w:val="none" w:sz="0" w:space="0" w:color="auto"/>
          </w:divBdr>
        </w:div>
        <w:div w:id="1651246104">
          <w:marLeft w:val="0"/>
          <w:marRight w:val="0"/>
          <w:marTop w:val="0"/>
          <w:marBottom w:val="0"/>
          <w:divBdr>
            <w:top w:val="none" w:sz="0" w:space="0" w:color="auto"/>
            <w:left w:val="none" w:sz="0" w:space="0" w:color="auto"/>
            <w:bottom w:val="none" w:sz="0" w:space="0" w:color="auto"/>
            <w:right w:val="none" w:sz="0" w:space="0" w:color="auto"/>
          </w:divBdr>
        </w:div>
      </w:divsChild>
    </w:div>
    <w:div w:id="1717045987">
      <w:bodyDiv w:val="1"/>
      <w:marLeft w:val="0"/>
      <w:marRight w:val="0"/>
      <w:marTop w:val="0"/>
      <w:marBottom w:val="0"/>
      <w:divBdr>
        <w:top w:val="none" w:sz="0" w:space="0" w:color="auto"/>
        <w:left w:val="none" w:sz="0" w:space="0" w:color="auto"/>
        <w:bottom w:val="none" w:sz="0" w:space="0" w:color="auto"/>
        <w:right w:val="none" w:sz="0" w:space="0" w:color="auto"/>
      </w:divBdr>
      <w:divsChild>
        <w:div w:id="784539839">
          <w:marLeft w:val="0"/>
          <w:marRight w:val="0"/>
          <w:marTop w:val="0"/>
          <w:marBottom w:val="0"/>
          <w:divBdr>
            <w:top w:val="single" w:sz="6" w:space="5" w:color="FFFFFF"/>
            <w:left w:val="single" w:sz="6" w:space="7" w:color="FFFFFF"/>
            <w:bottom w:val="single" w:sz="6" w:space="5" w:color="FFFFFF"/>
            <w:right w:val="single" w:sz="6" w:space="7" w:color="FFFFFF"/>
          </w:divBdr>
          <w:divsChild>
            <w:div w:id="2013605212">
              <w:marLeft w:val="0"/>
              <w:marRight w:val="0"/>
              <w:marTop w:val="0"/>
              <w:marBottom w:val="0"/>
              <w:divBdr>
                <w:top w:val="none" w:sz="0" w:space="0" w:color="auto"/>
                <w:left w:val="none" w:sz="0" w:space="0" w:color="auto"/>
                <w:bottom w:val="none" w:sz="0" w:space="0" w:color="auto"/>
                <w:right w:val="none" w:sz="0" w:space="0" w:color="auto"/>
              </w:divBdr>
            </w:div>
          </w:divsChild>
        </w:div>
        <w:div w:id="968241088">
          <w:marLeft w:val="0"/>
          <w:marRight w:val="0"/>
          <w:marTop w:val="0"/>
          <w:marBottom w:val="0"/>
          <w:divBdr>
            <w:top w:val="single" w:sz="6" w:space="5" w:color="FFFFFF"/>
            <w:left w:val="single" w:sz="6" w:space="7" w:color="FFFFFF"/>
            <w:bottom w:val="single" w:sz="6" w:space="5" w:color="FFFFFF"/>
            <w:right w:val="single" w:sz="6" w:space="7" w:color="FFFFFF"/>
          </w:divBdr>
          <w:divsChild>
            <w:div w:id="1634947613">
              <w:marLeft w:val="0"/>
              <w:marRight w:val="0"/>
              <w:marTop w:val="0"/>
              <w:marBottom w:val="0"/>
              <w:divBdr>
                <w:top w:val="none" w:sz="0" w:space="0" w:color="auto"/>
                <w:left w:val="none" w:sz="0" w:space="0" w:color="auto"/>
                <w:bottom w:val="none" w:sz="0" w:space="0" w:color="auto"/>
                <w:right w:val="none" w:sz="0" w:space="0" w:color="auto"/>
              </w:divBdr>
            </w:div>
          </w:divsChild>
        </w:div>
        <w:div w:id="1877423857">
          <w:marLeft w:val="0"/>
          <w:marRight w:val="0"/>
          <w:marTop w:val="0"/>
          <w:marBottom w:val="0"/>
          <w:divBdr>
            <w:top w:val="none" w:sz="0" w:space="0" w:color="auto"/>
            <w:left w:val="none" w:sz="0" w:space="0" w:color="auto"/>
            <w:bottom w:val="none" w:sz="0" w:space="0" w:color="auto"/>
            <w:right w:val="none" w:sz="0" w:space="0" w:color="auto"/>
          </w:divBdr>
          <w:divsChild>
            <w:div w:id="115686561">
              <w:marLeft w:val="0"/>
              <w:marRight w:val="0"/>
              <w:marTop w:val="0"/>
              <w:marBottom w:val="0"/>
              <w:divBdr>
                <w:top w:val="single" w:sz="6" w:space="31" w:color="F0C36D"/>
                <w:left w:val="single" w:sz="6" w:space="31" w:color="F0C36D"/>
                <w:bottom w:val="single" w:sz="6" w:space="31" w:color="F0C36D"/>
                <w:right w:val="single" w:sz="6" w:space="31" w:color="F0C36D"/>
              </w:divBdr>
            </w:div>
            <w:div w:id="352654979">
              <w:marLeft w:val="0"/>
              <w:marRight w:val="0"/>
              <w:marTop w:val="0"/>
              <w:marBottom w:val="0"/>
              <w:divBdr>
                <w:top w:val="single" w:sz="6" w:space="31" w:color="F0C36D"/>
                <w:left w:val="single" w:sz="6" w:space="31" w:color="F0C36D"/>
                <w:bottom w:val="single" w:sz="6" w:space="31" w:color="F0C36D"/>
                <w:right w:val="single" w:sz="6" w:space="31" w:color="F0C36D"/>
              </w:divBdr>
            </w:div>
            <w:div w:id="587156435">
              <w:marLeft w:val="0"/>
              <w:marRight w:val="0"/>
              <w:marTop w:val="0"/>
              <w:marBottom w:val="0"/>
              <w:divBdr>
                <w:top w:val="single" w:sz="6" w:space="0" w:color="E5E5E5"/>
                <w:left w:val="none" w:sz="0" w:space="0" w:color="auto"/>
                <w:bottom w:val="none" w:sz="0" w:space="0" w:color="auto"/>
                <w:right w:val="none" w:sz="0" w:space="0" w:color="auto"/>
              </w:divBdr>
            </w:div>
            <w:div w:id="825701707">
              <w:marLeft w:val="0"/>
              <w:marRight w:val="0"/>
              <w:marTop w:val="0"/>
              <w:marBottom w:val="0"/>
              <w:divBdr>
                <w:top w:val="single" w:sz="6" w:space="31" w:color="F0C36D"/>
                <w:left w:val="single" w:sz="6" w:space="31" w:color="F0C36D"/>
                <w:bottom w:val="single" w:sz="6" w:space="31" w:color="F0C36D"/>
                <w:right w:val="single" w:sz="6" w:space="31" w:color="F0C36D"/>
              </w:divBdr>
            </w:div>
            <w:div w:id="947078741">
              <w:marLeft w:val="0"/>
              <w:marRight w:val="0"/>
              <w:marTop w:val="0"/>
              <w:marBottom w:val="0"/>
              <w:divBdr>
                <w:top w:val="none" w:sz="0" w:space="0" w:color="auto"/>
                <w:left w:val="none" w:sz="0" w:space="0" w:color="auto"/>
                <w:bottom w:val="none" w:sz="0" w:space="0" w:color="auto"/>
                <w:right w:val="none" w:sz="0" w:space="0" w:color="auto"/>
              </w:divBdr>
              <w:divsChild>
                <w:div w:id="280767219">
                  <w:marLeft w:val="0"/>
                  <w:marRight w:val="0"/>
                  <w:marTop w:val="0"/>
                  <w:marBottom w:val="0"/>
                  <w:divBdr>
                    <w:top w:val="none" w:sz="0" w:space="0" w:color="auto"/>
                    <w:left w:val="none" w:sz="0" w:space="0" w:color="auto"/>
                    <w:bottom w:val="none" w:sz="0" w:space="0" w:color="auto"/>
                    <w:right w:val="none" w:sz="0" w:space="0" w:color="auto"/>
                  </w:divBdr>
                  <w:divsChild>
                    <w:div w:id="683821058">
                      <w:marLeft w:val="0"/>
                      <w:marRight w:val="0"/>
                      <w:marTop w:val="0"/>
                      <w:marBottom w:val="0"/>
                      <w:divBdr>
                        <w:top w:val="none" w:sz="0" w:space="0" w:color="auto"/>
                        <w:left w:val="none" w:sz="0" w:space="0" w:color="auto"/>
                        <w:bottom w:val="none" w:sz="0" w:space="0" w:color="auto"/>
                        <w:right w:val="none" w:sz="0" w:space="0" w:color="auto"/>
                      </w:divBdr>
                      <w:divsChild>
                        <w:div w:id="2027363431">
                          <w:marLeft w:val="0"/>
                          <w:marRight w:val="0"/>
                          <w:marTop w:val="0"/>
                          <w:marBottom w:val="0"/>
                          <w:divBdr>
                            <w:top w:val="none" w:sz="0" w:space="0" w:color="auto"/>
                            <w:left w:val="none" w:sz="0" w:space="0" w:color="auto"/>
                            <w:bottom w:val="none" w:sz="0" w:space="0" w:color="auto"/>
                            <w:right w:val="none" w:sz="0" w:space="0" w:color="auto"/>
                          </w:divBdr>
                          <w:divsChild>
                            <w:div w:id="605230214">
                              <w:marLeft w:val="0"/>
                              <w:marRight w:val="0"/>
                              <w:marTop w:val="0"/>
                              <w:marBottom w:val="0"/>
                              <w:divBdr>
                                <w:top w:val="none" w:sz="0" w:space="0" w:color="auto"/>
                                <w:left w:val="none" w:sz="0" w:space="0" w:color="auto"/>
                                <w:bottom w:val="none" w:sz="0" w:space="0" w:color="auto"/>
                                <w:right w:val="none" w:sz="0" w:space="0" w:color="auto"/>
                              </w:divBdr>
                              <w:divsChild>
                                <w:div w:id="2077587662">
                                  <w:marLeft w:val="0"/>
                                  <w:marRight w:val="0"/>
                                  <w:marTop w:val="0"/>
                                  <w:marBottom w:val="0"/>
                                  <w:divBdr>
                                    <w:top w:val="none" w:sz="0" w:space="0" w:color="auto"/>
                                    <w:left w:val="none" w:sz="0" w:space="0" w:color="auto"/>
                                    <w:bottom w:val="none" w:sz="0" w:space="0" w:color="auto"/>
                                    <w:right w:val="none" w:sz="0" w:space="0" w:color="auto"/>
                                  </w:divBdr>
                                  <w:divsChild>
                                    <w:div w:id="1389105246">
                                      <w:marLeft w:val="0"/>
                                      <w:marRight w:val="0"/>
                                      <w:marTop w:val="0"/>
                                      <w:marBottom w:val="0"/>
                                      <w:divBdr>
                                        <w:top w:val="none" w:sz="0" w:space="0" w:color="auto"/>
                                        <w:left w:val="none" w:sz="0" w:space="0" w:color="auto"/>
                                        <w:bottom w:val="none" w:sz="0" w:space="0" w:color="auto"/>
                                        <w:right w:val="none" w:sz="0" w:space="0" w:color="auto"/>
                                      </w:divBdr>
                                      <w:divsChild>
                                        <w:div w:id="131138863">
                                          <w:marLeft w:val="0"/>
                                          <w:marRight w:val="0"/>
                                          <w:marTop w:val="0"/>
                                          <w:marBottom w:val="0"/>
                                          <w:divBdr>
                                            <w:top w:val="none" w:sz="0" w:space="0" w:color="auto"/>
                                            <w:left w:val="none" w:sz="0" w:space="0" w:color="auto"/>
                                            <w:bottom w:val="none" w:sz="0" w:space="0" w:color="auto"/>
                                            <w:right w:val="none" w:sz="0" w:space="0" w:color="auto"/>
                                          </w:divBdr>
                                          <w:divsChild>
                                            <w:div w:id="375084196">
                                              <w:marLeft w:val="0"/>
                                              <w:marRight w:val="0"/>
                                              <w:marTop w:val="240"/>
                                              <w:marBottom w:val="0"/>
                                              <w:divBdr>
                                                <w:top w:val="single" w:sz="6" w:space="6" w:color="EBEBEB"/>
                                                <w:left w:val="single" w:sz="6" w:space="6" w:color="EBEBEB"/>
                                                <w:bottom w:val="single" w:sz="6" w:space="6" w:color="EBEBEB"/>
                                                <w:right w:val="single" w:sz="6" w:space="6" w:color="EBEBEB"/>
                                              </w:divBdr>
                                              <w:divsChild>
                                                <w:div w:id="953943161">
                                                  <w:marLeft w:val="0"/>
                                                  <w:marRight w:val="0"/>
                                                  <w:marTop w:val="0"/>
                                                  <w:marBottom w:val="0"/>
                                                  <w:divBdr>
                                                    <w:top w:val="none" w:sz="0" w:space="0" w:color="auto"/>
                                                    <w:left w:val="none" w:sz="0" w:space="0" w:color="auto"/>
                                                    <w:bottom w:val="none" w:sz="0" w:space="0" w:color="auto"/>
                                                    <w:right w:val="none" w:sz="0" w:space="0" w:color="auto"/>
                                                  </w:divBdr>
                                                  <w:divsChild>
                                                    <w:div w:id="202604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084267">
                                              <w:marLeft w:val="0"/>
                                              <w:marRight w:val="0"/>
                                              <w:marTop w:val="0"/>
                                              <w:marBottom w:val="0"/>
                                              <w:divBdr>
                                                <w:top w:val="single" w:sz="6" w:space="0" w:color="F5F5F5"/>
                                                <w:left w:val="single" w:sz="6" w:space="0" w:color="F5F5F5"/>
                                                <w:bottom w:val="single" w:sz="6" w:space="0" w:color="F5F5F5"/>
                                                <w:right w:val="single" w:sz="6" w:space="0" w:color="F5F5F5"/>
                                              </w:divBdr>
                                              <w:divsChild>
                                                <w:div w:id="332101165">
                                                  <w:marLeft w:val="0"/>
                                                  <w:marRight w:val="0"/>
                                                  <w:marTop w:val="0"/>
                                                  <w:marBottom w:val="0"/>
                                                  <w:divBdr>
                                                    <w:top w:val="none" w:sz="0" w:space="0" w:color="auto"/>
                                                    <w:left w:val="none" w:sz="0" w:space="0" w:color="auto"/>
                                                    <w:bottom w:val="none" w:sz="0" w:space="0" w:color="auto"/>
                                                    <w:right w:val="none" w:sz="0" w:space="0" w:color="auto"/>
                                                  </w:divBdr>
                                                  <w:divsChild>
                                                    <w:div w:id="1148280112">
                                                      <w:marLeft w:val="0"/>
                                                      <w:marRight w:val="0"/>
                                                      <w:marTop w:val="0"/>
                                                      <w:marBottom w:val="0"/>
                                                      <w:divBdr>
                                                        <w:top w:val="none" w:sz="0" w:space="0" w:color="auto"/>
                                                        <w:left w:val="none" w:sz="0" w:space="0" w:color="auto"/>
                                                        <w:bottom w:val="none" w:sz="0" w:space="0" w:color="auto"/>
                                                        <w:right w:val="none" w:sz="0" w:space="0" w:color="auto"/>
                                                      </w:divBdr>
                                                    </w:div>
                                                  </w:divsChild>
                                                </w:div>
                                                <w:div w:id="818880502">
                                                  <w:marLeft w:val="0"/>
                                                  <w:marRight w:val="0"/>
                                                  <w:marTop w:val="0"/>
                                                  <w:marBottom w:val="0"/>
                                                  <w:divBdr>
                                                    <w:top w:val="none" w:sz="0" w:space="0" w:color="auto"/>
                                                    <w:left w:val="none" w:sz="0" w:space="0" w:color="auto"/>
                                                    <w:bottom w:val="none" w:sz="0" w:space="0" w:color="auto"/>
                                                    <w:right w:val="none" w:sz="0" w:space="0" w:color="auto"/>
                                                  </w:divBdr>
                                                  <w:divsChild>
                                                    <w:div w:id="997882249">
                                                      <w:marLeft w:val="0"/>
                                                      <w:marRight w:val="0"/>
                                                      <w:marTop w:val="0"/>
                                                      <w:marBottom w:val="0"/>
                                                      <w:divBdr>
                                                        <w:top w:val="none" w:sz="0" w:space="0" w:color="auto"/>
                                                        <w:left w:val="none" w:sz="0" w:space="0" w:color="auto"/>
                                                        <w:bottom w:val="none" w:sz="0" w:space="0" w:color="auto"/>
                                                        <w:right w:val="none" w:sz="0" w:space="0" w:color="auto"/>
                                                      </w:divBdr>
                                                      <w:divsChild>
                                                        <w:div w:id="498733359">
                                                          <w:marLeft w:val="0"/>
                                                          <w:marRight w:val="120"/>
                                                          <w:marTop w:val="90"/>
                                                          <w:marBottom w:val="0"/>
                                                          <w:divBdr>
                                                            <w:top w:val="none" w:sz="0" w:space="0" w:color="auto"/>
                                                            <w:left w:val="none" w:sz="0" w:space="0" w:color="auto"/>
                                                            <w:bottom w:val="none" w:sz="0" w:space="0" w:color="auto"/>
                                                            <w:right w:val="none" w:sz="0" w:space="0" w:color="auto"/>
                                                          </w:divBdr>
                                                        </w:div>
                                                      </w:divsChild>
                                                    </w:div>
                                                    <w:div w:id="1382098904">
                                                      <w:marLeft w:val="0"/>
                                                      <w:marRight w:val="0"/>
                                                      <w:marTop w:val="0"/>
                                                      <w:marBottom w:val="0"/>
                                                      <w:divBdr>
                                                        <w:top w:val="none" w:sz="0" w:space="0" w:color="auto"/>
                                                        <w:left w:val="none" w:sz="0" w:space="0" w:color="auto"/>
                                                        <w:bottom w:val="none" w:sz="0" w:space="0" w:color="auto"/>
                                                        <w:right w:val="none" w:sz="0" w:space="0" w:color="auto"/>
                                                      </w:divBdr>
                                                      <w:divsChild>
                                                        <w:div w:id="89262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948061">
                                              <w:marLeft w:val="0"/>
                                              <w:marRight w:val="0"/>
                                              <w:marTop w:val="0"/>
                                              <w:marBottom w:val="0"/>
                                              <w:divBdr>
                                                <w:top w:val="none" w:sz="0" w:space="0" w:color="auto"/>
                                                <w:left w:val="none" w:sz="0" w:space="0" w:color="auto"/>
                                                <w:bottom w:val="none" w:sz="0" w:space="0" w:color="auto"/>
                                                <w:right w:val="none" w:sz="0" w:space="0" w:color="auto"/>
                                              </w:divBdr>
                                            </w:div>
                                            <w:div w:id="2107068227">
                                              <w:marLeft w:val="0"/>
                                              <w:marRight w:val="0"/>
                                              <w:marTop w:val="0"/>
                                              <w:marBottom w:val="0"/>
                                              <w:divBdr>
                                                <w:top w:val="none" w:sz="0" w:space="0" w:color="auto"/>
                                                <w:left w:val="none" w:sz="0" w:space="0" w:color="auto"/>
                                                <w:bottom w:val="none" w:sz="0" w:space="0" w:color="auto"/>
                                                <w:right w:val="none" w:sz="0" w:space="0" w:color="auto"/>
                                              </w:divBdr>
                                              <w:divsChild>
                                                <w:div w:id="1714425957">
                                                  <w:marLeft w:val="0"/>
                                                  <w:marRight w:val="0"/>
                                                  <w:marTop w:val="180"/>
                                                  <w:marBottom w:val="0"/>
                                                  <w:divBdr>
                                                    <w:top w:val="single" w:sz="6" w:space="0" w:color="EBEBEB"/>
                                                    <w:left w:val="single" w:sz="6" w:space="0" w:color="EBEBEB"/>
                                                    <w:bottom w:val="single" w:sz="6" w:space="0" w:color="EBEBEB"/>
                                                    <w:right w:val="single" w:sz="6" w:space="0" w:color="EBEBEB"/>
                                                  </w:divBdr>
                                                  <w:divsChild>
                                                    <w:div w:id="1385133984">
                                                      <w:marLeft w:val="0"/>
                                                      <w:marRight w:val="0"/>
                                                      <w:marTop w:val="0"/>
                                                      <w:marBottom w:val="0"/>
                                                      <w:divBdr>
                                                        <w:top w:val="none" w:sz="0" w:space="0" w:color="auto"/>
                                                        <w:left w:val="none" w:sz="0" w:space="0" w:color="auto"/>
                                                        <w:bottom w:val="none" w:sz="0" w:space="0" w:color="auto"/>
                                                        <w:right w:val="none" w:sz="0" w:space="0" w:color="auto"/>
                                                      </w:divBdr>
                                                      <w:divsChild>
                                                        <w:div w:id="349111055">
                                                          <w:marLeft w:val="0"/>
                                                          <w:marRight w:val="0"/>
                                                          <w:marTop w:val="0"/>
                                                          <w:marBottom w:val="0"/>
                                                          <w:divBdr>
                                                            <w:top w:val="none" w:sz="0" w:space="0" w:color="auto"/>
                                                            <w:left w:val="none" w:sz="0" w:space="0" w:color="auto"/>
                                                            <w:bottom w:val="none" w:sz="0" w:space="0" w:color="auto"/>
                                                            <w:right w:val="none" w:sz="0" w:space="0" w:color="auto"/>
                                                          </w:divBdr>
                                                          <w:divsChild>
                                                            <w:div w:id="61560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09107">
                                                      <w:marLeft w:val="0"/>
                                                      <w:marRight w:val="0"/>
                                                      <w:marTop w:val="0"/>
                                                      <w:marBottom w:val="0"/>
                                                      <w:divBdr>
                                                        <w:top w:val="none" w:sz="0" w:space="0" w:color="auto"/>
                                                        <w:left w:val="none" w:sz="0" w:space="0" w:color="auto"/>
                                                        <w:bottom w:val="none" w:sz="0" w:space="0" w:color="auto"/>
                                                        <w:right w:val="none" w:sz="0" w:space="0" w:color="auto"/>
                                                      </w:divBdr>
                                                      <w:divsChild>
                                                        <w:div w:id="99433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874472">
                              <w:marLeft w:val="0"/>
                              <w:marRight w:val="0"/>
                              <w:marTop w:val="240"/>
                              <w:marBottom w:val="525"/>
                              <w:divBdr>
                                <w:top w:val="none" w:sz="0" w:space="0" w:color="auto"/>
                                <w:left w:val="none" w:sz="0" w:space="0" w:color="auto"/>
                                <w:bottom w:val="none" w:sz="0" w:space="0" w:color="auto"/>
                                <w:right w:val="none" w:sz="0" w:space="0" w:color="auto"/>
                              </w:divBdr>
                              <w:divsChild>
                                <w:div w:id="1495996881">
                                  <w:marLeft w:val="0"/>
                                  <w:marRight w:val="0"/>
                                  <w:marTop w:val="0"/>
                                  <w:marBottom w:val="0"/>
                                  <w:divBdr>
                                    <w:top w:val="none" w:sz="0" w:space="0" w:color="auto"/>
                                    <w:left w:val="none" w:sz="0" w:space="0" w:color="auto"/>
                                    <w:bottom w:val="none" w:sz="0" w:space="0" w:color="auto"/>
                                    <w:right w:val="none" w:sz="0" w:space="0" w:color="auto"/>
                                  </w:divBdr>
                                </w:div>
                              </w:divsChild>
                            </w:div>
                            <w:div w:id="182153355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412309451">
              <w:marLeft w:val="0"/>
              <w:marRight w:val="0"/>
              <w:marTop w:val="0"/>
              <w:marBottom w:val="0"/>
              <w:divBdr>
                <w:top w:val="single" w:sz="6" w:space="31" w:color="F0C36D"/>
                <w:left w:val="single" w:sz="6" w:space="31" w:color="F0C36D"/>
                <w:bottom w:val="single" w:sz="6" w:space="31" w:color="F0C36D"/>
                <w:right w:val="single" w:sz="6" w:space="31" w:color="F0C36D"/>
              </w:divBdr>
            </w:div>
          </w:divsChild>
        </w:div>
        <w:div w:id="2027094762">
          <w:marLeft w:val="0"/>
          <w:marRight w:val="0"/>
          <w:marTop w:val="0"/>
          <w:marBottom w:val="0"/>
          <w:divBdr>
            <w:top w:val="single" w:sz="6" w:space="5" w:color="CCCCCC"/>
            <w:left w:val="single" w:sz="6" w:space="0" w:color="CCCCCC"/>
            <w:bottom w:val="single" w:sz="6" w:space="5" w:color="CCCCCC"/>
            <w:right w:val="single" w:sz="6" w:space="0" w:color="CCCCCC"/>
          </w:divBdr>
          <w:divsChild>
            <w:div w:id="1222785298">
              <w:marLeft w:val="0"/>
              <w:marRight w:val="0"/>
              <w:marTop w:val="0"/>
              <w:marBottom w:val="0"/>
              <w:divBdr>
                <w:top w:val="none" w:sz="0" w:space="0" w:color="auto"/>
                <w:left w:val="none" w:sz="0" w:space="0" w:color="auto"/>
                <w:bottom w:val="none" w:sz="0" w:space="0" w:color="auto"/>
                <w:right w:val="none" w:sz="0" w:space="0" w:color="auto"/>
              </w:divBdr>
            </w:div>
          </w:divsChild>
        </w:div>
        <w:div w:id="2072775834">
          <w:marLeft w:val="0"/>
          <w:marRight w:val="0"/>
          <w:marTop w:val="0"/>
          <w:marBottom w:val="0"/>
          <w:divBdr>
            <w:top w:val="single" w:sz="6" w:space="5" w:color="FFFFFF"/>
            <w:left w:val="single" w:sz="6" w:space="7" w:color="FFFFFF"/>
            <w:bottom w:val="single" w:sz="6" w:space="5" w:color="FFFFFF"/>
            <w:right w:val="single" w:sz="6" w:space="7" w:color="FFFFFF"/>
          </w:divBdr>
          <w:divsChild>
            <w:div w:id="139821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46808">
      <w:bodyDiv w:val="1"/>
      <w:marLeft w:val="0"/>
      <w:marRight w:val="0"/>
      <w:marTop w:val="0"/>
      <w:marBottom w:val="0"/>
      <w:divBdr>
        <w:top w:val="none" w:sz="0" w:space="0" w:color="auto"/>
        <w:left w:val="none" w:sz="0" w:space="0" w:color="auto"/>
        <w:bottom w:val="none" w:sz="0" w:space="0" w:color="auto"/>
        <w:right w:val="none" w:sz="0" w:space="0" w:color="auto"/>
      </w:divBdr>
    </w:div>
    <w:div w:id="1948193339">
      <w:bodyDiv w:val="1"/>
      <w:marLeft w:val="0"/>
      <w:marRight w:val="0"/>
      <w:marTop w:val="0"/>
      <w:marBottom w:val="0"/>
      <w:divBdr>
        <w:top w:val="none" w:sz="0" w:space="0" w:color="auto"/>
        <w:left w:val="none" w:sz="0" w:space="0" w:color="auto"/>
        <w:bottom w:val="none" w:sz="0" w:space="0" w:color="auto"/>
        <w:right w:val="none" w:sz="0" w:space="0" w:color="auto"/>
      </w:divBdr>
      <w:divsChild>
        <w:div w:id="1336490351">
          <w:marLeft w:val="0"/>
          <w:marRight w:val="0"/>
          <w:marTop w:val="0"/>
          <w:marBottom w:val="0"/>
          <w:divBdr>
            <w:top w:val="none" w:sz="0" w:space="0" w:color="auto"/>
            <w:left w:val="none" w:sz="0" w:space="0" w:color="auto"/>
            <w:bottom w:val="none" w:sz="0" w:space="0" w:color="auto"/>
            <w:right w:val="none" w:sz="0" w:space="0" w:color="auto"/>
          </w:divBdr>
          <w:divsChild>
            <w:div w:id="379746034">
              <w:marLeft w:val="0"/>
              <w:marRight w:val="0"/>
              <w:marTop w:val="0"/>
              <w:marBottom w:val="0"/>
              <w:divBdr>
                <w:top w:val="none" w:sz="0" w:space="0" w:color="auto"/>
                <w:left w:val="none" w:sz="0" w:space="0" w:color="auto"/>
                <w:bottom w:val="none" w:sz="0" w:space="0" w:color="auto"/>
                <w:right w:val="none" w:sz="0" w:space="0" w:color="auto"/>
              </w:divBdr>
              <w:divsChild>
                <w:div w:id="261185079">
                  <w:marLeft w:val="0"/>
                  <w:marRight w:val="0"/>
                  <w:marTop w:val="0"/>
                  <w:marBottom w:val="0"/>
                  <w:divBdr>
                    <w:top w:val="none" w:sz="0" w:space="0" w:color="auto"/>
                    <w:left w:val="none" w:sz="0" w:space="0" w:color="auto"/>
                    <w:bottom w:val="none" w:sz="0" w:space="0" w:color="auto"/>
                    <w:right w:val="none" w:sz="0" w:space="0" w:color="auto"/>
                  </w:divBdr>
                  <w:divsChild>
                    <w:div w:id="678042323">
                      <w:marLeft w:val="0"/>
                      <w:marRight w:val="0"/>
                      <w:marTop w:val="0"/>
                      <w:marBottom w:val="0"/>
                      <w:divBdr>
                        <w:top w:val="none" w:sz="0" w:space="0" w:color="auto"/>
                        <w:left w:val="none" w:sz="0" w:space="0" w:color="auto"/>
                        <w:bottom w:val="none" w:sz="0" w:space="0" w:color="auto"/>
                        <w:right w:val="none" w:sz="0" w:space="0" w:color="auto"/>
                      </w:divBdr>
                      <w:divsChild>
                        <w:div w:id="784151760">
                          <w:marLeft w:val="0"/>
                          <w:marRight w:val="0"/>
                          <w:marTop w:val="0"/>
                          <w:marBottom w:val="0"/>
                          <w:divBdr>
                            <w:top w:val="none" w:sz="0" w:space="0" w:color="auto"/>
                            <w:left w:val="none" w:sz="0" w:space="0" w:color="auto"/>
                            <w:bottom w:val="none" w:sz="0" w:space="0" w:color="auto"/>
                            <w:right w:val="none" w:sz="0" w:space="0" w:color="auto"/>
                          </w:divBdr>
                          <w:divsChild>
                            <w:div w:id="970788769">
                              <w:marLeft w:val="0"/>
                              <w:marRight w:val="0"/>
                              <w:marTop w:val="0"/>
                              <w:marBottom w:val="0"/>
                              <w:divBdr>
                                <w:top w:val="none" w:sz="0" w:space="0" w:color="auto"/>
                                <w:left w:val="none" w:sz="0" w:space="0" w:color="auto"/>
                                <w:bottom w:val="none" w:sz="0" w:space="0" w:color="auto"/>
                                <w:right w:val="none" w:sz="0" w:space="0" w:color="auto"/>
                              </w:divBdr>
                              <w:divsChild>
                                <w:div w:id="1279945990">
                                  <w:marLeft w:val="0"/>
                                  <w:marRight w:val="0"/>
                                  <w:marTop w:val="0"/>
                                  <w:marBottom w:val="0"/>
                                  <w:divBdr>
                                    <w:top w:val="none" w:sz="0" w:space="0" w:color="auto"/>
                                    <w:left w:val="none" w:sz="0" w:space="0" w:color="auto"/>
                                    <w:bottom w:val="none" w:sz="0" w:space="0" w:color="auto"/>
                                    <w:right w:val="none" w:sz="0" w:space="0" w:color="auto"/>
                                  </w:divBdr>
                                  <w:divsChild>
                                    <w:div w:id="1726560735">
                                      <w:marLeft w:val="0"/>
                                      <w:marRight w:val="0"/>
                                      <w:marTop w:val="0"/>
                                      <w:marBottom w:val="0"/>
                                      <w:divBdr>
                                        <w:top w:val="none" w:sz="0" w:space="0" w:color="auto"/>
                                        <w:left w:val="none" w:sz="0" w:space="0" w:color="auto"/>
                                        <w:bottom w:val="none" w:sz="0" w:space="0" w:color="auto"/>
                                        <w:right w:val="none" w:sz="0" w:space="0" w:color="auto"/>
                                      </w:divBdr>
                                      <w:divsChild>
                                        <w:div w:id="317925965">
                                          <w:marLeft w:val="0"/>
                                          <w:marRight w:val="0"/>
                                          <w:marTop w:val="0"/>
                                          <w:marBottom w:val="0"/>
                                          <w:divBdr>
                                            <w:top w:val="none" w:sz="0" w:space="0" w:color="auto"/>
                                            <w:left w:val="none" w:sz="0" w:space="0" w:color="auto"/>
                                            <w:bottom w:val="none" w:sz="0" w:space="0" w:color="auto"/>
                                            <w:right w:val="none" w:sz="0" w:space="0" w:color="auto"/>
                                          </w:divBdr>
                                          <w:divsChild>
                                            <w:div w:id="2010864220">
                                              <w:marLeft w:val="0"/>
                                              <w:marRight w:val="0"/>
                                              <w:marTop w:val="0"/>
                                              <w:marBottom w:val="0"/>
                                              <w:divBdr>
                                                <w:top w:val="single" w:sz="4" w:space="0" w:color="F5F5F5"/>
                                                <w:left w:val="single" w:sz="4" w:space="0" w:color="F5F5F5"/>
                                                <w:bottom w:val="single" w:sz="4" w:space="0" w:color="F5F5F5"/>
                                                <w:right w:val="single" w:sz="4" w:space="0" w:color="F5F5F5"/>
                                              </w:divBdr>
                                              <w:divsChild>
                                                <w:div w:id="26679794">
                                                  <w:marLeft w:val="0"/>
                                                  <w:marRight w:val="0"/>
                                                  <w:marTop w:val="0"/>
                                                  <w:marBottom w:val="0"/>
                                                  <w:divBdr>
                                                    <w:top w:val="none" w:sz="0" w:space="0" w:color="auto"/>
                                                    <w:left w:val="none" w:sz="0" w:space="0" w:color="auto"/>
                                                    <w:bottom w:val="none" w:sz="0" w:space="0" w:color="auto"/>
                                                    <w:right w:val="none" w:sz="0" w:space="0" w:color="auto"/>
                                                  </w:divBdr>
                                                  <w:divsChild>
                                                    <w:div w:id="212437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2930798">
      <w:bodyDiv w:val="1"/>
      <w:marLeft w:val="0"/>
      <w:marRight w:val="0"/>
      <w:marTop w:val="0"/>
      <w:marBottom w:val="0"/>
      <w:divBdr>
        <w:top w:val="none" w:sz="0" w:space="0" w:color="auto"/>
        <w:left w:val="none" w:sz="0" w:space="0" w:color="auto"/>
        <w:bottom w:val="none" w:sz="0" w:space="0" w:color="auto"/>
        <w:right w:val="none" w:sz="0" w:space="0" w:color="auto"/>
      </w:divBdr>
      <w:divsChild>
        <w:div w:id="12464905">
          <w:marLeft w:val="0"/>
          <w:marRight w:val="0"/>
          <w:marTop w:val="0"/>
          <w:marBottom w:val="0"/>
          <w:divBdr>
            <w:top w:val="none" w:sz="0" w:space="0" w:color="auto"/>
            <w:left w:val="none" w:sz="0" w:space="0" w:color="auto"/>
            <w:bottom w:val="none" w:sz="0" w:space="0" w:color="auto"/>
            <w:right w:val="none" w:sz="0" w:space="0" w:color="auto"/>
          </w:divBdr>
          <w:divsChild>
            <w:div w:id="355693693">
              <w:marLeft w:val="0"/>
              <w:marRight w:val="0"/>
              <w:marTop w:val="0"/>
              <w:marBottom w:val="0"/>
              <w:divBdr>
                <w:top w:val="none" w:sz="0" w:space="0" w:color="auto"/>
                <w:left w:val="none" w:sz="0" w:space="0" w:color="auto"/>
                <w:bottom w:val="none" w:sz="0" w:space="0" w:color="auto"/>
                <w:right w:val="none" w:sz="0" w:space="0" w:color="auto"/>
              </w:divBdr>
              <w:divsChild>
                <w:div w:id="1843811825">
                  <w:marLeft w:val="0"/>
                  <w:marRight w:val="0"/>
                  <w:marTop w:val="0"/>
                  <w:marBottom w:val="0"/>
                  <w:divBdr>
                    <w:top w:val="none" w:sz="0" w:space="0" w:color="auto"/>
                    <w:left w:val="none" w:sz="0" w:space="0" w:color="auto"/>
                    <w:bottom w:val="none" w:sz="0" w:space="0" w:color="auto"/>
                    <w:right w:val="none" w:sz="0" w:space="0" w:color="auto"/>
                  </w:divBdr>
                  <w:divsChild>
                    <w:div w:id="522977573">
                      <w:marLeft w:val="0"/>
                      <w:marRight w:val="0"/>
                      <w:marTop w:val="0"/>
                      <w:marBottom w:val="0"/>
                      <w:divBdr>
                        <w:top w:val="none" w:sz="0" w:space="0" w:color="auto"/>
                        <w:left w:val="none" w:sz="0" w:space="0" w:color="auto"/>
                        <w:bottom w:val="none" w:sz="0" w:space="0" w:color="auto"/>
                        <w:right w:val="none" w:sz="0" w:space="0" w:color="auto"/>
                      </w:divBdr>
                      <w:divsChild>
                        <w:div w:id="1603881112">
                          <w:marLeft w:val="0"/>
                          <w:marRight w:val="0"/>
                          <w:marTop w:val="0"/>
                          <w:marBottom w:val="0"/>
                          <w:divBdr>
                            <w:top w:val="none" w:sz="0" w:space="0" w:color="auto"/>
                            <w:left w:val="none" w:sz="0" w:space="0" w:color="auto"/>
                            <w:bottom w:val="none" w:sz="0" w:space="0" w:color="auto"/>
                            <w:right w:val="none" w:sz="0" w:space="0" w:color="auto"/>
                          </w:divBdr>
                          <w:divsChild>
                            <w:div w:id="1907455237">
                              <w:marLeft w:val="0"/>
                              <w:marRight w:val="0"/>
                              <w:marTop w:val="0"/>
                              <w:marBottom w:val="0"/>
                              <w:divBdr>
                                <w:top w:val="none" w:sz="0" w:space="0" w:color="auto"/>
                                <w:left w:val="none" w:sz="0" w:space="0" w:color="auto"/>
                                <w:bottom w:val="none" w:sz="0" w:space="0" w:color="auto"/>
                                <w:right w:val="none" w:sz="0" w:space="0" w:color="auto"/>
                              </w:divBdr>
                              <w:divsChild>
                                <w:div w:id="1915241406">
                                  <w:marLeft w:val="0"/>
                                  <w:marRight w:val="0"/>
                                  <w:marTop w:val="0"/>
                                  <w:marBottom w:val="0"/>
                                  <w:divBdr>
                                    <w:top w:val="none" w:sz="0" w:space="0" w:color="auto"/>
                                    <w:left w:val="none" w:sz="0" w:space="0" w:color="auto"/>
                                    <w:bottom w:val="none" w:sz="0" w:space="0" w:color="auto"/>
                                    <w:right w:val="none" w:sz="0" w:space="0" w:color="auto"/>
                                  </w:divBdr>
                                  <w:divsChild>
                                    <w:div w:id="909653345">
                                      <w:marLeft w:val="0"/>
                                      <w:marRight w:val="0"/>
                                      <w:marTop w:val="0"/>
                                      <w:marBottom w:val="0"/>
                                      <w:divBdr>
                                        <w:top w:val="none" w:sz="0" w:space="0" w:color="auto"/>
                                        <w:left w:val="none" w:sz="0" w:space="0" w:color="auto"/>
                                        <w:bottom w:val="none" w:sz="0" w:space="0" w:color="auto"/>
                                        <w:right w:val="none" w:sz="0" w:space="0" w:color="auto"/>
                                      </w:divBdr>
                                      <w:divsChild>
                                        <w:div w:id="1563523202">
                                          <w:marLeft w:val="0"/>
                                          <w:marRight w:val="0"/>
                                          <w:marTop w:val="0"/>
                                          <w:marBottom w:val="0"/>
                                          <w:divBdr>
                                            <w:top w:val="none" w:sz="0" w:space="0" w:color="auto"/>
                                            <w:left w:val="none" w:sz="0" w:space="0" w:color="auto"/>
                                            <w:bottom w:val="none" w:sz="0" w:space="0" w:color="auto"/>
                                            <w:right w:val="none" w:sz="0" w:space="0" w:color="auto"/>
                                          </w:divBdr>
                                          <w:divsChild>
                                            <w:div w:id="2138641925">
                                              <w:marLeft w:val="0"/>
                                              <w:marRight w:val="0"/>
                                              <w:marTop w:val="0"/>
                                              <w:marBottom w:val="0"/>
                                              <w:divBdr>
                                                <w:top w:val="single" w:sz="4" w:space="0" w:color="F5F5F5"/>
                                                <w:left w:val="single" w:sz="4" w:space="0" w:color="F5F5F5"/>
                                                <w:bottom w:val="single" w:sz="4" w:space="0" w:color="F5F5F5"/>
                                                <w:right w:val="single" w:sz="4" w:space="0" w:color="F5F5F5"/>
                                              </w:divBdr>
                                              <w:divsChild>
                                                <w:div w:id="1674726285">
                                                  <w:marLeft w:val="0"/>
                                                  <w:marRight w:val="0"/>
                                                  <w:marTop w:val="0"/>
                                                  <w:marBottom w:val="0"/>
                                                  <w:divBdr>
                                                    <w:top w:val="none" w:sz="0" w:space="0" w:color="auto"/>
                                                    <w:left w:val="none" w:sz="0" w:space="0" w:color="auto"/>
                                                    <w:bottom w:val="none" w:sz="0" w:space="0" w:color="auto"/>
                                                    <w:right w:val="none" w:sz="0" w:space="0" w:color="auto"/>
                                                  </w:divBdr>
                                                  <w:divsChild>
                                                    <w:div w:id="52791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9256844">
      <w:bodyDiv w:val="1"/>
      <w:marLeft w:val="0"/>
      <w:marRight w:val="0"/>
      <w:marTop w:val="0"/>
      <w:marBottom w:val="0"/>
      <w:divBdr>
        <w:top w:val="none" w:sz="0" w:space="0" w:color="auto"/>
        <w:left w:val="none" w:sz="0" w:space="0" w:color="auto"/>
        <w:bottom w:val="none" w:sz="0" w:space="0" w:color="auto"/>
        <w:right w:val="none" w:sz="0" w:space="0" w:color="auto"/>
      </w:divBdr>
    </w:div>
    <w:div w:id="2130734419">
      <w:bodyDiv w:val="1"/>
      <w:marLeft w:val="0"/>
      <w:marRight w:val="0"/>
      <w:marTop w:val="0"/>
      <w:marBottom w:val="0"/>
      <w:divBdr>
        <w:top w:val="none" w:sz="0" w:space="0" w:color="auto"/>
        <w:left w:val="none" w:sz="0" w:space="0" w:color="auto"/>
        <w:bottom w:val="none" w:sz="0" w:space="0" w:color="auto"/>
        <w:right w:val="none" w:sz="0" w:space="0" w:color="auto"/>
      </w:divBdr>
      <w:divsChild>
        <w:div w:id="439254288">
          <w:marLeft w:val="0"/>
          <w:marRight w:val="0"/>
          <w:marTop w:val="0"/>
          <w:marBottom w:val="0"/>
          <w:divBdr>
            <w:top w:val="none" w:sz="0" w:space="0" w:color="auto"/>
            <w:left w:val="none" w:sz="0" w:space="0" w:color="auto"/>
            <w:bottom w:val="none" w:sz="0" w:space="0" w:color="auto"/>
            <w:right w:val="none" w:sz="0" w:space="0" w:color="auto"/>
          </w:divBdr>
          <w:divsChild>
            <w:div w:id="98527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portal.state.pa.us/portal/server.pt?open=514&amp;objID=552292&amp;mode=2" TargetMode="External"/><Relationship Id="rId21" Type="http://schemas.openxmlformats.org/officeDocument/2006/relationships/hyperlink" Target="http://www.dpw.state.pa.us" TargetMode="External"/><Relationship Id="rId42" Type="http://schemas.openxmlformats.org/officeDocument/2006/relationships/hyperlink" Target="https://www.hcsis.state.pa.us/hcsis-ssd/pgm/asp/prhom.asp" TargetMode="External"/><Relationship Id="rId63" Type="http://schemas.openxmlformats.org/officeDocument/2006/relationships/hyperlink" Target="http://www.keystonehumanservices.org/autism-services/adult-community-autism-program/" TargetMode="External"/><Relationship Id="rId84" Type="http://schemas.openxmlformats.org/officeDocument/2006/relationships/hyperlink" Target="http://www.mentorparent.org" TargetMode="External"/><Relationship Id="rId138" Type="http://schemas.openxmlformats.org/officeDocument/2006/relationships/hyperlink" Target="http://www.liftcil.org/" TargetMode="External"/><Relationship Id="rId159" Type="http://schemas.openxmlformats.org/officeDocument/2006/relationships/image" Target="media/image7.emf"/><Relationship Id="rId170" Type="http://schemas.openxmlformats.org/officeDocument/2006/relationships/image" Target="media/image15.png"/><Relationship Id="rId191" Type="http://schemas.openxmlformats.org/officeDocument/2006/relationships/header" Target="header25.xml"/><Relationship Id="rId205" Type="http://schemas.openxmlformats.org/officeDocument/2006/relationships/hyperlink" Target="mailto:Regina@abilitiesinmotion.org" TargetMode="External"/><Relationship Id="rId226" Type="http://schemas.openxmlformats.org/officeDocument/2006/relationships/hyperlink" Target="mailto:bessigmann@crinet.org" TargetMode="External"/><Relationship Id="rId247" Type="http://schemas.openxmlformats.org/officeDocument/2006/relationships/hyperlink" Target="http://www.dli.state.pa.us" TargetMode="External"/><Relationship Id="rId107" Type="http://schemas.openxmlformats.org/officeDocument/2006/relationships/hyperlink" Target="http://www.ndss.org/" TargetMode="External"/><Relationship Id="rId11" Type="http://schemas.openxmlformats.org/officeDocument/2006/relationships/hyperlink" Target="mailto:kahrens@temple.edu" TargetMode="External"/><Relationship Id="rId32" Type="http://schemas.openxmlformats.org/officeDocument/2006/relationships/header" Target="header7.xml"/><Relationship Id="rId53" Type="http://schemas.openxmlformats.org/officeDocument/2006/relationships/footer" Target="footer6.xml"/><Relationship Id="rId74" Type="http://schemas.openxmlformats.org/officeDocument/2006/relationships/hyperlink" Target="http://www.autisminpa.org" TargetMode="External"/><Relationship Id="rId128" Type="http://schemas.openxmlformats.org/officeDocument/2006/relationships/hyperlink" Target="http://www.elc-pa.org/" TargetMode="External"/><Relationship Id="rId149" Type="http://schemas.openxmlformats.org/officeDocument/2006/relationships/hyperlink" Target="mailto:donya@tripil.com" TargetMode="External"/><Relationship Id="rId5" Type="http://schemas.openxmlformats.org/officeDocument/2006/relationships/settings" Target="settings.xml"/><Relationship Id="rId95" Type="http://schemas.openxmlformats.org/officeDocument/2006/relationships/hyperlink" Target="tel:902-4333%C2%A0%20ext" TargetMode="External"/><Relationship Id="rId160" Type="http://schemas.openxmlformats.org/officeDocument/2006/relationships/image" Target="media/image8.emf"/><Relationship Id="rId181" Type="http://schemas.openxmlformats.org/officeDocument/2006/relationships/hyperlink" Target="http://www.temple.edu/thetrainingpartnership/resources/es_odpForms.shtml" TargetMode="External"/><Relationship Id="rId216" Type="http://schemas.openxmlformats.org/officeDocument/2006/relationships/hyperlink" Target="mailto:deborah.mahnken@jevs.org" TargetMode="External"/><Relationship Id="rId237" Type="http://schemas.openxmlformats.org/officeDocument/2006/relationships/hyperlink" Target="http://www.pawaitinglistcampaign.org" TargetMode="External"/><Relationship Id="rId258" Type="http://schemas.openxmlformats.org/officeDocument/2006/relationships/hyperlink" Target="mailto:info@speaking.org" TargetMode="External"/><Relationship Id="rId22" Type="http://schemas.openxmlformats.org/officeDocument/2006/relationships/hyperlink" Target="http://www.TheTrainingPartnership.org" TargetMode="External"/><Relationship Id="rId43" Type="http://schemas.openxmlformats.org/officeDocument/2006/relationships/hyperlink" Target="http://www.dpw.state.pa.us/provider/doingbusinesswithdpw/developmentalprograms/feeschedulerates/index.htm" TargetMode="External"/><Relationship Id="rId64" Type="http://schemas.openxmlformats.org/officeDocument/2006/relationships/hyperlink" Target="http://www.keystoneautism.org" TargetMode="External"/><Relationship Id="rId118" Type="http://schemas.openxmlformats.org/officeDocument/2006/relationships/hyperlink" Target="http://72.32.194.107/Services/EmploymentTraining/WorkingOrder/tabid/3082/Default.aspx" TargetMode="External"/><Relationship Id="rId139" Type="http://schemas.openxmlformats.org/officeDocument/2006/relationships/hyperlink" Target="mailto:liftinr@liftcil.org" TargetMode="External"/><Relationship Id="rId85" Type="http://schemas.openxmlformats.org/officeDocument/2006/relationships/hyperlink" Target="http://www.dli.state.pa.us" TargetMode="External"/><Relationship Id="rId150" Type="http://schemas.openxmlformats.org/officeDocument/2006/relationships/header" Target="header21.xml"/><Relationship Id="rId171" Type="http://schemas.openxmlformats.org/officeDocument/2006/relationships/image" Target="media/image16.png"/><Relationship Id="rId192" Type="http://schemas.openxmlformats.org/officeDocument/2006/relationships/header" Target="header26.xml"/><Relationship Id="rId206" Type="http://schemas.openxmlformats.org/officeDocument/2006/relationships/hyperlink" Target="mailto:dbennett@fcssonline.com" TargetMode="External"/><Relationship Id="rId227" Type="http://schemas.openxmlformats.org/officeDocument/2006/relationships/hyperlink" Target="mailto:jscott@ucpswpa.org" TargetMode="External"/><Relationship Id="rId248" Type="http://schemas.openxmlformats.org/officeDocument/2006/relationships/hyperlink" Target="http://www.parentednet.org" TargetMode="External"/><Relationship Id="rId12" Type="http://schemas.openxmlformats.org/officeDocument/2006/relationships/hyperlink" Target="mailto:mdevaney@visionforequality.org" TargetMode="External"/><Relationship Id="rId33" Type="http://schemas.openxmlformats.org/officeDocument/2006/relationships/header" Target="header8.xml"/><Relationship Id="rId108" Type="http://schemas.openxmlformats.org/officeDocument/2006/relationships/hyperlink" Target="http://www.health.state.pa.us/transitionchecklist" TargetMode="External"/><Relationship Id="rId129" Type="http://schemas.openxmlformats.org/officeDocument/2006/relationships/hyperlink" Target="http://www.nichcy.org/pubs/transum/ts10txt.htm-publications" TargetMode="External"/><Relationship Id="rId54" Type="http://schemas.openxmlformats.org/officeDocument/2006/relationships/hyperlink" Target="http://www.thetrainingpartnership.org" TargetMode="External"/><Relationship Id="rId75" Type="http://schemas.openxmlformats.org/officeDocument/2006/relationships/hyperlink" Target="mailto:sstasko@pawaitinglistcampaign.org" TargetMode="External"/><Relationship Id="rId96" Type="http://schemas.openxmlformats.org/officeDocument/2006/relationships/hyperlink" Target="mailto:john.miller@ahedd.org" TargetMode="External"/><Relationship Id="rId140" Type="http://schemas.openxmlformats.org/officeDocument/2006/relationships/hyperlink" Target="http://www.ucpcentralpa.org/" TargetMode="External"/><Relationship Id="rId161" Type="http://schemas.openxmlformats.org/officeDocument/2006/relationships/hyperlink" Target="http://www.temple.edu/thetrainingpartnership/resources/es_odpForms.shtml" TargetMode="External"/><Relationship Id="rId182" Type="http://schemas.openxmlformats.org/officeDocument/2006/relationships/image" Target="media/image21.jpeg"/><Relationship Id="rId217" Type="http://schemas.openxmlformats.org/officeDocument/2006/relationships/hyperlink" Target="mailto:cristina.padilla@jevs.org" TargetMode="External"/><Relationship Id="rId6" Type="http://schemas.openxmlformats.org/officeDocument/2006/relationships/webSettings" Target="webSettings.xml"/><Relationship Id="rId238" Type="http://schemas.openxmlformats.org/officeDocument/2006/relationships/hyperlink" Target="http://www.achieva.info" TargetMode="External"/><Relationship Id="rId259" Type="http://schemas.openxmlformats.org/officeDocument/2006/relationships/hyperlink" Target="http://www.ucp.org/findaffiliate" TargetMode="External"/><Relationship Id="rId23" Type="http://schemas.openxmlformats.org/officeDocument/2006/relationships/hyperlink" Target="http://www.odpconsulting.net" TargetMode="External"/><Relationship Id="rId28" Type="http://schemas.openxmlformats.org/officeDocument/2006/relationships/hyperlink" Target="http://www.pawaitinglistcampaign.org" TargetMode="External"/><Relationship Id="rId49" Type="http://schemas.openxmlformats.org/officeDocument/2006/relationships/footer" Target="footer5.xml"/><Relationship Id="rId114" Type="http://schemas.openxmlformats.org/officeDocument/2006/relationships/hyperlink" Target="http://www.ric.edu/uap/publications/VocAssess02.pdf" TargetMode="External"/><Relationship Id="rId119" Type="http://schemas.openxmlformats.org/officeDocument/2006/relationships/hyperlink" Target="http://www.ssa.gov/pubs/10029.html" TargetMode="External"/><Relationship Id="rId44" Type="http://schemas.openxmlformats.org/officeDocument/2006/relationships/hyperlink" Target="http://www.temple.edu/thetrainingpartnership/resources/pds/" TargetMode="External"/><Relationship Id="rId60" Type="http://schemas.openxmlformats.org/officeDocument/2006/relationships/hyperlink" Target="http://www.autisinpa.org" TargetMode="External"/><Relationship Id="rId65" Type="http://schemas.openxmlformats.org/officeDocument/2006/relationships/hyperlink" Target="http://www.ssa.gov" TargetMode="External"/><Relationship Id="rId81" Type="http://schemas.openxmlformats.org/officeDocument/2006/relationships/hyperlink" Target="http://www.pealcenter.org" TargetMode="External"/><Relationship Id="rId86" Type="http://schemas.openxmlformats.org/officeDocument/2006/relationships/hyperlink" Target="http://www.pacareerlink.state.pa.us" TargetMode="External"/><Relationship Id="rId130" Type="http://schemas.openxmlformats.org/officeDocument/2006/relationships/hyperlink" Target="http://www.amazon.com/s/ref=nb_ss_gw/103-8537961-7872647?url=search-alias%3Daps&amp;field-keywords=transitioning+students+with+disabilities" TargetMode="External"/><Relationship Id="rId135" Type="http://schemas.openxmlformats.org/officeDocument/2006/relationships/hyperlink" Target="mailto:Roseanna@crinet.org" TargetMode="External"/><Relationship Id="rId151" Type="http://schemas.openxmlformats.org/officeDocument/2006/relationships/header" Target="header22.xml"/><Relationship Id="rId156" Type="http://schemas.openxmlformats.org/officeDocument/2006/relationships/image" Target="media/image4.emf"/><Relationship Id="rId177" Type="http://schemas.openxmlformats.org/officeDocument/2006/relationships/image" Target="media/image18.jpeg"/><Relationship Id="rId198" Type="http://schemas.openxmlformats.org/officeDocument/2006/relationships/hyperlink" Target="mailto:mmalzi@alucp.org" TargetMode="External"/><Relationship Id="rId172" Type="http://schemas.openxmlformats.org/officeDocument/2006/relationships/hyperlink" Target="http://www.temple.edu/thetrainingpartnership/resources/odpForms.shtml" TargetMode="External"/><Relationship Id="rId193" Type="http://schemas.openxmlformats.org/officeDocument/2006/relationships/hyperlink" Target="http://www.dpw.state.pa.us" TargetMode="External"/><Relationship Id="rId202" Type="http://schemas.openxmlformats.org/officeDocument/2006/relationships/hyperlink" Target="mailto:lweber@homenursingagency.com" TargetMode="External"/><Relationship Id="rId207" Type="http://schemas.openxmlformats.org/officeDocument/2006/relationships/hyperlink" Target="mailto:ekillimett@fitzmaurice.org" TargetMode="External"/><Relationship Id="rId223" Type="http://schemas.openxmlformats.org/officeDocument/2006/relationships/hyperlink" Target="mailto:tina%1F_hartley@yahoo.com" TargetMode="External"/><Relationship Id="rId228" Type="http://schemas.openxmlformats.org/officeDocument/2006/relationships/hyperlink" Target="mailto:kbodien@mercerarc.org" TargetMode="External"/><Relationship Id="rId244" Type="http://schemas.openxmlformats.org/officeDocument/2006/relationships/hyperlink" Target="mailto:iod@temple.edu" TargetMode="External"/><Relationship Id="rId249" Type="http://schemas.openxmlformats.org/officeDocument/2006/relationships/hyperlink" Target="http://www.parenttoparent.org" TargetMode="External"/><Relationship Id="rId13" Type="http://schemas.openxmlformats.org/officeDocument/2006/relationships/hyperlink" Target="http://www.visionforequality.org" TargetMode="External"/><Relationship Id="rId18" Type="http://schemas.openxmlformats.org/officeDocument/2006/relationships/footer" Target="footer2.xml"/><Relationship Id="rId39" Type="http://schemas.openxmlformats.org/officeDocument/2006/relationships/hyperlink" Target="http://www.TheTrainingPartnership.org" TargetMode="External"/><Relationship Id="rId109" Type="http://schemas.openxmlformats.org/officeDocument/2006/relationships/hyperlink" Target="http://www.sharedwork.org/" TargetMode="External"/><Relationship Id="rId260" Type="http://schemas.openxmlformats.org/officeDocument/2006/relationships/header" Target="header31.xml"/><Relationship Id="rId265" Type="http://schemas.openxmlformats.org/officeDocument/2006/relationships/fontTable" Target="fontTable.xml"/><Relationship Id="rId34" Type="http://schemas.openxmlformats.org/officeDocument/2006/relationships/header" Target="header9.xml"/><Relationship Id="rId50" Type="http://schemas.openxmlformats.org/officeDocument/2006/relationships/hyperlink" Target="http://www.TheTrainingPartnership.org" TargetMode="External"/><Relationship Id="rId55" Type="http://schemas.openxmlformats.org/officeDocument/2006/relationships/header" Target="header15.xml"/><Relationship Id="rId76" Type="http://schemas.openxmlformats.org/officeDocument/2006/relationships/header" Target="header19.xml"/><Relationship Id="rId97" Type="http://schemas.openxmlformats.org/officeDocument/2006/relationships/hyperlink" Target="mailto:michele.boardman@ahedd.org" TargetMode="External"/><Relationship Id="rId104" Type="http://schemas.openxmlformats.org/officeDocument/2006/relationships/hyperlink" Target="http://depts.washington.edu/healthtr/Timeline/adulthood.htm" TargetMode="External"/><Relationship Id="rId120" Type="http://schemas.openxmlformats.org/officeDocument/2006/relationships/hyperlink" Target="http://www.achieva.info/family.jsp" TargetMode="External"/><Relationship Id="rId125" Type="http://schemas.openxmlformats.org/officeDocument/2006/relationships/hyperlink" Target="http://www.dpw.state.pa.us/dpworganization/officeofdevelopmentalprograms/index.htm" TargetMode="External"/><Relationship Id="rId141" Type="http://schemas.openxmlformats.org/officeDocument/2006/relationships/hyperlink" Target="mailto:jwardle@ucpcentralpa.org" TargetMode="External"/><Relationship Id="rId146" Type="http://schemas.openxmlformats.org/officeDocument/2006/relationships/hyperlink" Target="http://www.ucpnepa.com/" TargetMode="External"/><Relationship Id="rId167" Type="http://schemas.openxmlformats.org/officeDocument/2006/relationships/hyperlink" Target="http://www.temple.edu/thetrainingpartnership/resources/es_odpForms.shtml" TargetMode="External"/><Relationship Id="rId188" Type="http://schemas.openxmlformats.org/officeDocument/2006/relationships/image" Target="media/image26.jpeg"/><Relationship Id="rId7" Type="http://schemas.openxmlformats.org/officeDocument/2006/relationships/footnotes" Target="footnotes.xml"/><Relationship Id="rId71" Type="http://schemas.openxmlformats.org/officeDocument/2006/relationships/footer" Target="footer8.xml"/><Relationship Id="rId92" Type="http://schemas.openxmlformats.org/officeDocument/2006/relationships/hyperlink" Target="http://www.portal.state.pa.us/portal/server.pt/community/drug___alcohol/14221" TargetMode="External"/><Relationship Id="rId162" Type="http://schemas.openxmlformats.org/officeDocument/2006/relationships/image" Target="media/image9.jpeg"/><Relationship Id="rId183" Type="http://schemas.openxmlformats.org/officeDocument/2006/relationships/image" Target="media/image22.jpeg"/><Relationship Id="rId213" Type="http://schemas.openxmlformats.org/officeDocument/2006/relationships/hyperlink" Target="mailto:dcarey@arcofchestercounty.org" TargetMode="External"/><Relationship Id="rId218" Type="http://schemas.openxmlformats.org/officeDocument/2006/relationships/hyperlink" Target="mailto:jhanes@passavant.org" TargetMode="External"/><Relationship Id="rId234" Type="http://schemas.openxmlformats.org/officeDocument/2006/relationships/hyperlink" Target="http://www.drnpa.org" TargetMode="External"/><Relationship Id="rId239" Type="http://schemas.openxmlformats.org/officeDocument/2006/relationships/hyperlink" Target="mailto:intake@drnpa.org" TargetMode="External"/><Relationship Id="rId2" Type="http://schemas.openxmlformats.org/officeDocument/2006/relationships/numbering" Target="numbering.xml"/><Relationship Id="rId29" Type="http://schemas.openxmlformats.org/officeDocument/2006/relationships/hyperlink" Target="http://www.visionforequality.org" TargetMode="External"/><Relationship Id="rId250" Type="http://schemas.openxmlformats.org/officeDocument/2006/relationships/hyperlink" Target="mailto:office@pcil.net" TargetMode="External"/><Relationship Id="rId255" Type="http://schemas.openxmlformats.org/officeDocument/2006/relationships/hyperlink" Target="http://www.pawaitinglistcampaign.org" TargetMode="External"/><Relationship Id="rId24" Type="http://schemas.openxmlformats.org/officeDocument/2006/relationships/hyperlink" Target="http://www.portal.state.pa.us/portal/server.pt/community/vocational_rehabilitation/10356/ovr_office_directory/606620.%20" TargetMode="External"/><Relationship Id="rId40" Type="http://schemas.openxmlformats.org/officeDocument/2006/relationships/hyperlink" Target="http://www.TheTrainingPartnership.org" TargetMode="External"/><Relationship Id="rId45" Type="http://schemas.openxmlformats.org/officeDocument/2006/relationships/header" Target="header10.xml"/><Relationship Id="rId66" Type="http://schemas.openxmlformats.org/officeDocument/2006/relationships/hyperlink" Target="http://www.autisminpa.org" TargetMode="External"/><Relationship Id="rId87" Type="http://schemas.openxmlformats.org/officeDocument/2006/relationships/hyperlink" Target="http://www.dpw.state.pa.us/dpworganization/officeofchildrenyouthandfamilies/index.htm" TargetMode="External"/><Relationship Id="rId110" Type="http://schemas.openxmlformats.org/officeDocument/2006/relationships/hyperlink" Target="http://www.speaking.org/index.html" TargetMode="External"/><Relationship Id="rId115" Type="http://schemas.openxmlformats.org/officeDocument/2006/relationships/hyperlink" Target="http://www.vcase.org/Pieces/EquiWork.pdf" TargetMode="External"/><Relationship Id="rId131" Type="http://schemas.openxmlformats.org/officeDocument/2006/relationships/hyperlink" Target="mailto:smcnally@temple.edu" TargetMode="External"/><Relationship Id="rId136" Type="http://schemas.openxmlformats.org/officeDocument/2006/relationships/hyperlink" Target="http://www.trcil.org/" TargetMode="External"/><Relationship Id="rId157" Type="http://schemas.openxmlformats.org/officeDocument/2006/relationships/image" Target="media/image5.emf"/><Relationship Id="rId178" Type="http://schemas.microsoft.com/office/2007/relationships/hdphoto" Target="media/hdphoto1.wdp"/><Relationship Id="rId61" Type="http://schemas.openxmlformats.org/officeDocument/2006/relationships/hyperlink" Target="http://www.autisminpa.org" TargetMode="External"/><Relationship Id="rId82" Type="http://schemas.openxmlformats.org/officeDocument/2006/relationships/hyperlink" Target="http://www.parentednet.org" TargetMode="External"/><Relationship Id="rId152" Type="http://schemas.openxmlformats.org/officeDocument/2006/relationships/hyperlink" Target="http://www.temple.edu/thetrainingpartnership/resources/es_odpForms.shtml" TargetMode="External"/><Relationship Id="rId173" Type="http://schemas.openxmlformats.org/officeDocument/2006/relationships/image" Target="media/image17.jpeg"/><Relationship Id="rId194" Type="http://schemas.openxmlformats.org/officeDocument/2006/relationships/hyperlink" Target="http://www.cms.gov" TargetMode="External"/><Relationship Id="rId199" Type="http://schemas.openxmlformats.org/officeDocument/2006/relationships/hyperlink" Target="mailto:gknox@thearcofyorkcounty.org" TargetMode="External"/><Relationship Id="rId203" Type="http://schemas.openxmlformats.org/officeDocument/2006/relationships/hyperlink" Target="mailto:lhetager@homenursingagency.com" TargetMode="External"/><Relationship Id="rId208" Type="http://schemas.openxmlformats.org/officeDocument/2006/relationships/hyperlink" Target="mailto:mark.hoover@hrcinc.org" TargetMode="External"/><Relationship Id="rId229" Type="http://schemas.openxmlformats.org/officeDocument/2006/relationships/hyperlink" Target="http://www.legis.state.pa.us" TargetMode="External"/><Relationship Id="rId19" Type="http://schemas.openxmlformats.org/officeDocument/2006/relationships/header" Target="header3.xml"/><Relationship Id="rId224" Type="http://schemas.openxmlformats.org/officeDocument/2006/relationships/hyperlink" Target="mailto:PamBaker@BarberInstitute.org" TargetMode="External"/><Relationship Id="rId240" Type="http://schemas.openxmlformats.org/officeDocument/2006/relationships/hyperlink" Target="http://www.drnpa.org" TargetMode="External"/><Relationship Id="rId245" Type="http://schemas.openxmlformats.org/officeDocument/2006/relationships/hyperlink" Target="http://www.disabilities.temple.edu" TargetMode="External"/><Relationship Id="rId261" Type="http://schemas.openxmlformats.org/officeDocument/2006/relationships/header" Target="header32.xml"/><Relationship Id="rId266" Type="http://schemas.openxmlformats.org/officeDocument/2006/relationships/theme" Target="theme/theme1.xml"/><Relationship Id="rId14" Type="http://schemas.openxmlformats.org/officeDocument/2006/relationships/hyperlink" Target="http://www.pawaitinglistcampaign.org" TargetMode="External"/><Relationship Id="rId30" Type="http://schemas.openxmlformats.org/officeDocument/2006/relationships/comments" Target="comments.xml"/><Relationship Id="rId35" Type="http://schemas.openxmlformats.org/officeDocument/2006/relationships/hyperlink" Target="https://www.hcsis.state.pa.us/hcsis-ssd/pgm/asp/prhom.asp" TargetMode="External"/><Relationship Id="rId56" Type="http://schemas.openxmlformats.org/officeDocument/2006/relationships/header" Target="header16.xml"/><Relationship Id="rId77" Type="http://schemas.openxmlformats.org/officeDocument/2006/relationships/header" Target="header20.xml"/><Relationship Id="rId100" Type="http://schemas.openxmlformats.org/officeDocument/2006/relationships/hyperlink" Target="mailto:philley@drnpa.org" TargetMode="External"/><Relationship Id="rId105" Type="http://schemas.openxmlformats.org/officeDocument/2006/relationships/hyperlink" Target="http://www.ed.gov/about/offices/list/ocr/transition.html" TargetMode="External"/><Relationship Id="rId126" Type="http://schemas.openxmlformats.org/officeDocument/2006/relationships/hyperlink" Target="http://www.kidstogether.org/" TargetMode="External"/><Relationship Id="rId147" Type="http://schemas.openxmlformats.org/officeDocument/2006/relationships/hyperlink" Target="mailto:ucptech@yahoo.com" TargetMode="External"/><Relationship Id="rId168" Type="http://schemas.openxmlformats.org/officeDocument/2006/relationships/image" Target="media/image13.png"/><Relationship Id="rId8" Type="http://schemas.openxmlformats.org/officeDocument/2006/relationships/endnotes" Target="endnotes.xml"/><Relationship Id="rId51" Type="http://schemas.openxmlformats.org/officeDocument/2006/relationships/header" Target="header13.xml"/><Relationship Id="rId72" Type="http://schemas.openxmlformats.org/officeDocument/2006/relationships/footer" Target="footer9.xml"/><Relationship Id="rId93" Type="http://schemas.openxmlformats.org/officeDocument/2006/relationships/hyperlink" Target="http://www.jcjc.state.pa.us" TargetMode="External"/><Relationship Id="rId98" Type="http://schemas.openxmlformats.org/officeDocument/2006/relationships/hyperlink" Target="mailto:joy.smith@ahedd.org" TargetMode="External"/><Relationship Id="rId121" Type="http://schemas.openxmlformats.org/officeDocument/2006/relationships/hyperlink" Target="http://www.hud.gov/local/pa/homeownership/buyingprgms.cfm" TargetMode="External"/><Relationship Id="rId142" Type="http://schemas.openxmlformats.org/officeDocument/2006/relationships/hyperlink" Target="http://www.udservices.org/" TargetMode="External"/><Relationship Id="rId163" Type="http://schemas.openxmlformats.org/officeDocument/2006/relationships/image" Target="media/image10.jpeg"/><Relationship Id="rId184" Type="http://schemas.openxmlformats.org/officeDocument/2006/relationships/image" Target="media/image23.jpeg"/><Relationship Id="rId189" Type="http://schemas.openxmlformats.org/officeDocument/2006/relationships/image" Target="media/image27.jpeg"/><Relationship Id="rId219" Type="http://schemas.openxmlformats.org/officeDocument/2006/relationships/hyperlink" Target="mailto:kpodbielski@BCRC.NET" TargetMode="External"/><Relationship Id="rId3" Type="http://schemas.openxmlformats.org/officeDocument/2006/relationships/styles" Target="styles.xml"/><Relationship Id="rId214" Type="http://schemas.openxmlformats.org/officeDocument/2006/relationships/hyperlink" Target="mailto:kburdeau@arcofchester.county.org" TargetMode="External"/><Relationship Id="rId230" Type="http://schemas.openxmlformats.org/officeDocument/2006/relationships/hyperlink" Target="http://www.thearc.org" TargetMode="External"/><Relationship Id="rId235" Type="http://schemas.openxmlformats.org/officeDocument/2006/relationships/hyperlink" Target="http://www.elc-pa.org" TargetMode="External"/><Relationship Id="rId251" Type="http://schemas.openxmlformats.org/officeDocument/2006/relationships/hyperlink" Target="http://www.pcil.net" TargetMode="External"/><Relationship Id="rId256" Type="http://schemas.openxmlformats.org/officeDocument/2006/relationships/hyperlink" Target="mailto:klenkner@sau1.org" TargetMode="External"/><Relationship Id="rId25" Type="http://schemas.openxmlformats.org/officeDocument/2006/relationships/hyperlink" Target="http://www.dpw.state.pa.us" TargetMode="External"/><Relationship Id="rId46" Type="http://schemas.openxmlformats.org/officeDocument/2006/relationships/header" Target="header11.xml"/><Relationship Id="rId67" Type="http://schemas.openxmlformats.org/officeDocument/2006/relationships/hyperlink" Target="http://www.autisminpa.org" TargetMode="External"/><Relationship Id="rId116" Type="http://schemas.openxmlformats.org/officeDocument/2006/relationships/hyperlink" Target="http://www.jan.wvu.edu/" TargetMode="External"/><Relationship Id="rId137" Type="http://schemas.openxmlformats.org/officeDocument/2006/relationships/hyperlink" Target="mailto:khuwe@trcil.org" TargetMode="External"/><Relationship Id="rId158" Type="http://schemas.openxmlformats.org/officeDocument/2006/relationships/image" Target="media/image6.emf"/><Relationship Id="rId20" Type="http://schemas.openxmlformats.org/officeDocument/2006/relationships/footer" Target="footer3.xml"/><Relationship Id="rId41" Type="http://schemas.openxmlformats.org/officeDocument/2006/relationships/hyperlink" Target="http://drnpa.org" TargetMode="External"/><Relationship Id="rId62" Type="http://schemas.openxmlformats.org/officeDocument/2006/relationships/hyperlink" Target="mailto:DPW-AutismOffice@pa.gov" TargetMode="External"/><Relationship Id="rId83" Type="http://schemas.openxmlformats.org/officeDocument/2006/relationships/hyperlink" Target="http://huneinc.org" TargetMode="External"/><Relationship Id="rId88" Type="http://schemas.openxmlformats.org/officeDocument/2006/relationships/hyperlink" Target="http://www.dpw.state.pa.us/dpworganization/officeofdevelopmentalprograms/index.htm" TargetMode="External"/><Relationship Id="rId111" Type="http://schemas.openxmlformats.org/officeDocument/2006/relationships/hyperlink" Target="http://www.sau1.org/" TargetMode="External"/><Relationship Id="rId132" Type="http://schemas.openxmlformats.org/officeDocument/2006/relationships/hyperlink" Target="http://www.patf.us/" TargetMode="External"/><Relationship Id="rId153" Type="http://schemas.openxmlformats.org/officeDocument/2006/relationships/image" Target="media/image1.emf"/><Relationship Id="rId174" Type="http://schemas.openxmlformats.org/officeDocument/2006/relationships/header" Target="header23.xml"/><Relationship Id="rId179" Type="http://schemas.openxmlformats.org/officeDocument/2006/relationships/image" Target="media/image19.jpeg"/><Relationship Id="rId195" Type="http://schemas.openxmlformats.org/officeDocument/2006/relationships/header" Target="header27.xml"/><Relationship Id="rId209" Type="http://schemas.openxmlformats.org/officeDocument/2006/relationships/hyperlink" Target="mailto:paulb@caregiversamerica.com" TargetMode="External"/><Relationship Id="rId190" Type="http://schemas.openxmlformats.org/officeDocument/2006/relationships/image" Target="media/image28.jpeg"/><Relationship Id="rId204" Type="http://schemas.openxmlformats.org/officeDocument/2006/relationships/hyperlink" Target="mailto:arc4390@embarqmail.com" TargetMode="External"/><Relationship Id="rId220" Type="http://schemas.openxmlformats.org/officeDocument/2006/relationships/hyperlink" Target="mailto:psassone@irenestacy.com" TargetMode="External"/><Relationship Id="rId225" Type="http://schemas.openxmlformats.org/officeDocument/2006/relationships/hyperlink" Target="mailto:judy.hoza@communitylivingcare.com" TargetMode="External"/><Relationship Id="rId241" Type="http://schemas.openxmlformats.org/officeDocument/2006/relationships/header" Target="header29.xml"/><Relationship Id="rId246" Type="http://schemas.openxmlformats.org/officeDocument/2006/relationships/hyperlink" Target="http://www.mentors4sd.org" TargetMode="External"/><Relationship Id="rId15" Type="http://schemas.openxmlformats.org/officeDocument/2006/relationships/header" Target="header1.xml"/><Relationship Id="rId36" Type="http://schemas.openxmlformats.org/officeDocument/2006/relationships/hyperlink" Target="http://www.TheTrainingPartnership.org" TargetMode="External"/><Relationship Id="rId57" Type="http://schemas.openxmlformats.org/officeDocument/2006/relationships/footer" Target="footer7.xml"/><Relationship Id="rId106" Type="http://schemas.openxmlformats.org/officeDocument/2006/relationships/hyperlink" Target="http://wrightslaw.com/" TargetMode="External"/><Relationship Id="rId127" Type="http://schemas.openxmlformats.org/officeDocument/2006/relationships/hyperlink" Target="http://www.pattan.k12.pa.us/" TargetMode="External"/><Relationship Id="rId262" Type="http://schemas.openxmlformats.org/officeDocument/2006/relationships/header" Target="header33.xml"/><Relationship Id="rId10" Type="http://schemas.openxmlformats.org/officeDocument/2006/relationships/hyperlink" Target="mailto:ltesler@visionforequality.org" TargetMode="External"/><Relationship Id="rId31" Type="http://schemas.openxmlformats.org/officeDocument/2006/relationships/header" Target="header6.xml"/><Relationship Id="rId52" Type="http://schemas.openxmlformats.org/officeDocument/2006/relationships/header" Target="header14.xml"/><Relationship Id="rId73" Type="http://schemas.openxmlformats.org/officeDocument/2006/relationships/hyperlink" Target="http://www.paautism.org/asert" TargetMode="External"/><Relationship Id="rId78" Type="http://schemas.openxmlformats.org/officeDocument/2006/relationships/footer" Target="footer10.xml"/><Relationship Id="rId94" Type="http://schemas.openxmlformats.org/officeDocument/2006/relationships/hyperlink" Target="http://www.ssa.gov" TargetMode="External"/><Relationship Id="rId99" Type="http://schemas.openxmlformats.org/officeDocument/2006/relationships/hyperlink" Target="mailto:CNelson@yourgoodwill.org" TargetMode="External"/><Relationship Id="rId101" Type="http://schemas.openxmlformats.org/officeDocument/2006/relationships/hyperlink" Target="http://nichcy.org/tags/transition-to-adulthood" TargetMode="External"/><Relationship Id="rId122" Type="http://schemas.openxmlformats.org/officeDocument/2006/relationships/hyperlink" Target="http://www.familyvillage.wisc.edu/general/homeownership.html" TargetMode="External"/><Relationship Id="rId143" Type="http://schemas.openxmlformats.org/officeDocument/2006/relationships/hyperlink" Target="mailto:carols@udservices.org" TargetMode="External"/><Relationship Id="rId148" Type="http://schemas.openxmlformats.org/officeDocument/2006/relationships/hyperlink" Target="http://www.tripil.com" TargetMode="External"/><Relationship Id="rId164" Type="http://schemas.openxmlformats.org/officeDocument/2006/relationships/hyperlink" Target="http://www.temple.edu/thetrainingpartnership/resources/es_odpForms.shtml" TargetMode="External"/><Relationship Id="rId169" Type="http://schemas.openxmlformats.org/officeDocument/2006/relationships/image" Target="media/image14.png"/><Relationship Id="rId185" Type="http://schemas.openxmlformats.org/officeDocument/2006/relationships/hyperlink" Target="http://www.temple.edu/thetrainingpartnership/resources/es_odpForms.shtml" TargetMode="External"/><Relationship Id="rId4" Type="http://schemas.microsoft.com/office/2007/relationships/stylesWithEffects" Target="stylesWithEffects.xml"/><Relationship Id="rId9" Type="http://schemas.openxmlformats.org/officeDocument/2006/relationships/hyperlink" Target="mailto:sstasko@pawaitinglistcampaign.org" TargetMode="External"/><Relationship Id="rId180" Type="http://schemas.openxmlformats.org/officeDocument/2006/relationships/image" Target="media/image20.jpeg"/><Relationship Id="rId210" Type="http://schemas.openxmlformats.org/officeDocument/2006/relationships/hyperlink" Target="mailto:kgrady@arcofl-n.org" TargetMode="External"/><Relationship Id="rId215" Type="http://schemas.openxmlformats.org/officeDocument/2006/relationships/hyperlink" Target="mailto:markgane@neighbours-inc.com" TargetMode="External"/><Relationship Id="rId236" Type="http://schemas.openxmlformats.org/officeDocument/2006/relationships/hyperlink" Target="http://www.visionforequality.org" TargetMode="External"/><Relationship Id="rId257" Type="http://schemas.openxmlformats.org/officeDocument/2006/relationships/hyperlink" Target="http://www.sau1.org" TargetMode="External"/><Relationship Id="rId26" Type="http://schemas.openxmlformats.org/officeDocument/2006/relationships/header" Target="header4.xml"/><Relationship Id="rId231" Type="http://schemas.openxmlformats.org/officeDocument/2006/relationships/hyperlink" Target="http://www.thearcpa.org" TargetMode="External"/><Relationship Id="rId252" Type="http://schemas.openxmlformats.org/officeDocument/2006/relationships/hyperlink" Target="http://www.phlp.org" TargetMode="External"/><Relationship Id="rId47" Type="http://schemas.openxmlformats.org/officeDocument/2006/relationships/footer" Target="footer4.xml"/><Relationship Id="rId68" Type="http://schemas.openxmlformats.org/officeDocument/2006/relationships/hyperlink" Target="http://www.paautism.org/asert" TargetMode="External"/><Relationship Id="rId89" Type="http://schemas.openxmlformats.org/officeDocument/2006/relationships/hyperlink" Target="http://www.dpw.state.pa.us/dpworganization/officeofmedicalassistanceprograms/index.htm" TargetMode="External"/><Relationship Id="rId112" Type="http://schemas.openxmlformats.org/officeDocument/2006/relationships/hyperlink" Target="http://www.worksforme-pa.org" TargetMode="External"/><Relationship Id="rId133" Type="http://schemas.openxmlformats.org/officeDocument/2006/relationships/hyperlink" Target="mailto:patf@patf.us" TargetMode="External"/><Relationship Id="rId154" Type="http://schemas.openxmlformats.org/officeDocument/2006/relationships/image" Target="media/image2.emf"/><Relationship Id="rId175" Type="http://schemas.openxmlformats.org/officeDocument/2006/relationships/header" Target="header24.xml"/><Relationship Id="rId196" Type="http://schemas.openxmlformats.org/officeDocument/2006/relationships/header" Target="header28.xml"/><Relationship Id="rId200" Type="http://schemas.openxmlformats.org/officeDocument/2006/relationships/hyperlink" Target="mailto:llubinsky@thearcofyorkcounty.org" TargetMode="External"/><Relationship Id="rId16" Type="http://schemas.openxmlformats.org/officeDocument/2006/relationships/header" Target="header2.xml"/><Relationship Id="rId221" Type="http://schemas.openxmlformats.org/officeDocument/2006/relationships/hyperlink" Target="mailto:vloper@windstream.net" TargetMode="External"/><Relationship Id="rId242" Type="http://schemas.openxmlformats.org/officeDocument/2006/relationships/header" Target="header30.xml"/><Relationship Id="rId263" Type="http://schemas.openxmlformats.org/officeDocument/2006/relationships/header" Target="header34.xml"/><Relationship Id="rId37" Type="http://schemas.openxmlformats.org/officeDocument/2006/relationships/hyperlink" Target="http://www.odpconsulting.net/" TargetMode="External"/><Relationship Id="rId58" Type="http://schemas.openxmlformats.org/officeDocument/2006/relationships/hyperlink" Target="http://www.census.gov/prod/2012pubs/p70-131.pdf" TargetMode="External"/><Relationship Id="rId79" Type="http://schemas.openxmlformats.org/officeDocument/2006/relationships/footer" Target="footer11.xml"/><Relationship Id="rId102" Type="http://schemas.openxmlformats.org/officeDocument/2006/relationships/hyperlink" Target="http://cms-kids.com/" TargetMode="External"/><Relationship Id="rId123" Type="http://schemas.openxmlformats.org/officeDocument/2006/relationships/hyperlink" Target="http://www.affordablehousingonline.com/housingauthority.asp?State=PA" TargetMode="External"/><Relationship Id="rId144" Type="http://schemas.openxmlformats.org/officeDocument/2006/relationships/hyperlink" Target="http://www.cilncp.org/" TargetMode="External"/><Relationship Id="rId90" Type="http://schemas.openxmlformats.org/officeDocument/2006/relationships/hyperlink" Target="http://www.health.state.pa.us" TargetMode="External"/><Relationship Id="rId165" Type="http://schemas.openxmlformats.org/officeDocument/2006/relationships/image" Target="media/image11.png"/><Relationship Id="rId186" Type="http://schemas.openxmlformats.org/officeDocument/2006/relationships/image" Target="media/image24.jpeg"/><Relationship Id="rId211" Type="http://schemas.openxmlformats.org/officeDocument/2006/relationships/hyperlink" Target="mailto:fpiazza@wvhcs.org" TargetMode="External"/><Relationship Id="rId232" Type="http://schemas.openxmlformats.org/officeDocument/2006/relationships/hyperlink" Target="http://www.sau1.org" TargetMode="External"/><Relationship Id="rId253" Type="http://schemas.openxmlformats.org/officeDocument/2006/relationships/hyperlink" Target="mailto:staff@phlp.org" TargetMode="External"/><Relationship Id="rId27" Type="http://schemas.openxmlformats.org/officeDocument/2006/relationships/header" Target="header5.xml"/><Relationship Id="rId48" Type="http://schemas.openxmlformats.org/officeDocument/2006/relationships/header" Target="header12.xml"/><Relationship Id="rId69" Type="http://schemas.openxmlformats.org/officeDocument/2006/relationships/header" Target="header17.xml"/><Relationship Id="rId113" Type="http://schemas.openxmlformats.org/officeDocument/2006/relationships/hyperlink" Target="http://nichcy.org/publications/outofprint" TargetMode="External"/><Relationship Id="rId134" Type="http://schemas.openxmlformats.org/officeDocument/2006/relationships/hyperlink" Target="http://www.crinet.org/" TargetMode="External"/><Relationship Id="rId80" Type="http://schemas.openxmlformats.org/officeDocument/2006/relationships/hyperlink" Target="http://taalliance.org/" TargetMode="External"/><Relationship Id="rId155" Type="http://schemas.openxmlformats.org/officeDocument/2006/relationships/image" Target="media/image3.emf"/><Relationship Id="rId176" Type="http://schemas.openxmlformats.org/officeDocument/2006/relationships/hyperlink" Target="http://www.temple.edu/thetrainingpartnership/resources/es_odpForms.shtml" TargetMode="External"/><Relationship Id="rId197" Type="http://schemas.openxmlformats.org/officeDocument/2006/relationships/hyperlink" Target="mailto:tbunker@ucpcentralpa.org" TargetMode="External"/><Relationship Id="rId201" Type="http://schemas.openxmlformats.org/officeDocument/2006/relationships/hyperlink" Target="mailto:bzong@mjsnc.org" TargetMode="External"/><Relationship Id="rId222" Type="http://schemas.openxmlformats.org/officeDocument/2006/relationships/hyperlink" Target="mailto:cvs23@verizon.net" TargetMode="External"/><Relationship Id="rId243" Type="http://schemas.openxmlformats.org/officeDocument/2006/relationships/hyperlink" Target="http://www.elc-pa.org" TargetMode="External"/><Relationship Id="rId264" Type="http://schemas.openxmlformats.org/officeDocument/2006/relationships/footer" Target="footer12.xml"/><Relationship Id="rId17" Type="http://schemas.openxmlformats.org/officeDocument/2006/relationships/footer" Target="footer1.xml"/><Relationship Id="rId38" Type="http://schemas.openxmlformats.org/officeDocument/2006/relationships/hyperlink" Target="https://www.publicpartnerships.com//programs/Pennsylvania/PADPWODP/index.asp" TargetMode="External"/><Relationship Id="rId59" Type="http://schemas.openxmlformats.org/officeDocument/2006/relationships/hyperlink" Target="http://www.autisminpa.org" TargetMode="External"/><Relationship Id="rId103" Type="http://schemas.openxmlformats.org/officeDocument/2006/relationships/hyperlink" Target="http://www.mcf.gov.bc.ca/spec_needs/pdf/support_guide.pdf" TargetMode="External"/><Relationship Id="rId124" Type="http://schemas.openxmlformats.org/officeDocument/2006/relationships/hyperlink" Target="http://www.parentednet.org/" TargetMode="External"/><Relationship Id="rId70" Type="http://schemas.openxmlformats.org/officeDocument/2006/relationships/header" Target="header18.xml"/><Relationship Id="rId91" Type="http://schemas.openxmlformats.org/officeDocument/2006/relationships/hyperlink" Target="http://www.helpinpa.state.pa.us" TargetMode="External"/><Relationship Id="rId145" Type="http://schemas.openxmlformats.org/officeDocument/2006/relationships/hyperlink" Target="mailto:kswimley@cilncp.org" TargetMode="External"/><Relationship Id="rId166" Type="http://schemas.openxmlformats.org/officeDocument/2006/relationships/image" Target="media/image12.png"/><Relationship Id="rId187" Type="http://schemas.openxmlformats.org/officeDocument/2006/relationships/image" Target="media/image25.jpeg"/><Relationship Id="rId1" Type="http://schemas.openxmlformats.org/officeDocument/2006/relationships/customXml" Target="../customXml/item1.xml"/><Relationship Id="rId212" Type="http://schemas.openxmlformats.org/officeDocument/2006/relationships/hyperlink" Target="mailto:mark.hoover@hrcinc.org" TargetMode="External"/><Relationship Id="rId233" Type="http://schemas.openxmlformats.org/officeDocument/2006/relationships/hyperlink" Target="http://www.speaking.org" TargetMode="External"/><Relationship Id="rId254" Type="http://schemas.openxmlformats.org/officeDocument/2006/relationships/hyperlink" Target="http://www.TheTrainingPartnership.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autisminp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7E5A6CB3-6C6A-4FFC-9C26-B6F4B9957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66597</Words>
  <Characters>379605</Characters>
  <Application>Microsoft Office Word</Application>
  <DocSecurity>12</DocSecurity>
  <Lines>3163</Lines>
  <Paragraphs>890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445312</CharactersWithSpaces>
  <SharedDoc>false</SharedDoc>
  <HyperlinkBase/>
  <HLinks>
    <vt:vector size="1254" baseType="variant">
      <vt:variant>
        <vt:i4>4259935</vt:i4>
      </vt:variant>
      <vt:variant>
        <vt:i4>869</vt:i4>
      </vt:variant>
      <vt:variant>
        <vt:i4>0</vt:i4>
      </vt:variant>
      <vt:variant>
        <vt:i4>5</vt:i4>
      </vt:variant>
      <vt:variant>
        <vt:lpwstr>http://www.ucp.org/findaffiliate</vt:lpwstr>
      </vt:variant>
      <vt:variant>
        <vt:lpwstr/>
      </vt:variant>
      <vt:variant>
        <vt:i4>3801092</vt:i4>
      </vt:variant>
      <vt:variant>
        <vt:i4>866</vt:i4>
      </vt:variant>
      <vt:variant>
        <vt:i4>0</vt:i4>
      </vt:variant>
      <vt:variant>
        <vt:i4>5</vt:i4>
      </vt:variant>
      <vt:variant>
        <vt:lpwstr>mailto:info@speaking.org</vt:lpwstr>
      </vt:variant>
      <vt:variant>
        <vt:lpwstr/>
      </vt:variant>
      <vt:variant>
        <vt:i4>7405576</vt:i4>
      </vt:variant>
      <vt:variant>
        <vt:i4>863</vt:i4>
      </vt:variant>
      <vt:variant>
        <vt:i4>0</vt:i4>
      </vt:variant>
      <vt:variant>
        <vt:i4>5</vt:i4>
      </vt:variant>
      <vt:variant>
        <vt:lpwstr>http://www.sau1.org</vt:lpwstr>
      </vt:variant>
      <vt:variant>
        <vt:lpwstr/>
      </vt:variant>
      <vt:variant>
        <vt:i4>7995406</vt:i4>
      </vt:variant>
      <vt:variant>
        <vt:i4>860</vt:i4>
      </vt:variant>
      <vt:variant>
        <vt:i4>0</vt:i4>
      </vt:variant>
      <vt:variant>
        <vt:i4>5</vt:i4>
      </vt:variant>
      <vt:variant>
        <vt:lpwstr>mailto:klenkner@sau1.org</vt:lpwstr>
      </vt:variant>
      <vt:variant>
        <vt:lpwstr/>
      </vt:variant>
      <vt:variant>
        <vt:i4>4718593</vt:i4>
      </vt:variant>
      <vt:variant>
        <vt:i4>857</vt:i4>
      </vt:variant>
      <vt:variant>
        <vt:i4>0</vt:i4>
      </vt:variant>
      <vt:variant>
        <vt:i4>5</vt:i4>
      </vt:variant>
      <vt:variant>
        <vt:lpwstr>http://www.pawaitinglistcampaign.org</vt:lpwstr>
      </vt:variant>
      <vt:variant>
        <vt:lpwstr/>
      </vt:variant>
      <vt:variant>
        <vt:i4>1638435</vt:i4>
      </vt:variant>
      <vt:variant>
        <vt:i4>854</vt:i4>
      </vt:variant>
      <vt:variant>
        <vt:i4>0</vt:i4>
      </vt:variant>
      <vt:variant>
        <vt:i4>5</vt:i4>
      </vt:variant>
      <vt:variant>
        <vt:lpwstr>http://www.TheTrainingPartnership.org</vt:lpwstr>
      </vt:variant>
      <vt:variant>
        <vt:lpwstr/>
      </vt:variant>
      <vt:variant>
        <vt:i4>5636104</vt:i4>
      </vt:variant>
      <vt:variant>
        <vt:i4>851</vt:i4>
      </vt:variant>
      <vt:variant>
        <vt:i4>0</vt:i4>
      </vt:variant>
      <vt:variant>
        <vt:i4>5</vt:i4>
      </vt:variant>
      <vt:variant>
        <vt:lpwstr>mailto:staff@phlp.org</vt:lpwstr>
      </vt:variant>
      <vt:variant>
        <vt:lpwstr/>
      </vt:variant>
      <vt:variant>
        <vt:i4>7012416</vt:i4>
      </vt:variant>
      <vt:variant>
        <vt:i4>848</vt:i4>
      </vt:variant>
      <vt:variant>
        <vt:i4>0</vt:i4>
      </vt:variant>
      <vt:variant>
        <vt:i4>5</vt:i4>
      </vt:variant>
      <vt:variant>
        <vt:lpwstr>http://www.phlp.org</vt:lpwstr>
      </vt:variant>
      <vt:variant>
        <vt:lpwstr/>
      </vt:variant>
      <vt:variant>
        <vt:i4>7929925</vt:i4>
      </vt:variant>
      <vt:variant>
        <vt:i4>845</vt:i4>
      </vt:variant>
      <vt:variant>
        <vt:i4>0</vt:i4>
      </vt:variant>
      <vt:variant>
        <vt:i4>5</vt:i4>
      </vt:variant>
      <vt:variant>
        <vt:lpwstr>http://www.pcil.net</vt:lpwstr>
      </vt:variant>
      <vt:variant>
        <vt:lpwstr/>
      </vt:variant>
      <vt:variant>
        <vt:i4>6094962</vt:i4>
      </vt:variant>
      <vt:variant>
        <vt:i4>842</vt:i4>
      </vt:variant>
      <vt:variant>
        <vt:i4>0</vt:i4>
      </vt:variant>
      <vt:variant>
        <vt:i4>5</vt:i4>
      </vt:variant>
      <vt:variant>
        <vt:lpwstr>mailto:office@pcil.net</vt:lpwstr>
      </vt:variant>
      <vt:variant>
        <vt:lpwstr/>
      </vt:variant>
      <vt:variant>
        <vt:i4>196663</vt:i4>
      </vt:variant>
      <vt:variant>
        <vt:i4>839</vt:i4>
      </vt:variant>
      <vt:variant>
        <vt:i4>0</vt:i4>
      </vt:variant>
      <vt:variant>
        <vt:i4>5</vt:i4>
      </vt:variant>
      <vt:variant>
        <vt:lpwstr>http://www.parenttoparent.org</vt:lpwstr>
      </vt:variant>
      <vt:variant>
        <vt:lpwstr/>
      </vt:variant>
      <vt:variant>
        <vt:i4>3145853</vt:i4>
      </vt:variant>
      <vt:variant>
        <vt:i4>836</vt:i4>
      </vt:variant>
      <vt:variant>
        <vt:i4>0</vt:i4>
      </vt:variant>
      <vt:variant>
        <vt:i4>5</vt:i4>
      </vt:variant>
      <vt:variant>
        <vt:lpwstr>http://www.parentednet.org</vt:lpwstr>
      </vt:variant>
      <vt:variant>
        <vt:lpwstr/>
      </vt:variant>
      <vt:variant>
        <vt:i4>8126504</vt:i4>
      </vt:variant>
      <vt:variant>
        <vt:i4>833</vt:i4>
      </vt:variant>
      <vt:variant>
        <vt:i4>0</vt:i4>
      </vt:variant>
      <vt:variant>
        <vt:i4>5</vt:i4>
      </vt:variant>
      <vt:variant>
        <vt:lpwstr>http://www.dli.state.pa.us</vt:lpwstr>
      </vt:variant>
      <vt:variant>
        <vt:lpwstr/>
      </vt:variant>
      <vt:variant>
        <vt:i4>1769579</vt:i4>
      </vt:variant>
      <vt:variant>
        <vt:i4>830</vt:i4>
      </vt:variant>
      <vt:variant>
        <vt:i4>0</vt:i4>
      </vt:variant>
      <vt:variant>
        <vt:i4>5</vt:i4>
      </vt:variant>
      <vt:variant>
        <vt:lpwstr>http://www.mentors4sd.org</vt:lpwstr>
      </vt:variant>
      <vt:variant>
        <vt:lpwstr/>
      </vt:variant>
      <vt:variant>
        <vt:i4>7143549</vt:i4>
      </vt:variant>
      <vt:variant>
        <vt:i4>827</vt:i4>
      </vt:variant>
      <vt:variant>
        <vt:i4>0</vt:i4>
      </vt:variant>
      <vt:variant>
        <vt:i4>5</vt:i4>
      </vt:variant>
      <vt:variant>
        <vt:lpwstr>http://www.disabilities.temple.edu</vt:lpwstr>
      </vt:variant>
      <vt:variant>
        <vt:lpwstr/>
      </vt:variant>
      <vt:variant>
        <vt:i4>5242885</vt:i4>
      </vt:variant>
      <vt:variant>
        <vt:i4>824</vt:i4>
      </vt:variant>
      <vt:variant>
        <vt:i4>0</vt:i4>
      </vt:variant>
      <vt:variant>
        <vt:i4>5</vt:i4>
      </vt:variant>
      <vt:variant>
        <vt:lpwstr>mailto:iod@temple.edu</vt:lpwstr>
      </vt:variant>
      <vt:variant>
        <vt:lpwstr/>
      </vt:variant>
      <vt:variant>
        <vt:i4>65656</vt:i4>
      </vt:variant>
      <vt:variant>
        <vt:i4>821</vt:i4>
      </vt:variant>
      <vt:variant>
        <vt:i4>0</vt:i4>
      </vt:variant>
      <vt:variant>
        <vt:i4>5</vt:i4>
      </vt:variant>
      <vt:variant>
        <vt:lpwstr>http://www.elc-pa.org</vt:lpwstr>
      </vt:variant>
      <vt:variant>
        <vt:lpwstr/>
      </vt:variant>
      <vt:variant>
        <vt:i4>4718606</vt:i4>
      </vt:variant>
      <vt:variant>
        <vt:i4>818</vt:i4>
      </vt:variant>
      <vt:variant>
        <vt:i4>0</vt:i4>
      </vt:variant>
      <vt:variant>
        <vt:i4>5</vt:i4>
      </vt:variant>
      <vt:variant>
        <vt:lpwstr>http://www.drnpa.org</vt:lpwstr>
      </vt:variant>
      <vt:variant>
        <vt:lpwstr/>
      </vt:variant>
      <vt:variant>
        <vt:i4>655427</vt:i4>
      </vt:variant>
      <vt:variant>
        <vt:i4>815</vt:i4>
      </vt:variant>
      <vt:variant>
        <vt:i4>0</vt:i4>
      </vt:variant>
      <vt:variant>
        <vt:i4>5</vt:i4>
      </vt:variant>
      <vt:variant>
        <vt:lpwstr>mailto:intake@drnpa.org</vt:lpwstr>
      </vt:variant>
      <vt:variant>
        <vt:lpwstr/>
      </vt:variant>
      <vt:variant>
        <vt:i4>2686979</vt:i4>
      </vt:variant>
      <vt:variant>
        <vt:i4>812</vt:i4>
      </vt:variant>
      <vt:variant>
        <vt:i4>0</vt:i4>
      </vt:variant>
      <vt:variant>
        <vt:i4>5</vt:i4>
      </vt:variant>
      <vt:variant>
        <vt:lpwstr>http://www.achieva.info</vt:lpwstr>
      </vt:variant>
      <vt:variant>
        <vt:lpwstr/>
      </vt:variant>
      <vt:variant>
        <vt:i4>4718593</vt:i4>
      </vt:variant>
      <vt:variant>
        <vt:i4>809</vt:i4>
      </vt:variant>
      <vt:variant>
        <vt:i4>0</vt:i4>
      </vt:variant>
      <vt:variant>
        <vt:i4>5</vt:i4>
      </vt:variant>
      <vt:variant>
        <vt:lpwstr>http://www.pawaitinglistcampaign.org</vt:lpwstr>
      </vt:variant>
      <vt:variant>
        <vt:lpwstr/>
      </vt:variant>
      <vt:variant>
        <vt:i4>6094853</vt:i4>
      </vt:variant>
      <vt:variant>
        <vt:i4>806</vt:i4>
      </vt:variant>
      <vt:variant>
        <vt:i4>0</vt:i4>
      </vt:variant>
      <vt:variant>
        <vt:i4>5</vt:i4>
      </vt:variant>
      <vt:variant>
        <vt:lpwstr>http://www.visionforequality.org</vt:lpwstr>
      </vt:variant>
      <vt:variant>
        <vt:lpwstr/>
      </vt:variant>
      <vt:variant>
        <vt:i4>65656</vt:i4>
      </vt:variant>
      <vt:variant>
        <vt:i4>803</vt:i4>
      </vt:variant>
      <vt:variant>
        <vt:i4>0</vt:i4>
      </vt:variant>
      <vt:variant>
        <vt:i4>5</vt:i4>
      </vt:variant>
      <vt:variant>
        <vt:lpwstr>http://www.elc-pa.org</vt:lpwstr>
      </vt:variant>
      <vt:variant>
        <vt:lpwstr/>
      </vt:variant>
      <vt:variant>
        <vt:i4>4718606</vt:i4>
      </vt:variant>
      <vt:variant>
        <vt:i4>800</vt:i4>
      </vt:variant>
      <vt:variant>
        <vt:i4>0</vt:i4>
      </vt:variant>
      <vt:variant>
        <vt:i4>5</vt:i4>
      </vt:variant>
      <vt:variant>
        <vt:lpwstr>http://www.drnpa.org</vt:lpwstr>
      </vt:variant>
      <vt:variant>
        <vt:lpwstr/>
      </vt:variant>
      <vt:variant>
        <vt:i4>6553671</vt:i4>
      </vt:variant>
      <vt:variant>
        <vt:i4>797</vt:i4>
      </vt:variant>
      <vt:variant>
        <vt:i4>0</vt:i4>
      </vt:variant>
      <vt:variant>
        <vt:i4>5</vt:i4>
      </vt:variant>
      <vt:variant>
        <vt:lpwstr>http://www.speaking.org</vt:lpwstr>
      </vt:variant>
      <vt:variant>
        <vt:lpwstr/>
      </vt:variant>
      <vt:variant>
        <vt:i4>7405576</vt:i4>
      </vt:variant>
      <vt:variant>
        <vt:i4>794</vt:i4>
      </vt:variant>
      <vt:variant>
        <vt:i4>0</vt:i4>
      </vt:variant>
      <vt:variant>
        <vt:i4>5</vt:i4>
      </vt:variant>
      <vt:variant>
        <vt:lpwstr>http://www.sau1.org</vt:lpwstr>
      </vt:variant>
      <vt:variant>
        <vt:lpwstr/>
      </vt:variant>
      <vt:variant>
        <vt:i4>6553683</vt:i4>
      </vt:variant>
      <vt:variant>
        <vt:i4>791</vt:i4>
      </vt:variant>
      <vt:variant>
        <vt:i4>0</vt:i4>
      </vt:variant>
      <vt:variant>
        <vt:i4>5</vt:i4>
      </vt:variant>
      <vt:variant>
        <vt:lpwstr>http://www.thearcpa.org</vt:lpwstr>
      </vt:variant>
      <vt:variant>
        <vt:lpwstr/>
      </vt:variant>
      <vt:variant>
        <vt:i4>1310770</vt:i4>
      </vt:variant>
      <vt:variant>
        <vt:i4>788</vt:i4>
      </vt:variant>
      <vt:variant>
        <vt:i4>0</vt:i4>
      </vt:variant>
      <vt:variant>
        <vt:i4>5</vt:i4>
      </vt:variant>
      <vt:variant>
        <vt:lpwstr>http://www.thearc.org</vt:lpwstr>
      </vt:variant>
      <vt:variant>
        <vt:lpwstr/>
      </vt:variant>
      <vt:variant>
        <vt:i4>589896</vt:i4>
      </vt:variant>
      <vt:variant>
        <vt:i4>785</vt:i4>
      </vt:variant>
      <vt:variant>
        <vt:i4>0</vt:i4>
      </vt:variant>
      <vt:variant>
        <vt:i4>5</vt:i4>
      </vt:variant>
      <vt:variant>
        <vt:lpwstr>http://www.legis.state.pa.us</vt:lpwstr>
      </vt:variant>
      <vt:variant>
        <vt:lpwstr/>
      </vt:variant>
      <vt:variant>
        <vt:i4>1114163</vt:i4>
      </vt:variant>
      <vt:variant>
        <vt:i4>782</vt:i4>
      </vt:variant>
      <vt:variant>
        <vt:i4>0</vt:i4>
      </vt:variant>
      <vt:variant>
        <vt:i4>5</vt:i4>
      </vt:variant>
      <vt:variant>
        <vt:lpwstr>mailto:kbodien@mercerarc.org</vt:lpwstr>
      </vt:variant>
      <vt:variant>
        <vt:lpwstr/>
      </vt:variant>
      <vt:variant>
        <vt:i4>6488121</vt:i4>
      </vt:variant>
      <vt:variant>
        <vt:i4>779</vt:i4>
      </vt:variant>
      <vt:variant>
        <vt:i4>0</vt:i4>
      </vt:variant>
      <vt:variant>
        <vt:i4>5</vt:i4>
      </vt:variant>
      <vt:variant>
        <vt:lpwstr>mailto:jscott@ucpswpa.org</vt:lpwstr>
      </vt:variant>
      <vt:variant>
        <vt:lpwstr/>
      </vt:variant>
      <vt:variant>
        <vt:i4>3735559</vt:i4>
      </vt:variant>
      <vt:variant>
        <vt:i4>776</vt:i4>
      </vt:variant>
      <vt:variant>
        <vt:i4>0</vt:i4>
      </vt:variant>
      <vt:variant>
        <vt:i4>5</vt:i4>
      </vt:variant>
      <vt:variant>
        <vt:lpwstr>mailto:bessigmann@crinet.org</vt:lpwstr>
      </vt:variant>
      <vt:variant>
        <vt:lpwstr/>
      </vt:variant>
      <vt:variant>
        <vt:i4>4849704</vt:i4>
      </vt:variant>
      <vt:variant>
        <vt:i4>773</vt:i4>
      </vt:variant>
      <vt:variant>
        <vt:i4>0</vt:i4>
      </vt:variant>
      <vt:variant>
        <vt:i4>5</vt:i4>
      </vt:variant>
      <vt:variant>
        <vt:lpwstr>mailto:judy.hoza@communitylivingcare.com</vt:lpwstr>
      </vt:variant>
      <vt:variant>
        <vt:lpwstr/>
      </vt:variant>
      <vt:variant>
        <vt:i4>786510</vt:i4>
      </vt:variant>
      <vt:variant>
        <vt:i4>770</vt:i4>
      </vt:variant>
      <vt:variant>
        <vt:i4>0</vt:i4>
      </vt:variant>
      <vt:variant>
        <vt:i4>5</vt:i4>
      </vt:variant>
      <vt:variant>
        <vt:lpwstr>mailto:PamBaker@BarberInstitute.org</vt:lpwstr>
      </vt:variant>
      <vt:variant>
        <vt:lpwstr/>
      </vt:variant>
      <vt:variant>
        <vt:i4>4456531</vt:i4>
      </vt:variant>
      <vt:variant>
        <vt:i4>767</vt:i4>
      </vt:variant>
      <vt:variant>
        <vt:i4>0</vt:i4>
      </vt:variant>
      <vt:variant>
        <vt:i4>5</vt:i4>
      </vt:variant>
      <vt:variant>
        <vt:lpwstr>mailto:tina%1F_hartley@yahoo.com</vt:lpwstr>
      </vt:variant>
      <vt:variant>
        <vt:lpwstr/>
      </vt:variant>
      <vt:variant>
        <vt:i4>4915302</vt:i4>
      </vt:variant>
      <vt:variant>
        <vt:i4>764</vt:i4>
      </vt:variant>
      <vt:variant>
        <vt:i4>0</vt:i4>
      </vt:variant>
      <vt:variant>
        <vt:i4>5</vt:i4>
      </vt:variant>
      <vt:variant>
        <vt:lpwstr>mailto:cvs23@verizon.net</vt:lpwstr>
      </vt:variant>
      <vt:variant>
        <vt:lpwstr/>
      </vt:variant>
      <vt:variant>
        <vt:i4>3473430</vt:i4>
      </vt:variant>
      <vt:variant>
        <vt:i4>761</vt:i4>
      </vt:variant>
      <vt:variant>
        <vt:i4>0</vt:i4>
      </vt:variant>
      <vt:variant>
        <vt:i4>5</vt:i4>
      </vt:variant>
      <vt:variant>
        <vt:lpwstr>mailto:vloper@windstream.net</vt:lpwstr>
      </vt:variant>
      <vt:variant>
        <vt:lpwstr/>
      </vt:variant>
      <vt:variant>
        <vt:i4>5701759</vt:i4>
      </vt:variant>
      <vt:variant>
        <vt:i4>758</vt:i4>
      </vt:variant>
      <vt:variant>
        <vt:i4>0</vt:i4>
      </vt:variant>
      <vt:variant>
        <vt:i4>5</vt:i4>
      </vt:variant>
      <vt:variant>
        <vt:lpwstr>mailto:psassone@irenestacy.com</vt:lpwstr>
      </vt:variant>
      <vt:variant>
        <vt:lpwstr/>
      </vt:variant>
      <vt:variant>
        <vt:i4>2097258</vt:i4>
      </vt:variant>
      <vt:variant>
        <vt:i4>755</vt:i4>
      </vt:variant>
      <vt:variant>
        <vt:i4>0</vt:i4>
      </vt:variant>
      <vt:variant>
        <vt:i4>5</vt:i4>
      </vt:variant>
      <vt:variant>
        <vt:lpwstr>mailto:kpodbielski@BCRC.NET</vt:lpwstr>
      </vt:variant>
      <vt:variant>
        <vt:lpwstr/>
      </vt:variant>
      <vt:variant>
        <vt:i4>1704000</vt:i4>
      </vt:variant>
      <vt:variant>
        <vt:i4>752</vt:i4>
      </vt:variant>
      <vt:variant>
        <vt:i4>0</vt:i4>
      </vt:variant>
      <vt:variant>
        <vt:i4>5</vt:i4>
      </vt:variant>
      <vt:variant>
        <vt:lpwstr>mailto:jhanes@passavant.org</vt:lpwstr>
      </vt:variant>
      <vt:variant>
        <vt:lpwstr/>
      </vt:variant>
      <vt:variant>
        <vt:i4>6684698</vt:i4>
      </vt:variant>
      <vt:variant>
        <vt:i4>749</vt:i4>
      </vt:variant>
      <vt:variant>
        <vt:i4>0</vt:i4>
      </vt:variant>
      <vt:variant>
        <vt:i4>5</vt:i4>
      </vt:variant>
      <vt:variant>
        <vt:lpwstr>mailto:cristina.padilla@jevs.org</vt:lpwstr>
      </vt:variant>
      <vt:variant>
        <vt:lpwstr/>
      </vt:variant>
      <vt:variant>
        <vt:i4>4063291</vt:i4>
      </vt:variant>
      <vt:variant>
        <vt:i4>746</vt:i4>
      </vt:variant>
      <vt:variant>
        <vt:i4>0</vt:i4>
      </vt:variant>
      <vt:variant>
        <vt:i4>5</vt:i4>
      </vt:variant>
      <vt:variant>
        <vt:lpwstr>mailto:deborah.mahnken@jevs.org</vt:lpwstr>
      </vt:variant>
      <vt:variant>
        <vt:lpwstr/>
      </vt:variant>
      <vt:variant>
        <vt:i4>5636148</vt:i4>
      </vt:variant>
      <vt:variant>
        <vt:i4>743</vt:i4>
      </vt:variant>
      <vt:variant>
        <vt:i4>0</vt:i4>
      </vt:variant>
      <vt:variant>
        <vt:i4>5</vt:i4>
      </vt:variant>
      <vt:variant>
        <vt:lpwstr>mailto:markgane@neighbours-inc.com</vt:lpwstr>
      </vt:variant>
      <vt:variant>
        <vt:lpwstr/>
      </vt:variant>
      <vt:variant>
        <vt:i4>1703950</vt:i4>
      </vt:variant>
      <vt:variant>
        <vt:i4>740</vt:i4>
      </vt:variant>
      <vt:variant>
        <vt:i4>0</vt:i4>
      </vt:variant>
      <vt:variant>
        <vt:i4>5</vt:i4>
      </vt:variant>
      <vt:variant>
        <vt:lpwstr>mailto:kburdeau@arcofchester.county.org</vt:lpwstr>
      </vt:variant>
      <vt:variant>
        <vt:lpwstr/>
      </vt:variant>
      <vt:variant>
        <vt:i4>3080198</vt:i4>
      </vt:variant>
      <vt:variant>
        <vt:i4>737</vt:i4>
      </vt:variant>
      <vt:variant>
        <vt:i4>0</vt:i4>
      </vt:variant>
      <vt:variant>
        <vt:i4>5</vt:i4>
      </vt:variant>
      <vt:variant>
        <vt:lpwstr>mailto:dcarey@arcofchestercounty.org</vt:lpwstr>
      </vt:variant>
      <vt:variant>
        <vt:lpwstr/>
      </vt:variant>
      <vt:variant>
        <vt:i4>65554</vt:i4>
      </vt:variant>
      <vt:variant>
        <vt:i4>734</vt:i4>
      </vt:variant>
      <vt:variant>
        <vt:i4>0</vt:i4>
      </vt:variant>
      <vt:variant>
        <vt:i4>5</vt:i4>
      </vt:variant>
      <vt:variant>
        <vt:lpwstr>mailto:mark.hoover@hrcinc.org</vt:lpwstr>
      </vt:variant>
      <vt:variant>
        <vt:lpwstr/>
      </vt:variant>
      <vt:variant>
        <vt:i4>1179688</vt:i4>
      </vt:variant>
      <vt:variant>
        <vt:i4>731</vt:i4>
      </vt:variant>
      <vt:variant>
        <vt:i4>0</vt:i4>
      </vt:variant>
      <vt:variant>
        <vt:i4>5</vt:i4>
      </vt:variant>
      <vt:variant>
        <vt:lpwstr>mailto:fpiazza@wvhcs.org</vt:lpwstr>
      </vt:variant>
      <vt:variant>
        <vt:lpwstr/>
      </vt:variant>
      <vt:variant>
        <vt:i4>4718624</vt:i4>
      </vt:variant>
      <vt:variant>
        <vt:i4>728</vt:i4>
      </vt:variant>
      <vt:variant>
        <vt:i4>0</vt:i4>
      </vt:variant>
      <vt:variant>
        <vt:i4>5</vt:i4>
      </vt:variant>
      <vt:variant>
        <vt:lpwstr>mailto:kgrady@arcofl-n.org</vt:lpwstr>
      </vt:variant>
      <vt:variant>
        <vt:lpwstr/>
      </vt:variant>
      <vt:variant>
        <vt:i4>7667777</vt:i4>
      </vt:variant>
      <vt:variant>
        <vt:i4>725</vt:i4>
      </vt:variant>
      <vt:variant>
        <vt:i4>0</vt:i4>
      </vt:variant>
      <vt:variant>
        <vt:i4>5</vt:i4>
      </vt:variant>
      <vt:variant>
        <vt:lpwstr>mailto:paulb@caregiversamerica.com</vt:lpwstr>
      </vt:variant>
      <vt:variant>
        <vt:lpwstr/>
      </vt:variant>
      <vt:variant>
        <vt:i4>65554</vt:i4>
      </vt:variant>
      <vt:variant>
        <vt:i4>722</vt:i4>
      </vt:variant>
      <vt:variant>
        <vt:i4>0</vt:i4>
      </vt:variant>
      <vt:variant>
        <vt:i4>5</vt:i4>
      </vt:variant>
      <vt:variant>
        <vt:lpwstr>mailto:mark.hoover@hrcinc.org</vt:lpwstr>
      </vt:variant>
      <vt:variant>
        <vt:lpwstr/>
      </vt:variant>
      <vt:variant>
        <vt:i4>6553659</vt:i4>
      </vt:variant>
      <vt:variant>
        <vt:i4>719</vt:i4>
      </vt:variant>
      <vt:variant>
        <vt:i4>0</vt:i4>
      </vt:variant>
      <vt:variant>
        <vt:i4>5</vt:i4>
      </vt:variant>
      <vt:variant>
        <vt:lpwstr>mailto:ekillimett@fitzmaurice.org</vt:lpwstr>
      </vt:variant>
      <vt:variant>
        <vt:lpwstr/>
      </vt:variant>
      <vt:variant>
        <vt:i4>4522094</vt:i4>
      </vt:variant>
      <vt:variant>
        <vt:i4>716</vt:i4>
      </vt:variant>
      <vt:variant>
        <vt:i4>0</vt:i4>
      </vt:variant>
      <vt:variant>
        <vt:i4>5</vt:i4>
      </vt:variant>
      <vt:variant>
        <vt:lpwstr>mailto:dbennett@fcssonline.com</vt:lpwstr>
      </vt:variant>
      <vt:variant>
        <vt:lpwstr/>
      </vt:variant>
      <vt:variant>
        <vt:i4>327762</vt:i4>
      </vt:variant>
      <vt:variant>
        <vt:i4>713</vt:i4>
      </vt:variant>
      <vt:variant>
        <vt:i4>0</vt:i4>
      </vt:variant>
      <vt:variant>
        <vt:i4>5</vt:i4>
      </vt:variant>
      <vt:variant>
        <vt:lpwstr>mailto:Regina@abilitiesinmotion.org</vt:lpwstr>
      </vt:variant>
      <vt:variant>
        <vt:lpwstr/>
      </vt:variant>
      <vt:variant>
        <vt:i4>5439499</vt:i4>
      </vt:variant>
      <vt:variant>
        <vt:i4>710</vt:i4>
      </vt:variant>
      <vt:variant>
        <vt:i4>0</vt:i4>
      </vt:variant>
      <vt:variant>
        <vt:i4>5</vt:i4>
      </vt:variant>
      <vt:variant>
        <vt:lpwstr>mailto:arc4390@embarqmail.com</vt:lpwstr>
      </vt:variant>
      <vt:variant>
        <vt:lpwstr/>
      </vt:variant>
      <vt:variant>
        <vt:i4>7012394</vt:i4>
      </vt:variant>
      <vt:variant>
        <vt:i4>707</vt:i4>
      </vt:variant>
      <vt:variant>
        <vt:i4>0</vt:i4>
      </vt:variant>
      <vt:variant>
        <vt:i4>5</vt:i4>
      </vt:variant>
      <vt:variant>
        <vt:lpwstr>mailto:lhetager@homenursingagency.com</vt:lpwstr>
      </vt:variant>
      <vt:variant>
        <vt:lpwstr/>
      </vt:variant>
      <vt:variant>
        <vt:i4>655428</vt:i4>
      </vt:variant>
      <vt:variant>
        <vt:i4>704</vt:i4>
      </vt:variant>
      <vt:variant>
        <vt:i4>0</vt:i4>
      </vt:variant>
      <vt:variant>
        <vt:i4>5</vt:i4>
      </vt:variant>
      <vt:variant>
        <vt:lpwstr>mailto:lweber@homenursingagency.com</vt:lpwstr>
      </vt:variant>
      <vt:variant>
        <vt:lpwstr/>
      </vt:variant>
      <vt:variant>
        <vt:i4>8192070</vt:i4>
      </vt:variant>
      <vt:variant>
        <vt:i4>701</vt:i4>
      </vt:variant>
      <vt:variant>
        <vt:i4>0</vt:i4>
      </vt:variant>
      <vt:variant>
        <vt:i4>5</vt:i4>
      </vt:variant>
      <vt:variant>
        <vt:lpwstr>mailto:bzong@mjsnc.org</vt:lpwstr>
      </vt:variant>
      <vt:variant>
        <vt:lpwstr/>
      </vt:variant>
      <vt:variant>
        <vt:i4>2162809</vt:i4>
      </vt:variant>
      <vt:variant>
        <vt:i4>698</vt:i4>
      </vt:variant>
      <vt:variant>
        <vt:i4>0</vt:i4>
      </vt:variant>
      <vt:variant>
        <vt:i4>5</vt:i4>
      </vt:variant>
      <vt:variant>
        <vt:lpwstr>mailto:llubinsky@thearcofyorkcounty.org</vt:lpwstr>
      </vt:variant>
      <vt:variant>
        <vt:lpwstr/>
      </vt:variant>
      <vt:variant>
        <vt:i4>2752630</vt:i4>
      </vt:variant>
      <vt:variant>
        <vt:i4>695</vt:i4>
      </vt:variant>
      <vt:variant>
        <vt:i4>0</vt:i4>
      </vt:variant>
      <vt:variant>
        <vt:i4>5</vt:i4>
      </vt:variant>
      <vt:variant>
        <vt:lpwstr>mailto:gknox@thearcofyorkcounty.org</vt:lpwstr>
      </vt:variant>
      <vt:variant>
        <vt:lpwstr/>
      </vt:variant>
      <vt:variant>
        <vt:i4>458830</vt:i4>
      </vt:variant>
      <vt:variant>
        <vt:i4>692</vt:i4>
      </vt:variant>
      <vt:variant>
        <vt:i4>0</vt:i4>
      </vt:variant>
      <vt:variant>
        <vt:i4>5</vt:i4>
      </vt:variant>
      <vt:variant>
        <vt:lpwstr>mailto:mmalzi@alucp.org</vt:lpwstr>
      </vt:variant>
      <vt:variant>
        <vt:lpwstr/>
      </vt:variant>
      <vt:variant>
        <vt:i4>2293882</vt:i4>
      </vt:variant>
      <vt:variant>
        <vt:i4>689</vt:i4>
      </vt:variant>
      <vt:variant>
        <vt:i4>0</vt:i4>
      </vt:variant>
      <vt:variant>
        <vt:i4>5</vt:i4>
      </vt:variant>
      <vt:variant>
        <vt:lpwstr>mailto:tbunker@ucpcentralpa.org</vt:lpwstr>
      </vt:variant>
      <vt:variant>
        <vt:lpwstr/>
      </vt:variant>
      <vt:variant>
        <vt:i4>2752636</vt:i4>
      </vt:variant>
      <vt:variant>
        <vt:i4>686</vt:i4>
      </vt:variant>
      <vt:variant>
        <vt:i4>0</vt:i4>
      </vt:variant>
      <vt:variant>
        <vt:i4>5</vt:i4>
      </vt:variant>
      <vt:variant>
        <vt:lpwstr>http://www.cms.gov</vt:lpwstr>
      </vt:variant>
      <vt:variant>
        <vt:lpwstr/>
      </vt:variant>
      <vt:variant>
        <vt:i4>6422580</vt:i4>
      </vt:variant>
      <vt:variant>
        <vt:i4>683</vt:i4>
      </vt:variant>
      <vt:variant>
        <vt:i4>0</vt:i4>
      </vt:variant>
      <vt:variant>
        <vt:i4>5</vt:i4>
      </vt:variant>
      <vt:variant>
        <vt:lpwstr>http://www.dpw.state.pa.us</vt:lpwstr>
      </vt:variant>
      <vt:variant>
        <vt:lpwstr/>
      </vt:variant>
      <vt:variant>
        <vt:i4>7733254</vt:i4>
      </vt:variant>
      <vt:variant>
        <vt:i4>680</vt:i4>
      </vt:variant>
      <vt:variant>
        <vt:i4>0</vt:i4>
      </vt:variant>
      <vt:variant>
        <vt:i4>5</vt:i4>
      </vt:variant>
      <vt:variant>
        <vt:lpwstr>http://www.temple.edu/thetrainingpartnership/resources/es_odpForms.shtml</vt:lpwstr>
      </vt:variant>
      <vt:variant>
        <vt:lpwstr/>
      </vt:variant>
      <vt:variant>
        <vt:i4>7733254</vt:i4>
      </vt:variant>
      <vt:variant>
        <vt:i4>677</vt:i4>
      </vt:variant>
      <vt:variant>
        <vt:i4>0</vt:i4>
      </vt:variant>
      <vt:variant>
        <vt:i4>5</vt:i4>
      </vt:variant>
      <vt:variant>
        <vt:lpwstr>http://www.temple.edu/thetrainingpartnership/resources/es_odpForms.shtml</vt:lpwstr>
      </vt:variant>
      <vt:variant>
        <vt:lpwstr/>
      </vt:variant>
      <vt:variant>
        <vt:i4>7733254</vt:i4>
      </vt:variant>
      <vt:variant>
        <vt:i4>674</vt:i4>
      </vt:variant>
      <vt:variant>
        <vt:i4>0</vt:i4>
      </vt:variant>
      <vt:variant>
        <vt:i4>5</vt:i4>
      </vt:variant>
      <vt:variant>
        <vt:lpwstr>http://www.temple.edu/thetrainingpartnership/resources/es_odpForms.shtml</vt:lpwstr>
      </vt:variant>
      <vt:variant>
        <vt:lpwstr/>
      </vt:variant>
      <vt:variant>
        <vt:i4>7733254</vt:i4>
      </vt:variant>
      <vt:variant>
        <vt:i4>671</vt:i4>
      </vt:variant>
      <vt:variant>
        <vt:i4>0</vt:i4>
      </vt:variant>
      <vt:variant>
        <vt:i4>5</vt:i4>
      </vt:variant>
      <vt:variant>
        <vt:lpwstr>http://www.temple.edu/thetrainingpartnership/resources/es_odpForms.shtml</vt:lpwstr>
      </vt:variant>
      <vt:variant>
        <vt:lpwstr/>
      </vt:variant>
      <vt:variant>
        <vt:i4>6684758</vt:i4>
      </vt:variant>
      <vt:variant>
        <vt:i4>668</vt:i4>
      </vt:variant>
      <vt:variant>
        <vt:i4>0</vt:i4>
      </vt:variant>
      <vt:variant>
        <vt:i4>5</vt:i4>
      </vt:variant>
      <vt:variant>
        <vt:lpwstr>http://www.temple.edu/thetrainingpartnership/espanol/docs/DP_458-S.pdf</vt:lpwstr>
      </vt:variant>
      <vt:variant>
        <vt:lpwstr/>
      </vt:variant>
      <vt:variant>
        <vt:i4>1179691</vt:i4>
      </vt:variant>
      <vt:variant>
        <vt:i4>665</vt:i4>
      </vt:variant>
      <vt:variant>
        <vt:i4>0</vt:i4>
      </vt:variant>
      <vt:variant>
        <vt:i4>5</vt:i4>
      </vt:variant>
      <vt:variant>
        <vt:lpwstr>http://www.temple.edu/thetrainingpartnership/resources/odpForms.shtml</vt:lpwstr>
      </vt:variant>
      <vt:variant>
        <vt:lpwstr/>
      </vt:variant>
      <vt:variant>
        <vt:i4>1179691</vt:i4>
      </vt:variant>
      <vt:variant>
        <vt:i4>662</vt:i4>
      </vt:variant>
      <vt:variant>
        <vt:i4>0</vt:i4>
      </vt:variant>
      <vt:variant>
        <vt:i4>5</vt:i4>
      </vt:variant>
      <vt:variant>
        <vt:lpwstr>http://www.temple.edu/thetrainingpartnership/resources/odpForms.shtml</vt:lpwstr>
      </vt:variant>
      <vt:variant>
        <vt:lpwstr/>
      </vt:variant>
      <vt:variant>
        <vt:i4>1179691</vt:i4>
      </vt:variant>
      <vt:variant>
        <vt:i4>659</vt:i4>
      </vt:variant>
      <vt:variant>
        <vt:i4>0</vt:i4>
      </vt:variant>
      <vt:variant>
        <vt:i4>5</vt:i4>
      </vt:variant>
      <vt:variant>
        <vt:lpwstr>http://www.temple.edu/thetrainingpartnership/resources/odpForms.shtml</vt:lpwstr>
      </vt:variant>
      <vt:variant>
        <vt:lpwstr/>
      </vt:variant>
      <vt:variant>
        <vt:i4>3932284</vt:i4>
      </vt:variant>
      <vt:variant>
        <vt:i4>656</vt:i4>
      </vt:variant>
      <vt:variant>
        <vt:i4>0</vt:i4>
      </vt:variant>
      <vt:variant>
        <vt:i4>5</vt:i4>
      </vt:variant>
      <vt:variant>
        <vt:lpwstr>mailto:donya@tripil.com</vt:lpwstr>
      </vt:variant>
      <vt:variant>
        <vt:lpwstr/>
      </vt:variant>
      <vt:variant>
        <vt:i4>1966128</vt:i4>
      </vt:variant>
      <vt:variant>
        <vt:i4>653</vt:i4>
      </vt:variant>
      <vt:variant>
        <vt:i4>0</vt:i4>
      </vt:variant>
      <vt:variant>
        <vt:i4>5</vt:i4>
      </vt:variant>
      <vt:variant>
        <vt:lpwstr>http://www.tripil.com</vt:lpwstr>
      </vt:variant>
      <vt:variant>
        <vt:lpwstr/>
      </vt:variant>
      <vt:variant>
        <vt:i4>1703985</vt:i4>
      </vt:variant>
      <vt:variant>
        <vt:i4>650</vt:i4>
      </vt:variant>
      <vt:variant>
        <vt:i4>0</vt:i4>
      </vt:variant>
      <vt:variant>
        <vt:i4>5</vt:i4>
      </vt:variant>
      <vt:variant>
        <vt:lpwstr>mailto:ucptech@yahoo.com</vt:lpwstr>
      </vt:variant>
      <vt:variant>
        <vt:lpwstr/>
      </vt:variant>
      <vt:variant>
        <vt:i4>2359363</vt:i4>
      </vt:variant>
      <vt:variant>
        <vt:i4>647</vt:i4>
      </vt:variant>
      <vt:variant>
        <vt:i4>0</vt:i4>
      </vt:variant>
      <vt:variant>
        <vt:i4>5</vt:i4>
      </vt:variant>
      <vt:variant>
        <vt:lpwstr>http://www.ucpnepa.com/</vt:lpwstr>
      </vt:variant>
      <vt:variant>
        <vt:lpwstr/>
      </vt:variant>
      <vt:variant>
        <vt:i4>4784245</vt:i4>
      </vt:variant>
      <vt:variant>
        <vt:i4>644</vt:i4>
      </vt:variant>
      <vt:variant>
        <vt:i4>0</vt:i4>
      </vt:variant>
      <vt:variant>
        <vt:i4>5</vt:i4>
      </vt:variant>
      <vt:variant>
        <vt:lpwstr>mailto:kswimley@cilncp.org</vt:lpwstr>
      </vt:variant>
      <vt:variant>
        <vt:lpwstr/>
      </vt:variant>
      <vt:variant>
        <vt:i4>3407919</vt:i4>
      </vt:variant>
      <vt:variant>
        <vt:i4>641</vt:i4>
      </vt:variant>
      <vt:variant>
        <vt:i4>0</vt:i4>
      </vt:variant>
      <vt:variant>
        <vt:i4>5</vt:i4>
      </vt:variant>
      <vt:variant>
        <vt:lpwstr>http://www.cilncp.org/</vt:lpwstr>
      </vt:variant>
      <vt:variant>
        <vt:lpwstr/>
      </vt:variant>
      <vt:variant>
        <vt:i4>3145747</vt:i4>
      </vt:variant>
      <vt:variant>
        <vt:i4>638</vt:i4>
      </vt:variant>
      <vt:variant>
        <vt:i4>0</vt:i4>
      </vt:variant>
      <vt:variant>
        <vt:i4>5</vt:i4>
      </vt:variant>
      <vt:variant>
        <vt:lpwstr>mailto:carols@udservices.org</vt:lpwstr>
      </vt:variant>
      <vt:variant>
        <vt:lpwstr/>
      </vt:variant>
      <vt:variant>
        <vt:i4>2097215</vt:i4>
      </vt:variant>
      <vt:variant>
        <vt:i4>635</vt:i4>
      </vt:variant>
      <vt:variant>
        <vt:i4>0</vt:i4>
      </vt:variant>
      <vt:variant>
        <vt:i4>5</vt:i4>
      </vt:variant>
      <vt:variant>
        <vt:lpwstr>http://www.udservices.org/</vt:lpwstr>
      </vt:variant>
      <vt:variant>
        <vt:lpwstr/>
      </vt:variant>
      <vt:variant>
        <vt:i4>3211386</vt:i4>
      </vt:variant>
      <vt:variant>
        <vt:i4>632</vt:i4>
      </vt:variant>
      <vt:variant>
        <vt:i4>0</vt:i4>
      </vt:variant>
      <vt:variant>
        <vt:i4>5</vt:i4>
      </vt:variant>
      <vt:variant>
        <vt:lpwstr>mailto:jwardle@ucpcentralpa.org</vt:lpwstr>
      </vt:variant>
      <vt:variant>
        <vt:lpwstr/>
      </vt:variant>
      <vt:variant>
        <vt:i4>6094921</vt:i4>
      </vt:variant>
      <vt:variant>
        <vt:i4>629</vt:i4>
      </vt:variant>
      <vt:variant>
        <vt:i4>0</vt:i4>
      </vt:variant>
      <vt:variant>
        <vt:i4>5</vt:i4>
      </vt:variant>
      <vt:variant>
        <vt:lpwstr>http://www.ucpcentralpa.org/</vt:lpwstr>
      </vt:variant>
      <vt:variant>
        <vt:lpwstr/>
      </vt:variant>
      <vt:variant>
        <vt:i4>8257617</vt:i4>
      </vt:variant>
      <vt:variant>
        <vt:i4>626</vt:i4>
      </vt:variant>
      <vt:variant>
        <vt:i4>0</vt:i4>
      </vt:variant>
      <vt:variant>
        <vt:i4>5</vt:i4>
      </vt:variant>
      <vt:variant>
        <vt:lpwstr>mailto:liftinr@liftcil.org</vt:lpwstr>
      </vt:variant>
      <vt:variant>
        <vt:lpwstr/>
      </vt:variant>
      <vt:variant>
        <vt:i4>2490455</vt:i4>
      </vt:variant>
      <vt:variant>
        <vt:i4>623</vt:i4>
      </vt:variant>
      <vt:variant>
        <vt:i4>0</vt:i4>
      </vt:variant>
      <vt:variant>
        <vt:i4>5</vt:i4>
      </vt:variant>
      <vt:variant>
        <vt:lpwstr>http://www.liftcil.org/</vt:lpwstr>
      </vt:variant>
      <vt:variant>
        <vt:lpwstr/>
      </vt:variant>
      <vt:variant>
        <vt:i4>6946898</vt:i4>
      </vt:variant>
      <vt:variant>
        <vt:i4>620</vt:i4>
      </vt:variant>
      <vt:variant>
        <vt:i4>0</vt:i4>
      </vt:variant>
      <vt:variant>
        <vt:i4>5</vt:i4>
      </vt:variant>
      <vt:variant>
        <vt:lpwstr>mailto:khuwe@trcil.org</vt:lpwstr>
      </vt:variant>
      <vt:variant>
        <vt:lpwstr/>
      </vt:variant>
      <vt:variant>
        <vt:i4>5767224</vt:i4>
      </vt:variant>
      <vt:variant>
        <vt:i4>617</vt:i4>
      </vt:variant>
      <vt:variant>
        <vt:i4>0</vt:i4>
      </vt:variant>
      <vt:variant>
        <vt:i4>5</vt:i4>
      </vt:variant>
      <vt:variant>
        <vt:lpwstr>http://www.trcil.org/</vt:lpwstr>
      </vt:variant>
      <vt:variant>
        <vt:lpwstr/>
      </vt:variant>
      <vt:variant>
        <vt:i4>6946898</vt:i4>
      </vt:variant>
      <vt:variant>
        <vt:i4>614</vt:i4>
      </vt:variant>
      <vt:variant>
        <vt:i4>0</vt:i4>
      </vt:variant>
      <vt:variant>
        <vt:i4>5</vt:i4>
      </vt:variant>
      <vt:variant>
        <vt:lpwstr>mailto:khuwe@trcil.org</vt:lpwstr>
      </vt:variant>
      <vt:variant>
        <vt:lpwstr/>
      </vt:variant>
      <vt:variant>
        <vt:i4>4980860</vt:i4>
      </vt:variant>
      <vt:variant>
        <vt:i4>611</vt:i4>
      </vt:variant>
      <vt:variant>
        <vt:i4>0</vt:i4>
      </vt:variant>
      <vt:variant>
        <vt:i4>5</vt:i4>
      </vt:variant>
      <vt:variant>
        <vt:lpwstr>mailto:Roseanna@crinet.org</vt:lpwstr>
      </vt:variant>
      <vt:variant>
        <vt:lpwstr/>
      </vt:variant>
      <vt:variant>
        <vt:i4>5767224</vt:i4>
      </vt:variant>
      <vt:variant>
        <vt:i4>608</vt:i4>
      </vt:variant>
      <vt:variant>
        <vt:i4>0</vt:i4>
      </vt:variant>
      <vt:variant>
        <vt:i4>5</vt:i4>
      </vt:variant>
      <vt:variant>
        <vt:lpwstr>http://www.trcil.org/</vt:lpwstr>
      </vt:variant>
      <vt:variant>
        <vt:lpwstr/>
      </vt:variant>
      <vt:variant>
        <vt:i4>3604528</vt:i4>
      </vt:variant>
      <vt:variant>
        <vt:i4>605</vt:i4>
      </vt:variant>
      <vt:variant>
        <vt:i4>0</vt:i4>
      </vt:variant>
      <vt:variant>
        <vt:i4>5</vt:i4>
      </vt:variant>
      <vt:variant>
        <vt:lpwstr>http://www.crinet.org/</vt:lpwstr>
      </vt:variant>
      <vt:variant>
        <vt:lpwstr/>
      </vt:variant>
      <vt:variant>
        <vt:i4>5505044</vt:i4>
      </vt:variant>
      <vt:variant>
        <vt:i4>602</vt:i4>
      </vt:variant>
      <vt:variant>
        <vt:i4>0</vt:i4>
      </vt:variant>
      <vt:variant>
        <vt:i4>5</vt:i4>
      </vt:variant>
      <vt:variant>
        <vt:lpwstr>mailto:patf@patf.us</vt:lpwstr>
      </vt:variant>
      <vt:variant>
        <vt:lpwstr/>
      </vt:variant>
      <vt:variant>
        <vt:i4>7471117</vt:i4>
      </vt:variant>
      <vt:variant>
        <vt:i4>599</vt:i4>
      </vt:variant>
      <vt:variant>
        <vt:i4>0</vt:i4>
      </vt:variant>
      <vt:variant>
        <vt:i4>5</vt:i4>
      </vt:variant>
      <vt:variant>
        <vt:lpwstr>http://www.patf.us/</vt:lpwstr>
      </vt:variant>
      <vt:variant>
        <vt:lpwstr/>
      </vt:variant>
      <vt:variant>
        <vt:i4>6226019</vt:i4>
      </vt:variant>
      <vt:variant>
        <vt:i4>596</vt:i4>
      </vt:variant>
      <vt:variant>
        <vt:i4>0</vt:i4>
      </vt:variant>
      <vt:variant>
        <vt:i4>5</vt:i4>
      </vt:variant>
      <vt:variant>
        <vt:lpwstr>mailto:smcnally@temple.edu</vt:lpwstr>
      </vt:variant>
      <vt:variant>
        <vt:lpwstr/>
      </vt:variant>
      <vt:variant>
        <vt:i4>3932284</vt:i4>
      </vt:variant>
      <vt:variant>
        <vt:i4>593</vt:i4>
      </vt:variant>
      <vt:variant>
        <vt:i4>0</vt:i4>
      </vt:variant>
      <vt:variant>
        <vt:i4>5</vt:i4>
      </vt:variant>
      <vt:variant>
        <vt:lpwstr>mailto:donya@tripil.com</vt:lpwstr>
      </vt:variant>
      <vt:variant>
        <vt:lpwstr/>
      </vt:variant>
      <vt:variant>
        <vt:i4>1966128</vt:i4>
      </vt:variant>
      <vt:variant>
        <vt:i4>590</vt:i4>
      </vt:variant>
      <vt:variant>
        <vt:i4>0</vt:i4>
      </vt:variant>
      <vt:variant>
        <vt:i4>5</vt:i4>
      </vt:variant>
      <vt:variant>
        <vt:lpwstr>http://www.tripil.com</vt:lpwstr>
      </vt:variant>
      <vt:variant>
        <vt:lpwstr/>
      </vt:variant>
      <vt:variant>
        <vt:i4>1703985</vt:i4>
      </vt:variant>
      <vt:variant>
        <vt:i4>587</vt:i4>
      </vt:variant>
      <vt:variant>
        <vt:i4>0</vt:i4>
      </vt:variant>
      <vt:variant>
        <vt:i4>5</vt:i4>
      </vt:variant>
      <vt:variant>
        <vt:lpwstr>mailto:ucptech@yahoo.com</vt:lpwstr>
      </vt:variant>
      <vt:variant>
        <vt:lpwstr/>
      </vt:variant>
      <vt:variant>
        <vt:i4>2359363</vt:i4>
      </vt:variant>
      <vt:variant>
        <vt:i4>584</vt:i4>
      </vt:variant>
      <vt:variant>
        <vt:i4>0</vt:i4>
      </vt:variant>
      <vt:variant>
        <vt:i4>5</vt:i4>
      </vt:variant>
      <vt:variant>
        <vt:lpwstr>http://www.ucpnepa.com/</vt:lpwstr>
      </vt:variant>
      <vt:variant>
        <vt:lpwstr/>
      </vt:variant>
      <vt:variant>
        <vt:i4>4784245</vt:i4>
      </vt:variant>
      <vt:variant>
        <vt:i4>581</vt:i4>
      </vt:variant>
      <vt:variant>
        <vt:i4>0</vt:i4>
      </vt:variant>
      <vt:variant>
        <vt:i4>5</vt:i4>
      </vt:variant>
      <vt:variant>
        <vt:lpwstr>mailto:kswimley@cilncp.org</vt:lpwstr>
      </vt:variant>
      <vt:variant>
        <vt:lpwstr/>
      </vt:variant>
      <vt:variant>
        <vt:i4>3407919</vt:i4>
      </vt:variant>
      <vt:variant>
        <vt:i4>578</vt:i4>
      </vt:variant>
      <vt:variant>
        <vt:i4>0</vt:i4>
      </vt:variant>
      <vt:variant>
        <vt:i4>5</vt:i4>
      </vt:variant>
      <vt:variant>
        <vt:lpwstr>http://www.cilncp.org/</vt:lpwstr>
      </vt:variant>
      <vt:variant>
        <vt:lpwstr/>
      </vt:variant>
      <vt:variant>
        <vt:i4>3145747</vt:i4>
      </vt:variant>
      <vt:variant>
        <vt:i4>575</vt:i4>
      </vt:variant>
      <vt:variant>
        <vt:i4>0</vt:i4>
      </vt:variant>
      <vt:variant>
        <vt:i4>5</vt:i4>
      </vt:variant>
      <vt:variant>
        <vt:lpwstr>mailto:carols@udservices.org</vt:lpwstr>
      </vt:variant>
      <vt:variant>
        <vt:lpwstr/>
      </vt:variant>
      <vt:variant>
        <vt:i4>2097215</vt:i4>
      </vt:variant>
      <vt:variant>
        <vt:i4>572</vt:i4>
      </vt:variant>
      <vt:variant>
        <vt:i4>0</vt:i4>
      </vt:variant>
      <vt:variant>
        <vt:i4>5</vt:i4>
      </vt:variant>
      <vt:variant>
        <vt:lpwstr>http://www.udservices.org/</vt:lpwstr>
      </vt:variant>
      <vt:variant>
        <vt:lpwstr/>
      </vt:variant>
      <vt:variant>
        <vt:i4>3211386</vt:i4>
      </vt:variant>
      <vt:variant>
        <vt:i4>569</vt:i4>
      </vt:variant>
      <vt:variant>
        <vt:i4>0</vt:i4>
      </vt:variant>
      <vt:variant>
        <vt:i4>5</vt:i4>
      </vt:variant>
      <vt:variant>
        <vt:lpwstr>mailto:jwardle@ucpcentralpa.org</vt:lpwstr>
      </vt:variant>
      <vt:variant>
        <vt:lpwstr/>
      </vt:variant>
      <vt:variant>
        <vt:i4>6094921</vt:i4>
      </vt:variant>
      <vt:variant>
        <vt:i4>566</vt:i4>
      </vt:variant>
      <vt:variant>
        <vt:i4>0</vt:i4>
      </vt:variant>
      <vt:variant>
        <vt:i4>5</vt:i4>
      </vt:variant>
      <vt:variant>
        <vt:lpwstr>http://www.ucpcentralpa.org/</vt:lpwstr>
      </vt:variant>
      <vt:variant>
        <vt:lpwstr/>
      </vt:variant>
      <vt:variant>
        <vt:i4>8257617</vt:i4>
      </vt:variant>
      <vt:variant>
        <vt:i4>563</vt:i4>
      </vt:variant>
      <vt:variant>
        <vt:i4>0</vt:i4>
      </vt:variant>
      <vt:variant>
        <vt:i4>5</vt:i4>
      </vt:variant>
      <vt:variant>
        <vt:lpwstr>mailto:liftinr@liftcil.org</vt:lpwstr>
      </vt:variant>
      <vt:variant>
        <vt:lpwstr/>
      </vt:variant>
      <vt:variant>
        <vt:i4>2490455</vt:i4>
      </vt:variant>
      <vt:variant>
        <vt:i4>560</vt:i4>
      </vt:variant>
      <vt:variant>
        <vt:i4>0</vt:i4>
      </vt:variant>
      <vt:variant>
        <vt:i4>5</vt:i4>
      </vt:variant>
      <vt:variant>
        <vt:lpwstr>http://www.liftcil.org/</vt:lpwstr>
      </vt:variant>
      <vt:variant>
        <vt:lpwstr/>
      </vt:variant>
      <vt:variant>
        <vt:i4>6946898</vt:i4>
      </vt:variant>
      <vt:variant>
        <vt:i4>557</vt:i4>
      </vt:variant>
      <vt:variant>
        <vt:i4>0</vt:i4>
      </vt:variant>
      <vt:variant>
        <vt:i4>5</vt:i4>
      </vt:variant>
      <vt:variant>
        <vt:lpwstr>mailto:khuwe@trcil.org</vt:lpwstr>
      </vt:variant>
      <vt:variant>
        <vt:lpwstr/>
      </vt:variant>
      <vt:variant>
        <vt:i4>5767224</vt:i4>
      </vt:variant>
      <vt:variant>
        <vt:i4>554</vt:i4>
      </vt:variant>
      <vt:variant>
        <vt:i4>0</vt:i4>
      </vt:variant>
      <vt:variant>
        <vt:i4>5</vt:i4>
      </vt:variant>
      <vt:variant>
        <vt:lpwstr>http://www.trcil.org/</vt:lpwstr>
      </vt:variant>
      <vt:variant>
        <vt:lpwstr/>
      </vt:variant>
      <vt:variant>
        <vt:i4>4980860</vt:i4>
      </vt:variant>
      <vt:variant>
        <vt:i4>551</vt:i4>
      </vt:variant>
      <vt:variant>
        <vt:i4>0</vt:i4>
      </vt:variant>
      <vt:variant>
        <vt:i4>5</vt:i4>
      </vt:variant>
      <vt:variant>
        <vt:lpwstr>mailto:Roseanna@crinet.org</vt:lpwstr>
      </vt:variant>
      <vt:variant>
        <vt:lpwstr/>
      </vt:variant>
      <vt:variant>
        <vt:i4>1572912</vt:i4>
      </vt:variant>
      <vt:variant>
        <vt:i4>548</vt:i4>
      </vt:variant>
      <vt:variant>
        <vt:i4>0</vt:i4>
      </vt:variant>
      <vt:variant>
        <vt:i4>5</vt:i4>
      </vt:variant>
      <vt:variant>
        <vt:lpwstr>http://www.crinet.org</vt:lpwstr>
      </vt:variant>
      <vt:variant>
        <vt:lpwstr/>
      </vt:variant>
      <vt:variant>
        <vt:i4>5505044</vt:i4>
      </vt:variant>
      <vt:variant>
        <vt:i4>545</vt:i4>
      </vt:variant>
      <vt:variant>
        <vt:i4>0</vt:i4>
      </vt:variant>
      <vt:variant>
        <vt:i4>5</vt:i4>
      </vt:variant>
      <vt:variant>
        <vt:lpwstr>mailto:patf@patf.us</vt:lpwstr>
      </vt:variant>
      <vt:variant>
        <vt:lpwstr/>
      </vt:variant>
      <vt:variant>
        <vt:i4>7471117</vt:i4>
      </vt:variant>
      <vt:variant>
        <vt:i4>542</vt:i4>
      </vt:variant>
      <vt:variant>
        <vt:i4>0</vt:i4>
      </vt:variant>
      <vt:variant>
        <vt:i4>5</vt:i4>
      </vt:variant>
      <vt:variant>
        <vt:lpwstr>http://www.patf.us/</vt:lpwstr>
      </vt:variant>
      <vt:variant>
        <vt:lpwstr/>
      </vt:variant>
      <vt:variant>
        <vt:i4>6226019</vt:i4>
      </vt:variant>
      <vt:variant>
        <vt:i4>539</vt:i4>
      </vt:variant>
      <vt:variant>
        <vt:i4>0</vt:i4>
      </vt:variant>
      <vt:variant>
        <vt:i4>5</vt:i4>
      </vt:variant>
      <vt:variant>
        <vt:lpwstr>mailto:smcnally@temple.edu</vt:lpwstr>
      </vt:variant>
      <vt:variant>
        <vt:lpwstr/>
      </vt:variant>
      <vt:variant>
        <vt:i4>7143435</vt:i4>
      </vt:variant>
      <vt:variant>
        <vt:i4>536</vt:i4>
      </vt:variant>
      <vt:variant>
        <vt:i4>0</vt:i4>
      </vt:variant>
      <vt:variant>
        <vt:i4>5</vt:i4>
      </vt:variant>
      <vt:variant>
        <vt:lpwstr>http://disabilities.temple.edu/</vt:lpwstr>
      </vt:variant>
      <vt:variant>
        <vt:lpwstr/>
      </vt:variant>
      <vt:variant>
        <vt:i4>4587622</vt:i4>
      </vt:variant>
      <vt:variant>
        <vt:i4>534</vt:i4>
      </vt:variant>
      <vt:variant>
        <vt:i4>0</vt:i4>
      </vt:variant>
      <vt:variant>
        <vt:i4>5</vt:i4>
      </vt:variant>
      <vt:variant>
        <vt:lpwstr>http://www.amazon.com/s/ref=nb_ss_gw/103-8537961-7872647?url=search-alias%3Daps&amp;field-keywords=transitioning+students+with+disabilities</vt:lpwstr>
      </vt:variant>
      <vt:variant>
        <vt:lpwstr/>
      </vt:variant>
      <vt:variant>
        <vt:i4>6684677</vt:i4>
      </vt:variant>
      <vt:variant>
        <vt:i4>531</vt:i4>
      </vt:variant>
      <vt:variant>
        <vt:i4>0</vt:i4>
      </vt:variant>
      <vt:variant>
        <vt:i4>5</vt:i4>
      </vt:variant>
      <vt:variant>
        <vt:lpwstr>http://www.nichcy.org/pubs/transum/ts10txt.htm-publications</vt:lpwstr>
      </vt:variant>
      <vt:variant>
        <vt:lpwstr/>
      </vt:variant>
      <vt:variant>
        <vt:i4>3014776</vt:i4>
      </vt:variant>
      <vt:variant>
        <vt:i4>528</vt:i4>
      </vt:variant>
      <vt:variant>
        <vt:i4>0</vt:i4>
      </vt:variant>
      <vt:variant>
        <vt:i4>5</vt:i4>
      </vt:variant>
      <vt:variant>
        <vt:lpwstr>http://www.elc-pa.org/</vt:lpwstr>
      </vt:variant>
      <vt:variant>
        <vt:lpwstr/>
      </vt:variant>
      <vt:variant>
        <vt:i4>4456543</vt:i4>
      </vt:variant>
      <vt:variant>
        <vt:i4>525</vt:i4>
      </vt:variant>
      <vt:variant>
        <vt:i4>0</vt:i4>
      </vt:variant>
      <vt:variant>
        <vt:i4>5</vt:i4>
      </vt:variant>
      <vt:variant>
        <vt:lpwstr>http://www.pattan.k12.pa.us/</vt:lpwstr>
      </vt:variant>
      <vt:variant>
        <vt:lpwstr/>
      </vt:variant>
      <vt:variant>
        <vt:i4>5570642</vt:i4>
      </vt:variant>
      <vt:variant>
        <vt:i4>522</vt:i4>
      </vt:variant>
      <vt:variant>
        <vt:i4>0</vt:i4>
      </vt:variant>
      <vt:variant>
        <vt:i4>5</vt:i4>
      </vt:variant>
      <vt:variant>
        <vt:lpwstr>http://www.kidstogether.org/</vt:lpwstr>
      </vt:variant>
      <vt:variant>
        <vt:lpwstr/>
      </vt:variant>
      <vt:variant>
        <vt:i4>7077948</vt:i4>
      </vt:variant>
      <vt:variant>
        <vt:i4>519</vt:i4>
      </vt:variant>
      <vt:variant>
        <vt:i4>0</vt:i4>
      </vt:variant>
      <vt:variant>
        <vt:i4>5</vt:i4>
      </vt:variant>
      <vt:variant>
        <vt:lpwstr>http://www.dpw.state.pa.us/dpworganization/officeofdevelopmentalprograms/index.htm</vt:lpwstr>
      </vt:variant>
      <vt:variant>
        <vt:lpwstr/>
      </vt:variant>
      <vt:variant>
        <vt:i4>3145810</vt:i4>
      </vt:variant>
      <vt:variant>
        <vt:i4>516</vt:i4>
      </vt:variant>
      <vt:variant>
        <vt:i4>0</vt:i4>
      </vt:variant>
      <vt:variant>
        <vt:i4>5</vt:i4>
      </vt:variant>
      <vt:variant>
        <vt:lpwstr>http://www.parentednet.org/</vt:lpwstr>
      </vt:variant>
      <vt:variant>
        <vt:lpwstr/>
      </vt:variant>
      <vt:variant>
        <vt:i4>1704005</vt:i4>
      </vt:variant>
      <vt:variant>
        <vt:i4>513</vt:i4>
      </vt:variant>
      <vt:variant>
        <vt:i4>0</vt:i4>
      </vt:variant>
      <vt:variant>
        <vt:i4>5</vt:i4>
      </vt:variant>
      <vt:variant>
        <vt:lpwstr>http://www.affordablehousingonline.com/housingauthority.asp?State=PA</vt:lpwstr>
      </vt:variant>
      <vt:variant>
        <vt:lpwstr/>
      </vt:variant>
      <vt:variant>
        <vt:i4>4784139</vt:i4>
      </vt:variant>
      <vt:variant>
        <vt:i4>510</vt:i4>
      </vt:variant>
      <vt:variant>
        <vt:i4>0</vt:i4>
      </vt:variant>
      <vt:variant>
        <vt:i4>5</vt:i4>
      </vt:variant>
      <vt:variant>
        <vt:lpwstr>http://www.familyvillage.wisc.edu/general/homeownership.html</vt:lpwstr>
      </vt:variant>
      <vt:variant>
        <vt:lpwstr/>
      </vt:variant>
      <vt:variant>
        <vt:i4>721018</vt:i4>
      </vt:variant>
      <vt:variant>
        <vt:i4>507</vt:i4>
      </vt:variant>
      <vt:variant>
        <vt:i4>0</vt:i4>
      </vt:variant>
      <vt:variant>
        <vt:i4>5</vt:i4>
      </vt:variant>
      <vt:variant>
        <vt:lpwstr>http://www.hud.gov/local/pa/homeownership/buyingprgms.cfm</vt:lpwstr>
      </vt:variant>
      <vt:variant>
        <vt:lpwstr/>
      </vt:variant>
      <vt:variant>
        <vt:i4>7143481</vt:i4>
      </vt:variant>
      <vt:variant>
        <vt:i4>504</vt:i4>
      </vt:variant>
      <vt:variant>
        <vt:i4>0</vt:i4>
      </vt:variant>
      <vt:variant>
        <vt:i4>5</vt:i4>
      </vt:variant>
      <vt:variant>
        <vt:lpwstr>http://www.achieva.info/family.jsp</vt:lpwstr>
      </vt:variant>
      <vt:variant>
        <vt:lpwstr/>
      </vt:variant>
      <vt:variant>
        <vt:i4>2162806</vt:i4>
      </vt:variant>
      <vt:variant>
        <vt:i4>501</vt:i4>
      </vt:variant>
      <vt:variant>
        <vt:i4>0</vt:i4>
      </vt:variant>
      <vt:variant>
        <vt:i4>5</vt:i4>
      </vt:variant>
      <vt:variant>
        <vt:lpwstr>http://www.ssa.gov/pubs/10029.html</vt:lpwstr>
      </vt:variant>
      <vt:variant>
        <vt:lpwstr/>
      </vt:variant>
      <vt:variant>
        <vt:i4>5832806</vt:i4>
      </vt:variant>
      <vt:variant>
        <vt:i4>498</vt:i4>
      </vt:variant>
      <vt:variant>
        <vt:i4>0</vt:i4>
      </vt:variant>
      <vt:variant>
        <vt:i4>5</vt:i4>
      </vt:variant>
      <vt:variant>
        <vt:lpwstr>http://72.32.194.107/Services/EmploymentTraining/WorkingOrder/tabid/3082/Default.aspx</vt:lpwstr>
      </vt:variant>
      <vt:variant>
        <vt:lpwstr/>
      </vt:variant>
      <vt:variant>
        <vt:i4>2949185</vt:i4>
      </vt:variant>
      <vt:variant>
        <vt:i4>495</vt:i4>
      </vt:variant>
      <vt:variant>
        <vt:i4>0</vt:i4>
      </vt:variant>
      <vt:variant>
        <vt:i4>5</vt:i4>
      </vt:variant>
      <vt:variant>
        <vt:lpwstr>http://www.portal.state.pa.us/portal/server.pt?open=514&amp;objID=552292&amp;mode=2</vt:lpwstr>
      </vt:variant>
      <vt:variant>
        <vt:lpwstr/>
      </vt:variant>
      <vt:variant>
        <vt:i4>3997708</vt:i4>
      </vt:variant>
      <vt:variant>
        <vt:i4>492</vt:i4>
      </vt:variant>
      <vt:variant>
        <vt:i4>0</vt:i4>
      </vt:variant>
      <vt:variant>
        <vt:i4>5</vt:i4>
      </vt:variant>
      <vt:variant>
        <vt:lpwstr>http://www.jan.wvu.edu/</vt:lpwstr>
      </vt:variant>
      <vt:variant>
        <vt:lpwstr/>
      </vt:variant>
      <vt:variant>
        <vt:i4>262165</vt:i4>
      </vt:variant>
      <vt:variant>
        <vt:i4>489</vt:i4>
      </vt:variant>
      <vt:variant>
        <vt:i4>0</vt:i4>
      </vt:variant>
      <vt:variant>
        <vt:i4>5</vt:i4>
      </vt:variant>
      <vt:variant>
        <vt:lpwstr>http://www.vcase.org/Pieces/EquiWork.pdf</vt:lpwstr>
      </vt:variant>
      <vt:variant>
        <vt:lpwstr/>
      </vt:variant>
      <vt:variant>
        <vt:i4>6881364</vt:i4>
      </vt:variant>
      <vt:variant>
        <vt:i4>486</vt:i4>
      </vt:variant>
      <vt:variant>
        <vt:i4>0</vt:i4>
      </vt:variant>
      <vt:variant>
        <vt:i4>5</vt:i4>
      </vt:variant>
      <vt:variant>
        <vt:lpwstr>http://www.ric.edu/uap/publications/VocAssess02.pdf</vt:lpwstr>
      </vt:variant>
      <vt:variant>
        <vt:lpwstr/>
      </vt:variant>
      <vt:variant>
        <vt:i4>4522044</vt:i4>
      </vt:variant>
      <vt:variant>
        <vt:i4>483</vt:i4>
      </vt:variant>
      <vt:variant>
        <vt:i4>0</vt:i4>
      </vt:variant>
      <vt:variant>
        <vt:i4>5</vt:i4>
      </vt:variant>
      <vt:variant>
        <vt:lpwstr>http://nichcy.org/publications/outofprint</vt:lpwstr>
      </vt:variant>
      <vt:variant>
        <vt:lpwstr/>
      </vt:variant>
      <vt:variant>
        <vt:i4>1769481</vt:i4>
      </vt:variant>
      <vt:variant>
        <vt:i4>480</vt:i4>
      </vt:variant>
      <vt:variant>
        <vt:i4>0</vt:i4>
      </vt:variant>
      <vt:variant>
        <vt:i4>5</vt:i4>
      </vt:variant>
      <vt:variant>
        <vt:lpwstr>http://www.worksforme-pa.org</vt:lpwstr>
      </vt:variant>
      <vt:variant>
        <vt:lpwstr/>
      </vt:variant>
      <vt:variant>
        <vt:i4>6160392</vt:i4>
      </vt:variant>
      <vt:variant>
        <vt:i4>477</vt:i4>
      </vt:variant>
      <vt:variant>
        <vt:i4>0</vt:i4>
      </vt:variant>
      <vt:variant>
        <vt:i4>5</vt:i4>
      </vt:variant>
      <vt:variant>
        <vt:lpwstr>http://www.sau1.org/</vt:lpwstr>
      </vt:variant>
      <vt:variant>
        <vt:lpwstr/>
      </vt:variant>
      <vt:variant>
        <vt:i4>7733303</vt:i4>
      </vt:variant>
      <vt:variant>
        <vt:i4>474</vt:i4>
      </vt:variant>
      <vt:variant>
        <vt:i4>0</vt:i4>
      </vt:variant>
      <vt:variant>
        <vt:i4>5</vt:i4>
      </vt:variant>
      <vt:variant>
        <vt:lpwstr>http://www.speaking.org/index.html</vt:lpwstr>
      </vt:variant>
      <vt:variant>
        <vt:lpwstr/>
      </vt:variant>
      <vt:variant>
        <vt:i4>2752546</vt:i4>
      </vt:variant>
      <vt:variant>
        <vt:i4>471</vt:i4>
      </vt:variant>
      <vt:variant>
        <vt:i4>0</vt:i4>
      </vt:variant>
      <vt:variant>
        <vt:i4>5</vt:i4>
      </vt:variant>
      <vt:variant>
        <vt:lpwstr>http://www.sharedwork.org/</vt:lpwstr>
      </vt:variant>
      <vt:variant>
        <vt:lpwstr/>
      </vt:variant>
      <vt:variant>
        <vt:i4>720998</vt:i4>
      </vt:variant>
      <vt:variant>
        <vt:i4>468</vt:i4>
      </vt:variant>
      <vt:variant>
        <vt:i4>0</vt:i4>
      </vt:variant>
      <vt:variant>
        <vt:i4>5</vt:i4>
      </vt:variant>
      <vt:variant>
        <vt:lpwstr>http://www.health.state.pa.us/transitionchecklist</vt:lpwstr>
      </vt:variant>
      <vt:variant>
        <vt:lpwstr/>
      </vt:variant>
      <vt:variant>
        <vt:i4>4522063</vt:i4>
      </vt:variant>
      <vt:variant>
        <vt:i4>465</vt:i4>
      </vt:variant>
      <vt:variant>
        <vt:i4>0</vt:i4>
      </vt:variant>
      <vt:variant>
        <vt:i4>5</vt:i4>
      </vt:variant>
      <vt:variant>
        <vt:lpwstr>http://www.ndss.org/</vt:lpwstr>
      </vt:variant>
      <vt:variant>
        <vt:lpwstr/>
      </vt:variant>
      <vt:variant>
        <vt:i4>2162813</vt:i4>
      </vt:variant>
      <vt:variant>
        <vt:i4>462</vt:i4>
      </vt:variant>
      <vt:variant>
        <vt:i4>0</vt:i4>
      </vt:variant>
      <vt:variant>
        <vt:i4>5</vt:i4>
      </vt:variant>
      <vt:variant>
        <vt:lpwstr>http://wrightslaw.com/</vt:lpwstr>
      </vt:variant>
      <vt:variant>
        <vt:lpwstr/>
      </vt:variant>
      <vt:variant>
        <vt:i4>1441869</vt:i4>
      </vt:variant>
      <vt:variant>
        <vt:i4>459</vt:i4>
      </vt:variant>
      <vt:variant>
        <vt:i4>0</vt:i4>
      </vt:variant>
      <vt:variant>
        <vt:i4>5</vt:i4>
      </vt:variant>
      <vt:variant>
        <vt:lpwstr>http://www.ed.gov/about/offices/list/ocr/transition.html</vt:lpwstr>
      </vt:variant>
      <vt:variant>
        <vt:lpwstr/>
      </vt:variant>
      <vt:variant>
        <vt:i4>4063251</vt:i4>
      </vt:variant>
      <vt:variant>
        <vt:i4>456</vt:i4>
      </vt:variant>
      <vt:variant>
        <vt:i4>0</vt:i4>
      </vt:variant>
      <vt:variant>
        <vt:i4>5</vt:i4>
      </vt:variant>
      <vt:variant>
        <vt:lpwstr>http://depts.washington.edu/healthtr/Timeline/adulthood.htm</vt:lpwstr>
      </vt:variant>
      <vt:variant>
        <vt:lpwstr/>
      </vt:variant>
      <vt:variant>
        <vt:i4>4391019</vt:i4>
      </vt:variant>
      <vt:variant>
        <vt:i4>453</vt:i4>
      </vt:variant>
      <vt:variant>
        <vt:i4>0</vt:i4>
      </vt:variant>
      <vt:variant>
        <vt:i4>5</vt:i4>
      </vt:variant>
      <vt:variant>
        <vt:lpwstr>http://www.mcf.gov.bc.ca/spec_needs/pdf/support_guide.pdf</vt:lpwstr>
      </vt:variant>
      <vt:variant>
        <vt:lpwstr/>
      </vt:variant>
      <vt:variant>
        <vt:i4>5898333</vt:i4>
      </vt:variant>
      <vt:variant>
        <vt:i4>450</vt:i4>
      </vt:variant>
      <vt:variant>
        <vt:i4>0</vt:i4>
      </vt:variant>
      <vt:variant>
        <vt:i4>5</vt:i4>
      </vt:variant>
      <vt:variant>
        <vt:lpwstr>http://cms-kids.com/</vt:lpwstr>
      </vt:variant>
      <vt:variant>
        <vt:lpwstr/>
      </vt:variant>
      <vt:variant>
        <vt:i4>7340129</vt:i4>
      </vt:variant>
      <vt:variant>
        <vt:i4>447</vt:i4>
      </vt:variant>
      <vt:variant>
        <vt:i4>0</vt:i4>
      </vt:variant>
      <vt:variant>
        <vt:i4>5</vt:i4>
      </vt:variant>
      <vt:variant>
        <vt:lpwstr>http://nichcy.org/tags/transition-to-adulthood</vt:lpwstr>
      </vt:variant>
      <vt:variant>
        <vt:lpwstr/>
      </vt:variant>
      <vt:variant>
        <vt:i4>7012354</vt:i4>
      </vt:variant>
      <vt:variant>
        <vt:i4>444</vt:i4>
      </vt:variant>
      <vt:variant>
        <vt:i4>0</vt:i4>
      </vt:variant>
      <vt:variant>
        <vt:i4>5</vt:i4>
      </vt:variant>
      <vt:variant>
        <vt:lpwstr>mailto:joy.smith@ahedd.org</vt:lpwstr>
      </vt:variant>
      <vt:variant>
        <vt:lpwstr/>
      </vt:variant>
      <vt:variant>
        <vt:i4>7995519</vt:i4>
      </vt:variant>
      <vt:variant>
        <vt:i4>441</vt:i4>
      </vt:variant>
      <vt:variant>
        <vt:i4>0</vt:i4>
      </vt:variant>
      <vt:variant>
        <vt:i4>5</vt:i4>
      </vt:variant>
      <vt:variant>
        <vt:lpwstr>mailto:michele.boardman@ahedd.org</vt:lpwstr>
      </vt:variant>
      <vt:variant>
        <vt:lpwstr/>
      </vt:variant>
      <vt:variant>
        <vt:i4>5308479</vt:i4>
      </vt:variant>
      <vt:variant>
        <vt:i4>438</vt:i4>
      </vt:variant>
      <vt:variant>
        <vt:i4>0</vt:i4>
      </vt:variant>
      <vt:variant>
        <vt:i4>5</vt:i4>
      </vt:variant>
      <vt:variant>
        <vt:lpwstr>mailto:john.miller@ahedd.org</vt:lpwstr>
      </vt:variant>
      <vt:variant>
        <vt:lpwstr/>
      </vt:variant>
      <vt:variant>
        <vt:i4>5439520</vt:i4>
      </vt:variant>
      <vt:variant>
        <vt:i4>435</vt:i4>
      </vt:variant>
      <vt:variant>
        <vt:i4>0</vt:i4>
      </vt:variant>
      <vt:variant>
        <vt:i4>5</vt:i4>
      </vt:variant>
      <vt:variant>
        <vt:lpwstr>file://localhost/tel/902-4333%25C2%25A0%20ext</vt:lpwstr>
      </vt:variant>
      <vt:variant>
        <vt:lpwstr/>
      </vt:variant>
      <vt:variant>
        <vt:i4>852021</vt:i4>
      </vt:variant>
      <vt:variant>
        <vt:i4>432</vt:i4>
      </vt:variant>
      <vt:variant>
        <vt:i4>0</vt:i4>
      </vt:variant>
      <vt:variant>
        <vt:i4>5</vt:i4>
      </vt:variant>
      <vt:variant>
        <vt:lpwstr>mailto:philley@drnpa.org</vt:lpwstr>
      </vt:variant>
      <vt:variant>
        <vt:lpwstr/>
      </vt:variant>
      <vt:variant>
        <vt:i4>3801212</vt:i4>
      </vt:variant>
      <vt:variant>
        <vt:i4>429</vt:i4>
      </vt:variant>
      <vt:variant>
        <vt:i4>0</vt:i4>
      </vt:variant>
      <vt:variant>
        <vt:i4>5</vt:i4>
      </vt:variant>
      <vt:variant>
        <vt:lpwstr>mailto:CNelson@yourgoodwill.org</vt:lpwstr>
      </vt:variant>
      <vt:variant>
        <vt:lpwstr/>
      </vt:variant>
      <vt:variant>
        <vt:i4>7012354</vt:i4>
      </vt:variant>
      <vt:variant>
        <vt:i4>426</vt:i4>
      </vt:variant>
      <vt:variant>
        <vt:i4>0</vt:i4>
      </vt:variant>
      <vt:variant>
        <vt:i4>5</vt:i4>
      </vt:variant>
      <vt:variant>
        <vt:lpwstr>mailto:joy.smith@ahedd.org</vt:lpwstr>
      </vt:variant>
      <vt:variant>
        <vt:lpwstr/>
      </vt:variant>
      <vt:variant>
        <vt:i4>7995519</vt:i4>
      </vt:variant>
      <vt:variant>
        <vt:i4>423</vt:i4>
      </vt:variant>
      <vt:variant>
        <vt:i4>0</vt:i4>
      </vt:variant>
      <vt:variant>
        <vt:i4>5</vt:i4>
      </vt:variant>
      <vt:variant>
        <vt:lpwstr>mailto:michele.boardman@ahedd.org</vt:lpwstr>
      </vt:variant>
      <vt:variant>
        <vt:lpwstr/>
      </vt:variant>
      <vt:variant>
        <vt:i4>5308479</vt:i4>
      </vt:variant>
      <vt:variant>
        <vt:i4>420</vt:i4>
      </vt:variant>
      <vt:variant>
        <vt:i4>0</vt:i4>
      </vt:variant>
      <vt:variant>
        <vt:i4>5</vt:i4>
      </vt:variant>
      <vt:variant>
        <vt:lpwstr>mailto:john.miller@ahedd.org</vt:lpwstr>
      </vt:variant>
      <vt:variant>
        <vt:lpwstr/>
      </vt:variant>
      <vt:variant>
        <vt:i4>5439520</vt:i4>
      </vt:variant>
      <vt:variant>
        <vt:i4>417</vt:i4>
      </vt:variant>
      <vt:variant>
        <vt:i4>0</vt:i4>
      </vt:variant>
      <vt:variant>
        <vt:i4>5</vt:i4>
      </vt:variant>
      <vt:variant>
        <vt:lpwstr>file://localhost/tel/902-4333%25C2%25A0%20ext</vt:lpwstr>
      </vt:variant>
      <vt:variant>
        <vt:lpwstr/>
      </vt:variant>
      <vt:variant>
        <vt:i4>2621538</vt:i4>
      </vt:variant>
      <vt:variant>
        <vt:i4>414</vt:i4>
      </vt:variant>
      <vt:variant>
        <vt:i4>0</vt:i4>
      </vt:variant>
      <vt:variant>
        <vt:i4>5</vt:i4>
      </vt:variant>
      <vt:variant>
        <vt:lpwstr>http://www.ssa.gov</vt:lpwstr>
      </vt:variant>
      <vt:variant>
        <vt:lpwstr/>
      </vt:variant>
      <vt:variant>
        <vt:i4>4128778</vt:i4>
      </vt:variant>
      <vt:variant>
        <vt:i4>411</vt:i4>
      </vt:variant>
      <vt:variant>
        <vt:i4>0</vt:i4>
      </vt:variant>
      <vt:variant>
        <vt:i4>5</vt:i4>
      </vt:variant>
      <vt:variant>
        <vt:lpwstr>http://www.jcjc.state.pa.us</vt:lpwstr>
      </vt:variant>
      <vt:variant>
        <vt:lpwstr/>
      </vt:variant>
      <vt:variant>
        <vt:i4>327750</vt:i4>
      </vt:variant>
      <vt:variant>
        <vt:i4>408</vt:i4>
      </vt:variant>
      <vt:variant>
        <vt:i4>0</vt:i4>
      </vt:variant>
      <vt:variant>
        <vt:i4>5</vt:i4>
      </vt:variant>
      <vt:variant>
        <vt:lpwstr>http://www.portal.state.pa.us/portal/server.pt/community/drug___alcohol/14221</vt:lpwstr>
      </vt:variant>
      <vt:variant>
        <vt:lpwstr/>
      </vt:variant>
      <vt:variant>
        <vt:i4>2228240</vt:i4>
      </vt:variant>
      <vt:variant>
        <vt:i4>405</vt:i4>
      </vt:variant>
      <vt:variant>
        <vt:i4>0</vt:i4>
      </vt:variant>
      <vt:variant>
        <vt:i4>5</vt:i4>
      </vt:variant>
      <vt:variant>
        <vt:lpwstr>http://www.helpinpa.state.pa.us</vt:lpwstr>
      </vt:variant>
      <vt:variant>
        <vt:lpwstr/>
      </vt:variant>
      <vt:variant>
        <vt:i4>4325483</vt:i4>
      </vt:variant>
      <vt:variant>
        <vt:i4>402</vt:i4>
      </vt:variant>
      <vt:variant>
        <vt:i4>0</vt:i4>
      </vt:variant>
      <vt:variant>
        <vt:i4>5</vt:i4>
      </vt:variant>
      <vt:variant>
        <vt:lpwstr>http://www.health.state.pa.us</vt:lpwstr>
      </vt:variant>
      <vt:variant>
        <vt:lpwstr/>
      </vt:variant>
      <vt:variant>
        <vt:i4>8126527</vt:i4>
      </vt:variant>
      <vt:variant>
        <vt:i4>399</vt:i4>
      </vt:variant>
      <vt:variant>
        <vt:i4>0</vt:i4>
      </vt:variant>
      <vt:variant>
        <vt:i4>5</vt:i4>
      </vt:variant>
      <vt:variant>
        <vt:lpwstr>http://www.dpw.state.pa.us/dpworganization/officeofmedicalassistanceprograms/index.htm</vt:lpwstr>
      </vt:variant>
      <vt:variant>
        <vt:lpwstr/>
      </vt:variant>
      <vt:variant>
        <vt:i4>7077948</vt:i4>
      </vt:variant>
      <vt:variant>
        <vt:i4>396</vt:i4>
      </vt:variant>
      <vt:variant>
        <vt:i4>0</vt:i4>
      </vt:variant>
      <vt:variant>
        <vt:i4>5</vt:i4>
      </vt:variant>
      <vt:variant>
        <vt:lpwstr>http://www.dpw.state.pa.us/dpworganization/officeofdevelopmentalprograms/index.htm</vt:lpwstr>
      </vt:variant>
      <vt:variant>
        <vt:lpwstr/>
      </vt:variant>
      <vt:variant>
        <vt:i4>1376299</vt:i4>
      </vt:variant>
      <vt:variant>
        <vt:i4>393</vt:i4>
      </vt:variant>
      <vt:variant>
        <vt:i4>0</vt:i4>
      </vt:variant>
      <vt:variant>
        <vt:i4>5</vt:i4>
      </vt:variant>
      <vt:variant>
        <vt:lpwstr>http://www.dpw.state.pa.us/dpworganization/officeofchildrenyouthandfamilies/index.htm</vt:lpwstr>
      </vt:variant>
      <vt:variant>
        <vt:lpwstr/>
      </vt:variant>
      <vt:variant>
        <vt:i4>3735583</vt:i4>
      </vt:variant>
      <vt:variant>
        <vt:i4>390</vt:i4>
      </vt:variant>
      <vt:variant>
        <vt:i4>0</vt:i4>
      </vt:variant>
      <vt:variant>
        <vt:i4>5</vt:i4>
      </vt:variant>
      <vt:variant>
        <vt:lpwstr>http://www.pacareerlink.state.pa.us</vt:lpwstr>
      </vt:variant>
      <vt:variant>
        <vt:lpwstr/>
      </vt:variant>
      <vt:variant>
        <vt:i4>8126504</vt:i4>
      </vt:variant>
      <vt:variant>
        <vt:i4>387</vt:i4>
      </vt:variant>
      <vt:variant>
        <vt:i4>0</vt:i4>
      </vt:variant>
      <vt:variant>
        <vt:i4>5</vt:i4>
      </vt:variant>
      <vt:variant>
        <vt:lpwstr>http://www.dli.state.pa.us</vt:lpwstr>
      </vt:variant>
      <vt:variant>
        <vt:lpwstr/>
      </vt:variant>
      <vt:variant>
        <vt:i4>7798859</vt:i4>
      </vt:variant>
      <vt:variant>
        <vt:i4>384</vt:i4>
      </vt:variant>
      <vt:variant>
        <vt:i4>0</vt:i4>
      </vt:variant>
      <vt:variant>
        <vt:i4>5</vt:i4>
      </vt:variant>
      <vt:variant>
        <vt:lpwstr>http://www.mentorparent.org</vt:lpwstr>
      </vt:variant>
      <vt:variant>
        <vt:lpwstr/>
      </vt:variant>
      <vt:variant>
        <vt:i4>3080235</vt:i4>
      </vt:variant>
      <vt:variant>
        <vt:i4>381</vt:i4>
      </vt:variant>
      <vt:variant>
        <vt:i4>0</vt:i4>
      </vt:variant>
      <vt:variant>
        <vt:i4>5</vt:i4>
      </vt:variant>
      <vt:variant>
        <vt:lpwstr>http://huneinc.org</vt:lpwstr>
      </vt:variant>
      <vt:variant>
        <vt:lpwstr/>
      </vt:variant>
      <vt:variant>
        <vt:i4>3145853</vt:i4>
      </vt:variant>
      <vt:variant>
        <vt:i4>378</vt:i4>
      </vt:variant>
      <vt:variant>
        <vt:i4>0</vt:i4>
      </vt:variant>
      <vt:variant>
        <vt:i4>5</vt:i4>
      </vt:variant>
      <vt:variant>
        <vt:lpwstr>http://www.parentednet.org</vt:lpwstr>
      </vt:variant>
      <vt:variant>
        <vt:lpwstr/>
      </vt:variant>
      <vt:variant>
        <vt:i4>917554</vt:i4>
      </vt:variant>
      <vt:variant>
        <vt:i4>375</vt:i4>
      </vt:variant>
      <vt:variant>
        <vt:i4>0</vt:i4>
      </vt:variant>
      <vt:variant>
        <vt:i4>5</vt:i4>
      </vt:variant>
      <vt:variant>
        <vt:lpwstr>http://www.pealcenter.org</vt:lpwstr>
      </vt:variant>
      <vt:variant>
        <vt:lpwstr/>
      </vt:variant>
      <vt:variant>
        <vt:i4>2293870</vt:i4>
      </vt:variant>
      <vt:variant>
        <vt:i4>372</vt:i4>
      </vt:variant>
      <vt:variant>
        <vt:i4>0</vt:i4>
      </vt:variant>
      <vt:variant>
        <vt:i4>5</vt:i4>
      </vt:variant>
      <vt:variant>
        <vt:lpwstr>http://taalliance.org/</vt:lpwstr>
      </vt:variant>
      <vt:variant>
        <vt:lpwstr/>
      </vt:variant>
      <vt:variant>
        <vt:i4>1703970</vt:i4>
      </vt:variant>
      <vt:variant>
        <vt:i4>369</vt:i4>
      </vt:variant>
      <vt:variant>
        <vt:i4>0</vt:i4>
      </vt:variant>
      <vt:variant>
        <vt:i4>5</vt:i4>
      </vt:variant>
      <vt:variant>
        <vt:lpwstr>mailto:sstasko@pawaitinglistcampaign.org</vt:lpwstr>
      </vt:variant>
      <vt:variant>
        <vt:lpwstr/>
      </vt:variant>
      <vt:variant>
        <vt:i4>1703970</vt:i4>
      </vt:variant>
      <vt:variant>
        <vt:i4>366</vt:i4>
      </vt:variant>
      <vt:variant>
        <vt:i4>0</vt:i4>
      </vt:variant>
      <vt:variant>
        <vt:i4>5</vt:i4>
      </vt:variant>
      <vt:variant>
        <vt:lpwstr>mailto:sstasko@pawaitinglistcampaign.org</vt:lpwstr>
      </vt:variant>
      <vt:variant>
        <vt:lpwstr/>
      </vt:variant>
      <vt:variant>
        <vt:i4>524326</vt:i4>
      </vt:variant>
      <vt:variant>
        <vt:i4>363</vt:i4>
      </vt:variant>
      <vt:variant>
        <vt:i4>0</vt:i4>
      </vt:variant>
      <vt:variant>
        <vt:i4>5</vt:i4>
      </vt:variant>
      <vt:variant>
        <vt:lpwstr>http://www.autisminpa.org</vt:lpwstr>
      </vt:variant>
      <vt:variant>
        <vt:lpwstr/>
      </vt:variant>
      <vt:variant>
        <vt:i4>5177400</vt:i4>
      </vt:variant>
      <vt:variant>
        <vt:i4>360</vt:i4>
      </vt:variant>
      <vt:variant>
        <vt:i4>0</vt:i4>
      </vt:variant>
      <vt:variant>
        <vt:i4>5</vt:i4>
      </vt:variant>
      <vt:variant>
        <vt:lpwstr>http://www.paautism.org/asert</vt:lpwstr>
      </vt:variant>
      <vt:variant>
        <vt:lpwstr/>
      </vt:variant>
      <vt:variant>
        <vt:i4>5177400</vt:i4>
      </vt:variant>
      <vt:variant>
        <vt:i4>357</vt:i4>
      </vt:variant>
      <vt:variant>
        <vt:i4>0</vt:i4>
      </vt:variant>
      <vt:variant>
        <vt:i4>5</vt:i4>
      </vt:variant>
      <vt:variant>
        <vt:lpwstr>http://www.paautism.org/asert</vt:lpwstr>
      </vt:variant>
      <vt:variant>
        <vt:lpwstr/>
      </vt:variant>
      <vt:variant>
        <vt:i4>524326</vt:i4>
      </vt:variant>
      <vt:variant>
        <vt:i4>354</vt:i4>
      </vt:variant>
      <vt:variant>
        <vt:i4>0</vt:i4>
      </vt:variant>
      <vt:variant>
        <vt:i4>5</vt:i4>
      </vt:variant>
      <vt:variant>
        <vt:lpwstr>http://www.autisminpa.org</vt:lpwstr>
      </vt:variant>
      <vt:variant>
        <vt:lpwstr/>
      </vt:variant>
      <vt:variant>
        <vt:i4>524326</vt:i4>
      </vt:variant>
      <vt:variant>
        <vt:i4>351</vt:i4>
      </vt:variant>
      <vt:variant>
        <vt:i4>0</vt:i4>
      </vt:variant>
      <vt:variant>
        <vt:i4>5</vt:i4>
      </vt:variant>
      <vt:variant>
        <vt:lpwstr>http://www.autisminpa.org</vt:lpwstr>
      </vt:variant>
      <vt:variant>
        <vt:lpwstr/>
      </vt:variant>
      <vt:variant>
        <vt:i4>2621538</vt:i4>
      </vt:variant>
      <vt:variant>
        <vt:i4>348</vt:i4>
      </vt:variant>
      <vt:variant>
        <vt:i4>0</vt:i4>
      </vt:variant>
      <vt:variant>
        <vt:i4>5</vt:i4>
      </vt:variant>
      <vt:variant>
        <vt:lpwstr>http://www.ssa.gov</vt:lpwstr>
      </vt:variant>
      <vt:variant>
        <vt:lpwstr/>
      </vt:variant>
      <vt:variant>
        <vt:i4>1638453</vt:i4>
      </vt:variant>
      <vt:variant>
        <vt:i4>345</vt:i4>
      </vt:variant>
      <vt:variant>
        <vt:i4>0</vt:i4>
      </vt:variant>
      <vt:variant>
        <vt:i4>5</vt:i4>
      </vt:variant>
      <vt:variant>
        <vt:lpwstr>http://www.keystoneautism.org</vt:lpwstr>
      </vt:variant>
      <vt:variant>
        <vt:lpwstr/>
      </vt:variant>
      <vt:variant>
        <vt:i4>1048596</vt:i4>
      </vt:variant>
      <vt:variant>
        <vt:i4>342</vt:i4>
      </vt:variant>
      <vt:variant>
        <vt:i4>0</vt:i4>
      </vt:variant>
      <vt:variant>
        <vt:i4>5</vt:i4>
      </vt:variant>
      <vt:variant>
        <vt:lpwstr>http://www.keystonehumanservices.org/autism-services/adult-community-autism-program/</vt:lpwstr>
      </vt:variant>
      <vt:variant>
        <vt:lpwstr/>
      </vt:variant>
      <vt:variant>
        <vt:i4>5046333</vt:i4>
      </vt:variant>
      <vt:variant>
        <vt:i4>339</vt:i4>
      </vt:variant>
      <vt:variant>
        <vt:i4>0</vt:i4>
      </vt:variant>
      <vt:variant>
        <vt:i4>5</vt:i4>
      </vt:variant>
      <vt:variant>
        <vt:lpwstr>mailto:DPW-AutismOffice@pa.gov</vt:lpwstr>
      </vt:variant>
      <vt:variant>
        <vt:lpwstr/>
      </vt:variant>
      <vt:variant>
        <vt:i4>524326</vt:i4>
      </vt:variant>
      <vt:variant>
        <vt:i4>336</vt:i4>
      </vt:variant>
      <vt:variant>
        <vt:i4>0</vt:i4>
      </vt:variant>
      <vt:variant>
        <vt:i4>5</vt:i4>
      </vt:variant>
      <vt:variant>
        <vt:lpwstr>http://www.autisminpa.org</vt:lpwstr>
      </vt:variant>
      <vt:variant>
        <vt:lpwstr/>
      </vt:variant>
      <vt:variant>
        <vt:i4>4849673</vt:i4>
      </vt:variant>
      <vt:variant>
        <vt:i4>333</vt:i4>
      </vt:variant>
      <vt:variant>
        <vt:i4>0</vt:i4>
      </vt:variant>
      <vt:variant>
        <vt:i4>5</vt:i4>
      </vt:variant>
      <vt:variant>
        <vt:lpwstr>http://www.autisinpa.org</vt:lpwstr>
      </vt:variant>
      <vt:variant>
        <vt:lpwstr/>
      </vt:variant>
      <vt:variant>
        <vt:i4>524326</vt:i4>
      </vt:variant>
      <vt:variant>
        <vt:i4>330</vt:i4>
      </vt:variant>
      <vt:variant>
        <vt:i4>0</vt:i4>
      </vt:variant>
      <vt:variant>
        <vt:i4>5</vt:i4>
      </vt:variant>
      <vt:variant>
        <vt:lpwstr>http://www.autisminpa.org</vt:lpwstr>
      </vt:variant>
      <vt:variant>
        <vt:lpwstr/>
      </vt:variant>
      <vt:variant>
        <vt:i4>7733318</vt:i4>
      </vt:variant>
      <vt:variant>
        <vt:i4>327</vt:i4>
      </vt:variant>
      <vt:variant>
        <vt:i4>0</vt:i4>
      </vt:variant>
      <vt:variant>
        <vt:i4>5</vt:i4>
      </vt:variant>
      <vt:variant>
        <vt:lpwstr>http://www.census.gov/prod/2012pubs/p70-131.pdf</vt:lpwstr>
      </vt:variant>
      <vt:variant>
        <vt:lpwstr/>
      </vt:variant>
      <vt:variant>
        <vt:i4>524326</vt:i4>
      </vt:variant>
      <vt:variant>
        <vt:i4>324</vt:i4>
      </vt:variant>
      <vt:variant>
        <vt:i4>0</vt:i4>
      </vt:variant>
      <vt:variant>
        <vt:i4>5</vt:i4>
      </vt:variant>
      <vt:variant>
        <vt:lpwstr>http://www.autisminpa.org</vt:lpwstr>
      </vt:variant>
      <vt:variant>
        <vt:lpwstr/>
      </vt:variant>
      <vt:variant>
        <vt:i4>1638435</vt:i4>
      </vt:variant>
      <vt:variant>
        <vt:i4>321</vt:i4>
      </vt:variant>
      <vt:variant>
        <vt:i4>0</vt:i4>
      </vt:variant>
      <vt:variant>
        <vt:i4>5</vt:i4>
      </vt:variant>
      <vt:variant>
        <vt:lpwstr>http://www.thetrainingpartnership.org</vt:lpwstr>
      </vt:variant>
      <vt:variant>
        <vt:lpwstr/>
      </vt:variant>
      <vt:variant>
        <vt:i4>1638435</vt:i4>
      </vt:variant>
      <vt:variant>
        <vt:i4>318</vt:i4>
      </vt:variant>
      <vt:variant>
        <vt:i4>0</vt:i4>
      </vt:variant>
      <vt:variant>
        <vt:i4>5</vt:i4>
      </vt:variant>
      <vt:variant>
        <vt:lpwstr>http://www.TheTrainingPartnership.org</vt:lpwstr>
      </vt:variant>
      <vt:variant>
        <vt:lpwstr/>
      </vt:variant>
      <vt:variant>
        <vt:i4>2555912</vt:i4>
      </vt:variant>
      <vt:variant>
        <vt:i4>315</vt:i4>
      </vt:variant>
      <vt:variant>
        <vt:i4>0</vt:i4>
      </vt:variant>
      <vt:variant>
        <vt:i4>5</vt:i4>
      </vt:variant>
      <vt:variant>
        <vt:lpwstr>http://www.temple.edu/thetrainingpartnership/resources/pds/</vt:lpwstr>
      </vt:variant>
      <vt:variant>
        <vt:lpwstr/>
      </vt:variant>
      <vt:variant>
        <vt:i4>5767270</vt:i4>
      </vt:variant>
      <vt:variant>
        <vt:i4>312</vt:i4>
      </vt:variant>
      <vt:variant>
        <vt:i4>0</vt:i4>
      </vt:variant>
      <vt:variant>
        <vt:i4>5</vt:i4>
      </vt:variant>
      <vt:variant>
        <vt:lpwstr>http://www.dpw.state.pa.us/provider/doingbusinesswithdpw/developmentalprograms/feeschedulerates/index.htm</vt:lpwstr>
      </vt:variant>
      <vt:variant>
        <vt:lpwstr/>
      </vt:variant>
      <vt:variant>
        <vt:i4>5636197</vt:i4>
      </vt:variant>
      <vt:variant>
        <vt:i4>309</vt:i4>
      </vt:variant>
      <vt:variant>
        <vt:i4>0</vt:i4>
      </vt:variant>
      <vt:variant>
        <vt:i4>5</vt:i4>
      </vt:variant>
      <vt:variant>
        <vt:lpwstr>https://www.hcsis.state.pa.us/hcsis-ssd/pgm/asp/prhom.asp</vt:lpwstr>
      </vt:variant>
      <vt:variant>
        <vt:lpwstr/>
      </vt:variant>
      <vt:variant>
        <vt:i4>4718679</vt:i4>
      </vt:variant>
      <vt:variant>
        <vt:i4>306</vt:i4>
      </vt:variant>
      <vt:variant>
        <vt:i4>0</vt:i4>
      </vt:variant>
      <vt:variant>
        <vt:i4>5</vt:i4>
      </vt:variant>
      <vt:variant>
        <vt:lpwstr>http://drnpa.org</vt:lpwstr>
      </vt:variant>
      <vt:variant>
        <vt:lpwstr/>
      </vt:variant>
      <vt:variant>
        <vt:i4>1638435</vt:i4>
      </vt:variant>
      <vt:variant>
        <vt:i4>303</vt:i4>
      </vt:variant>
      <vt:variant>
        <vt:i4>0</vt:i4>
      </vt:variant>
      <vt:variant>
        <vt:i4>5</vt:i4>
      </vt:variant>
      <vt:variant>
        <vt:lpwstr>http://www.TheTrainingPartnership.org</vt:lpwstr>
      </vt:variant>
      <vt:variant>
        <vt:lpwstr/>
      </vt:variant>
      <vt:variant>
        <vt:i4>1638435</vt:i4>
      </vt:variant>
      <vt:variant>
        <vt:i4>300</vt:i4>
      </vt:variant>
      <vt:variant>
        <vt:i4>0</vt:i4>
      </vt:variant>
      <vt:variant>
        <vt:i4>5</vt:i4>
      </vt:variant>
      <vt:variant>
        <vt:lpwstr>http://www.TheTrainingPartnership.org</vt:lpwstr>
      </vt:variant>
      <vt:variant>
        <vt:lpwstr/>
      </vt:variant>
      <vt:variant>
        <vt:i4>4259849</vt:i4>
      </vt:variant>
      <vt:variant>
        <vt:i4>297</vt:i4>
      </vt:variant>
      <vt:variant>
        <vt:i4>0</vt:i4>
      </vt:variant>
      <vt:variant>
        <vt:i4>5</vt:i4>
      </vt:variant>
      <vt:variant>
        <vt:lpwstr>https://www.publicpartnerships.com//programs/Pennsylvania/PADPWODP/index.asp</vt:lpwstr>
      </vt:variant>
      <vt:variant>
        <vt:lpwstr/>
      </vt:variant>
      <vt:variant>
        <vt:i4>4259849</vt:i4>
      </vt:variant>
      <vt:variant>
        <vt:i4>294</vt:i4>
      </vt:variant>
      <vt:variant>
        <vt:i4>0</vt:i4>
      </vt:variant>
      <vt:variant>
        <vt:i4>5</vt:i4>
      </vt:variant>
      <vt:variant>
        <vt:lpwstr>https://www.publicpartnerships.com//programs/Pennsylvania/PADPWODP/index.asp</vt:lpwstr>
      </vt:variant>
      <vt:variant>
        <vt:lpwstr/>
      </vt:variant>
      <vt:variant>
        <vt:i4>5242930</vt:i4>
      </vt:variant>
      <vt:variant>
        <vt:i4>291</vt:i4>
      </vt:variant>
      <vt:variant>
        <vt:i4>0</vt:i4>
      </vt:variant>
      <vt:variant>
        <vt:i4>5</vt:i4>
      </vt:variant>
      <vt:variant>
        <vt:lpwstr>http://www.odpconsulting.net/</vt:lpwstr>
      </vt:variant>
      <vt:variant>
        <vt:lpwstr/>
      </vt:variant>
      <vt:variant>
        <vt:i4>1638435</vt:i4>
      </vt:variant>
      <vt:variant>
        <vt:i4>288</vt:i4>
      </vt:variant>
      <vt:variant>
        <vt:i4>0</vt:i4>
      </vt:variant>
      <vt:variant>
        <vt:i4>5</vt:i4>
      </vt:variant>
      <vt:variant>
        <vt:lpwstr>http://www.TheTrainingPartnership.org</vt:lpwstr>
      </vt:variant>
      <vt:variant>
        <vt:lpwstr/>
      </vt:variant>
      <vt:variant>
        <vt:i4>5636197</vt:i4>
      </vt:variant>
      <vt:variant>
        <vt:i4>285</vt:i4>
      </vt:variant>
      <vt:variant>
        <vt:i4>0</vt:i4>
      </vt:variant>
      <vt:variant>
        <vt:i4>5</vt:i4>
      </vt:variant>
      <vt:variant>
        <vt:lpwstr>https://www.hcsis.state.pa.us/hcsis-ssd/pgm/asp/prhom.asp</vt:lpwstr>
      </vt:variant>
      <vt:variant>
        <vt:lpwstr/>
      </vt:variant>
      <vt:variant>
        <vt:i4>6094853</vt:i4>
      </vt:variant>
      <vt:variant>
        <vt:i4>282</vt:i4>
      </vt:variant>
      <vt:variant>
        <vt:i4>0</vt:i4>
      </vt:variant>
      <vt:variant>
        <vt:i4>5</vt:i4>
      </vt:variant>
      <vt:variant>
        <vt:lpwstr>http://www.visionforequality.org</vt:lpwstr>
      </vt:variant>
      <vt:variant>
        <vt:lpwstr/>
      </vt:variant>
      <vt:variant>
        <vt:i4>4718593</vt:i4>
      </vt:variant>
      <vt:variant>
        <vt:i4>279</vt:i4>
      </vt:variant>
      <vt:variant>
        <vt:i4>0</vt:i4>
      </vt:variant>
      <vt:variant>
        <vt:i4>5</vt:i4>
      </vt:variant>
      <vt:variant>
        <vt:lpwstr>http://www.pawaitinglistcampaign.org</vt:lpwstr>
      </vt:variant>
      <vt:variant>
        <vt:lpwstr/>
      </vt:variant>
      <vt:variant>
        <vt:i4>6422580</vt:i4>
      </vt:variant>
      <vt:variant>
        <vt:i4>276</vt:i4>
      </vt:variant>
      <vt:variant>
        <vt:i4>0</vt:i4>
      </vt:variant>
      <vt:variant>
        <vt:i4>5</vt:i4>
      </vt:variant>
      <vt:variant>
        <vt:lpwstr>http://www.dpw.state.pa.us</vt:lpwstr>
      </vt:variant>
      <vt:variant>
        <vt:lpwstr/>
      </vt:variant>
      <vt:variant>
        <vt:i4>786463</vt:i4>
      </vt:variant>
      <vt:variant>
        <vt:i4>273</vt:i4>
      </vt:variant>
      <vt:variant>
        <vt:i4>0</vt:i4>
      </vt:variant>
      <vt:variant>
        <vt:i4>5</vt:i4>
      </vt:variant>
      <vt:variant>
        <vt:lpwstr>http://www.portal.state.pa.us/portal/server.pt/community/vocational_rehabilitation/10356/ovr_office_directory/606620.</vt:lpwstr>
      </vt:variant>
      <vt:variant>
        <vt:lpwstr/>
      </vt:variant>
      <vt:variant>
        <vt:i4>5242909</vt:i4>
      </vt:variant>
      <vt:variant>
        <vt:i4>270</vt:i4>
      </vt:variant>
      <vt:variant>
        <vt:i4>0</vt:i4>
      </vt:variant>
      <vt:variant>
        <vt:i4>5</vt:i4>
      </vt:variant>
      <vt:variant>
        <vt:lpwstr>http://www.odpconsulting.net</vt:lpwstr>
      </vt:variant>
      <vt:variant>
        <vt:lpwstr/>
      </vt:variant>
      <vt:variant>
        <vt:i4>1638435</vt:i4>
      </vt:variant>
      <vt:variant>
        <vt:i4>267</vt:i4>
      </vt:variant>
      <vt:variant>
        <vt:i4>0</vt:i4>
      </vt:variant>
      <vt:variant>
        <vt:i4>5</vt:i4>
      </vt:variant>
      <vt:variant>
        <vt:lpwstr>http://www.TheTrainingPartnership.org</vt:lpwstr>
      </vt:variant>
      <vt:variant>
        <vt:lpwstr/>
      </vt:variant>
      <vt:variant>
        <vt:i4>6422580</vt:i4>
      </vt:variant>
      <vt:variant>
        <vt:i4>264</vt:i4>
      </vt:variant>
      <vt:variant>
        <vt:i4>0</vt:i4>
      </vt:variant>
      <vt:variant>
        <vt:i4>5</vt:i4>
      </vt:variant>
      <vt:variant>
        <vt:lpwstr>http://www.dpw.state.pa.us</vt:lpwstr>
      </vt:variant>
      <vt:variant>
        <vt:lpwstr/>
      </vt:variant>
      <vt:variant>
        <vt:i4>4718593</vt:i4>
      </vt:variant>
      <vt:variant>
        <vt:i4>261</vt:i4>
      </vt:variant>
      <vt:variant>
        <vt:i4>0</vt:i4>
      </vt:variant>
      <vt:variant>
        <vt:i4>5</vt:i4>
      </vt:variant>
      <vt:variant>
        <vt:lpwstr>http://www.pawaitinglistcampaign.org</vt:lpwstr>
      </vt:variant>
      <vt:variant>
        <vt:lpwstr/>
      </vt:variant>
      <vt:variant>
        <vt:i4>6094853</vt:i4>
      </vt:variant>
      <vt:variant>
        <vt:i4>258</vt:i4>
      </vt:variant>
      <vt:variant>
        <vt:i4>0</vt:i4>
      </vt:variant>
      <vt:variant>
        <vt:i4>5</vt:i4>
      </vt:variant>
      <vt:variant>
        <vt:lpwstr>http://www.visionforequality.org</vt:lpwstr>
      </vt:variant>
      <vt:variant>
        <vt:lpwstr/>
      </vt:variant>
      <vt:variant>
        <vt:i4>8060985</vt:i4>
      </vt:variant>
      <vt:variant>
        <vt:i4>255</vt:i4>
      </vt:variant>
      <vt:variant>
        <vt:i4>0</vt:i4>
      </vt:variant>
      <vt:variant>
        <vt:i4>5</vt:i4>
      </vt:variant>
      <vt:variant>
        <vt:lpwstr>mailto:mdevaney@visionforequality.org</vt:lpwstr>
      </vt:variant>
      <vt:variant>
        <vt:lpwstr/>
      </vt:variant>
      <vt:variant>
        <vt:i4>4718615</vt:i4>
      </vt:variant>
      <vt:variant>
        <vt:i4>252</vt:i4>
      </vt:variant>
      <vt:variant>
        <vt:i4>0</vt:i4>
      </vt:variant>
      <vt:variant>
        <vt:i4>5</vt:i4>
      </vt:variant>
      <vt:variant>
        <vt:lpwstr>mailto:kahrens@temple.edu</vt:lpwstr>
      </vt:variant>
      <vt:variant>
        <vt:lpwstr/>
      </vt:variant>
      <vt:variant>
        <vt:i4>196669</vt:i4>
      </vt:variant>
      <vt:variant>
        <vt:i4>249</vt:i4>
      </vt:variant>
      <vt:variant>
        <vt:i4>0</vt:i4>
      </vt:variant>
      <vt:variant>
        <vt:i4>5</vt:i4>
      </vt:variant>
      <vt:variant>
        <vt:lpwstr>mailto:ltesler@visionforequality.org</vt:lpwstr>
      </vt:variant>
      <vt:variant>
        <vt:lpwstr/>
      </vt:variant>
      <vt:variant>
        <vt:i4>1703970</vt:i4>
      </vt:variant>
      <vt:variant>
        <vt:i4>246</vt:i4>
      </vt:variant>
      <vt:variant>
        <vt:i4>0</vt:i4>
      </vt:variant>
      <vt:variant>
        <vt:i4>5</vt:i4>
      </vt:variant>
      <vt:variant>
        <vt:lpwstr>mailto:sstasko@pawaitinglistcampaign.org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epacheco</dc:creator>
  <cp:lastModifiedBy>Kimm</cp:lastModifiedBy>
  <cp:revision>2</cp:revision>
  <cp:lastPrinted>2014-01-13T19:49:00Z</cp:lastPrinted>
  <dcterms:created xsi:type="dcterms:W3CDTF">2016-04-08T19:11:00Z</dcterms:created>
  <dcterms:modified xsi:type="dcterms:W3CDTF">2016-04-08T19:11:00Z</dcterms:modified>
</cp:coreProperties>
</file>